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rsidR="0041520B" w:rsidRPr="00A5189C" w:rsidRDefault="0025318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F76DC">
        <w:rPr>
          <w:rFonts w:ascii="Times New Roman" w:hAnsi="Times New Roman" w:cs="Times New Roman"/>
          <w:sz w:val="24"/>
          <w:szCs w:val="24"/>
        </w:rPr>
        <w:t>209</w:t>
      </w:r>
      <w:r w:rsidR="00176A0B">
        <w:rPr>
          <w:rFonts w:ascii="Times New Roman" w:hAnsi="Times New Roman" w:cs="Times New Roman"/>
          <w:sz w:val="24"/>
          <w:szCs w:val="24"/>
        </w:rPr>
        <w:t>-A</w:t>
      </w:r>
    </w:p>
    <w:p w:rsidR="0041520B" w:rsidRDefault="0041520B" w:rsidP="0041520B">
      <w:pPr>
        <w:pStyle w:val="NoSpacing"/>
        <w:jc w:val="both"/>
        <w:rPr>
          <w:rFonts w:ascii="Times New Roman" w:hAnsi="Times New Roman" w:cs="Times New Roman"/>
          <w:b/>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rsidR="00E7023D" w:rsidRDefault="00E7023D" w:rsidP="00E7023D">
      <w:pPr>
        <w:autoSpaceDE w:val="0"/>
        <w:autoSpaceDN w:val="0"/>
        <w:adjustRightInd w:val="0"/>
        <w:jc w:val="both"/>
        <w:rPr>
          <w:rFonts w:eastAsiaTheme="minorHAnsi"/>
          <w:color w:val="000000"/>
          <w:szCs w:val="24"/>
        </w:rPr>
      </w:pPr>
      <w:r>
        <w:rPr>
          <w:rFonts w:eastAsiaTheme="minorHAnsi"/>
          <w:color w:val="000000"/>
          <w:szCs w:val="24"/>
        </w:rPr>
        <w:t>By Council Members Abreu, Restler, Hanif, Hudson, Sanchez, Stevens, Won, Schulman, Kagan, Ung, Barron, Ossé, Richardson Jordan, Cabán, Louis, Ayala, Narcisse, Krishnan, Rivera, Williams, Riley, Nurse, Avilés, Marte, Velázquez, Powers, Brannan, Brooks-Powers, Farías, De La Rosa, Menin, Gutiérrez, Gennaro, Lee and Mealy (in conjunction with the Queens Borough President)</w:t>
      </w:r>
    </w:p>
    <w:p w:rsidR="00AC78FD" w:rsidRPr="003A304F" w:rsidRDefault="00AC78FD" w:rsidP="0041520B">
      <w:pPr>
        <w:pStyle w:val="NoSpacing"/>
        <w:jc w:val="both"/>
        <w:rPr>
          <w:rFonts w:ascii="Times New Roman" w:hAnsi="Times New Roman" w:cs="Times New Roman"/>
          <w:sz w:val="24"/>
          <w:szCs w:val="24"/>
        </w:rPr>
      </w:pPr>
      <w:bookmarkStart w:id="0" w:name="_GoBack"/>
      <w:bookmarkEnd w:id="0"/>
    </w:p>
    <w:p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rsidR="00176A0B" w:rsidRDefault="00176A0B" w:rsidP="00176A0B">
      <w:pPr>
        <w:pStyle w:val="BodyText"/>
        <w:spacing w:line="240" w:lineRule="auto"/>
        <w:ind w:firstLine="0"/>
        <w:rPr>
          <w:rFonts w:asciiTheme="majorBidi" w:hAnsiTheme="majorBidi" w:cstheme="majorBidi"/>
          <w:color w:val="000000" w:themeColor="text1"/>
        </w:rPr>
      </w:pPr>
      <w:r>
        <w:rPr>
          <w:rFonts w:asciiTheme="majorBidi" w:hAnsiTheme="majorBidi" w:cstheme="majorBidi"/>
          <w:color w:val="000000" w:themeColor="text1"/>
        </w:rPr>
        <w:t>A local law t</w:t>
      </w:r>
      <w:r w:rsidRPr="00372BDF">
        <w:rPr>
          <w:rFonts w:asciiTheme="majorBidi" w:hAnsiTheme="majorBidi" w:cstheme="majorBidi"/>
          <w:color w:val="000000" w:themeColor="text1"/>
        </w:rPr>
        <w:t xml:space="preserve">o amend the administrative code of the city of New York, in relation to prohibiting discrimination on the basis of a person’s height or weight in employment, housing, </w:t>
      </w:r>
      <w:r>
        <w:rPr>
          <w:rFonts w:asciiTheme="majorBidi" w:hAnsiTheme="majorBidi" w:cstheme="majorBidi"/>
          <w:color w:val="000000" w:themeColor="text1"/>
        </w:rPr>
        <w:t xml:space="preserve">and </w:t>
      </w:r>
      <w:r w:rsidRPr="00372BDF">
        <w:rPr>
          <w:rFonts w:asciiTheme="majorBidi" w:hAnsiTheme="majorBidi" w:cstheme="majorBidi"/>
          <w:color w:val="000000" w:themeColor="text1"/>
        </w:rPr>
        <w:t>public accommodations</w:t>
      </w:r>
    </w:p>
    <w:p w:rsidR="00E44D28" w:rsidRDefault="00E44D28" w:rsidP="0041520B">
      <w:pPr>
        <w:pStyle w:val="NoSpacing"/>
        <w:jc w:val="both"/>
        <w:rPr>
          <w:rFonts w:ascii="Times New Roman" w:hAnsi="Times New Roman" w:cs="Times New Roman"/>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02FE" w:rsidRDefault="004202FE" w:rsidP="004202FE">
      <w:pPr>
        <w:pStyle w:val="NoSpacing"/>
        <w:jc w:val="both"/>
        <w:rPr>
          <w:rFonts w:ascii="Times New Roman" w:hAnsi="Times New Roman" w:cs="Times New Roman"/>
          <w:sz w:val="24"/>
          <w:szCs w:val="24"/>
        </w:rPr>
      </w:pPr>
    </w:p>
    <w:p w:rsidR="008823EE" w:rsidRDefault="00E7085B"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prohibit discrimination on the basis of a person’s height or weight in employment, housing, and public accommodations. This bill would </w:t>
      </w:r>
      <w:r w:rsidR="001D46F8">
        <w:rPr>
          <w:rFonts w:ascii="Times New Roman" w:hAnsi="Times New Roman" w:cs="Times New Roman"/>
          <w:sz w:val="24"/>
          <w:szCs w:val="24"/>
        </w:rPr>
        <w:t>also create an exemption for employers needing to consider</w:t>
      </w:r>
      <w:r>
        <w:rPr>
          <w:rFonts w:ascii="Times New Roman" w:hAnsi="Times New Roman" w:cs="Times New Roman"/>
          <w:sz w:val="24"/>
          <w:szCs w:val="24"/>
        </w:rPr>
        <w:t xml:space="preserve"> height or weight in employment decisions only where</w:t>
      </w:r>
      <w:r w:rsidR="00176A0B">
        <w:rPr>
          <w:rFonts w:ascii="Times New Roman" w:hAnsi="Times New Roman" w:cs="Times New Roman"/>
          <w:sz w:val="24"/>
          <w:szCs w:val="24"/>
        </w:rPr>
        <w:t xml:space="preserve"> required by federal, state, or local laws or regulations or where the Commission on Human Rights permits such considerations because</w:t>
      </w:r>
      <w:r>
        <w:rPr>
          <w:rFonts w:ascii="Times New Roman" w:hAnsi="Times New Roman" w:cs="Times New Roman"/>
          <w:sz w:val="24"/>
          <w:szCs w:val="24"/>
        </w:rPr>
        <w:t xml:space="preserve"> height or weight </w:t>
      </w:r>
      <w:r w:rsidR="00176A0B">
        <w:rPr>
          <w:rFonts w:ascii="Times New Roman" w:hAnsi="Times New Roman" w:cs="Times New Roman"/>
          <w:sz w:val="24"/>
          <w:szCs w:val="24"/>
        </w:rPr>
        <w:t xml:space="preserve">may prevent a person from performing essential requirements of a job and no alternative is available or this criteria is reasonably necessary for </w:t>
      </w:r>
      <w:r>
        <w:rPr>
          <w:rFonts w:ascii="Times New Roman" w:hAnsi="Times New Roman" w:cs="Times New Roman"/>
          <w:sz w:val="24"/>
          <w:szCs w:val="24"/>
        </w:rPr>
        <w:t>the normal operation of the business</w:t>
      </w:r>
      <w:r w:rsidR="00176A0B">
        <w:rPr>
          <w:rFonts w:ascii="Times New Roman" w:hAnsi="Times New Roman" w:cs="Times New Roman"/>
          <w:sz w:val="24"/>
          <w:szCs w:val="24"/>
        </w:rPr>
        <w:t>.</w:t>
      </w:r>
      <w:r w:rsidR="001D46F8">
        <w:rPr>
          <w:rFonts w:ascii="Times New Roman" w:hAnsi="Times New Roman" w:cs="Times New Roman"/>
          <w:sz w:val="24"/>
          <w:szCs w:val="24"/>
        </w:rPr>
        <w:t xml:space="preserve"> </w:t>
      </w:r>
      <w:r w:rsidR="00176A0B">
        <w:rPr>
          <w:rFonts w:ascii="Times New Roman" w:hAnsi="Times New Roman" w:cs="Times New Roman"/>
          <w:sz w:val="24"/>
          <w:szCs w:val="24"/>
        </w:rPr>
        <w:t xml:space="preserve">This bill </w:t>
      </w:r>
      <w:r w:rsidR="001D46F8">
        <w:rPr>
          <w:rFonts w:ascii="Times New Roman" w:hAnsi="Times New Roman" w:cs="Times New Roman"/>
          <w:sz w:val="24"/>
          <w:szCs w:val="24"/>
        </w:rPr>
        <w:t xml:space="preserve">would </w:t>
      </w:r>
      <w:r w:rsidR="00176A0B">
        <w:rPr>
          <w:rFonts w:ascii="Times New Roman" w:hAnsi="Times New Roman" w:cs="Times New Roman"/>
          <w:sz w:val="24"/>
          <w:szCs w:val="24"/>
        </w:rPr>
        <w:t>similarly permit consideration of height or weight by</w:t>
      </w:r>
      <w:r w:rsidR="001D46F8">
        <w:rPr>
          <w:rFonts w:ascii="Times New Roman" w:hAnsi="Times New Roman" w:cs="Times New Roman"/>
          <w:sz w:val="24"/>
          <w:szCs w:val="24"/>
        </w:rPr>
        <w:t xml:space="preserve"> </w:t>
      </w:r>
      <w:r>
        <w:rPr>
          <w:rFonts w:ascii="Times New Roman" w:hAnsi="Times New Roman" w:cs="Times New Roman"/>
          <w:sz w:val="24"/>
          <w:szCs w:val="24"/>
        </w:rPr>
        <w:t>operators or providers of public accommodations</w:t>
      </w:r>
      <w:r w:rsidR="00176A0B">
        <w:rPr>
          <w:rFonts w:ascii="Times New Roman" w:hAnsi="Times New Roman" w:cs="Times New Roman"/>
          <w:sz w:val="24"/>
          <w:szCs w:val="24"/>
        </w:rPr>
        <w:t xml:space="preserve">. Covered entities under this law would have </w:t>
      </w:r>
      <w:proofErr w:type="gramStart"/>
      <w:r w:rsidR="00176A0B">
        <w:rPr>
          <w:rFonts w:ascii="Times New Roman" w:hAnsi="Times New Roman" w:cs="Times New Roman"/>
          <w:sz w:val="24"/>
          <w:szCs w:val="24"/>
        </w:rPr>
        <w:t>an</w:t>
      </w:r>
      <w:proofErr w:type="gramEnd"/>
      <w:r w:rsidR="00176A0B">
        <w:rPr>
          <w:rFonts w:ascii="Times New Roman" w:hAnsi="Times New Roman" w:cs="Times New Roman"/>
          <w:sz w:val="24"/>
          <w:szCs w:val="24"/>
        </w:rPr>
        <w:t xml:space="preserve"> affirmative defense that </w:t>
      </w:r>
      <w:r w:rsidR="00244253">
        <w:rPr>
          <w:rFonts w:ascii="Times New Roman" w:hAnsi="Times New Roman" w:cs="Times New Roman"/>
          <w:sz w:val="24"/>
          <w:szCs w:val="24"/>
        </w:rPr>
        <w:t>their actions based on</w:t>
      </w:r>
      <w:r w:rsidR="00176A0B">
        <w:rPr>
          <w:rFonts w:ascii="Times New Roman" w:hAnsi="Times New Roman" w:cs="Times New Roman"/>
          <w:sz w:val="24"/>
          <w:szCs w:val="24"/>
        </w:rPr>
        <w:t xml:space="preserve"> </w:t>
      </w:r>
      <w:r w:rsidR="00244253">
        <w:rPr>
          <w:rFonts w:ascii="Times New Roman" w:hAnsi="Times New Roman" w:cs="Times New Roman"/>
          <w:sz w:val="24"/>
          <w:szCs w:val="24"/>
        </w:rPr>
        <w:t xml:space="preserve">a </w:t>
      </w:r>
      <w:r w:rsidR="00176A0B">
        <w:rPr>
          <w:rFonts w:ascii="Times New Roman" w:hAnsi="Times New Roman" w:cs="Times New Roman"/>
          <w:sz w:val="24"/>
          <w:szCs w:val="24"/>
        </w:rPr>
        <w:t xml:space="preserve">person’s height or </w:t>
      </w:r>
      <w:r w:rsidR="00244253">
        <w:rPr>
          <w:rFonts w:ascii="Times New Roman" w:hAnsi="Times New Roman" w:cs="Times New Roman"/>
          <w:sz w:val="24"/>
          <w:szCs w:val="24"/>
        </w:rPr>
        <w:t>weight were reasonably necessary for normal operations.</w:t>
      </w:r>
    </w:p>
    <w:p w:rsidR="00E7085B" w:rsidRDefault="00E7085B" w:rsidP="0041520B">
      <w:pPr>
        <w:pStyle w:val="NoSpacing"/>
        <w:jc w:val="both"/>
        <w:rPr>
          <w:rFonts w:ascii="Times New Roman" w:hAnsi="Times New Roman" w:cs="Times New Roman"/>
          <w:sz w:val="24"/>
          <w:szCs w:val="24"/>
        </w:rPr>
      </w:pP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rsidR="000F4660" w:rsidRDefault="00E44D28" w:rsidP="000F4660">
      <w:pPr>
        <w:pStyle w:val="NoSpacing"/>
        <w:jc w:val="both"/>
        <w:rPr>
          <w:rFonts w:ascii="Times New Roman" w:hAnsi="Times New Roman" w:cs="Times New Roman"/>
          <w:sz w:val="24"/>
          <w:szCs w:val="24"/>
        </w:rPr>
      </w:pPr>
      <w:r>
        <w:rPr>
          <w:rFonts w:ascii="Times New Roman" w:hAnsi="Times New Roman" w:cs="Times New Roman"/>
          <w:sz w:val="24"/>
          <w:szCs w:val="24"/>
        </w:rPr>
        <w:t>18</w:t>
      </w:r>
      <w:r w:rsidR="003C42D1">
        <w:rPr>
          <w:rFonts w:ascii="Times New Roman" w:hAnsi="Times New Roman" w:cs="Times New Roman"/>
          <w:sz w:val="24"/>
          <w:szCs w:val="24"/>
        </w:rPr>
        <w:t xml:space="preserve">0 </w:t>
      </w:r>
      <w:r w:rsidR="000F4660">
        <w:rPr>
          <w:rFonts w:ascii="Times New Roman" w:hAnsi="Times New Roman" w:cs="Times New Roman"/>
          <w:sz w:val="24"/>
          <w:szCs w:val="24"/>
        </w:rPr>
        <w:t>days after becoming law</w:t>
      </w:r>
    </w:p>
    <w:p w:rsidR="00D92C74" w:rsidRDefault="00D92C74" w:rsidP="0041520B"/>
    <w:p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rsidR="002B309C" w:rsidRPr="002B309C" w:rsidRDefault="00E95BF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D46F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95BF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95BF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95BF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95BF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w:t>
      </w:r>
      <w:r w:rsidRPr="00C564A2">
        <w:rPr>
          <w:rStyle w:val="apple-style-span"/>
          <w:rFonts w:ascii="Times New Roman" w:hAnsi="Times New Roman"/>
          <w:sz w:val="24"/>
          <w:szCs w:val="24"/>
        </w:rPr>
        <w:lastRenderedPageBreak/>
        <w:t>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1D7DA2" w:rsidRDefault="001D7DA2" w:rsidP="001D7DA2">
      <w:pPr>
        <w:outlineLvl w:val="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u w:val="single"/>
        </w:rPr>
        <w:t>Session 12</w:t>
      </w:r>
    </w:p>
    <w:p w:rsidR="001D7DA2" w:rsidRDefault="001D7DA2" w:rsidP="001D7DA2">
      <w:pPr>
        <w:outlineLvl w:val="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AV</w:t>
      </w:r>
      <w:r w:rsidR="00244253">
        <w:rPr>
          <w:rFonts w:asciiTheme="majorBidi" w:hAnsiTheme="majorBidi" w:cstheme="majorBidi"/>
          <w:color w:val="000000" w:themeColor="text1"/>
          <w:sz w:val="18"/>
          <w:szCs w:val="18"/>
        </w:rPr>
        <w:t>/JG</w:t>
      </w:r>
    </w:p>
    <w:p w:rsidR="001D7DA2" w:rsidRDefault="001D7DA2" w:rsidP="001D7DA2">
      <w:pPr>
        <w:outlineLvl w:val="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LS 8748</w:t>
      </w:r>
    </w:p>
    <w:p w:rsidR="001D7DA2" w:rsidRDefault="00244253" w:rsidP="001D7DA2">
      <w:pPr>
        <w:outlineLvl w:val="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5/</w:t>
      </w:r>
      <w:r w:rsidR="001D7DA2">
        <w:rPr>
          <w:rFonts w:asciiTheme="majorBidi" w:hAnsiTheme="majorBidi" w:cstheme="majorBidi"/>
          <w:color w:val="000000" w:themeColor="text1"/>
          <w:sz w:val="18"/>
          <w:szCs w:val="18"/>
        </w:rPr>
        <w:t>4/2</w:t>
      </w:r>
      <w:r>
        <w:rPr>
          <w:rFonts w:asciiTheme="majorBidi" w:hAnsiTheme="majorBidi" w:cstheme="majorBidi"/>
          <w:color w:val="000000" w:themeColor="text1"/>
          <w:sz w:val="18"/>
          <w:szCs w:val="18"/>
        </w:rPr>
        <w:t>3 1:50 PM</w:t>
      </w:r>
    </w:p>
    <w:p w:rsidR="001D7DA2" w:rsidRDefault="001D7DA2" w:rsidP="001D7DA2">
      <w:pPr>
        <w:outlineLvl w:val="0"/>
        <w:rPr>
          <w:rFonts w:asciiTheme="majorBidi" w:hAnsiTheme="majorBidi" w:cstheme="majorBidi"/>
          <w:color w:val="000000" w:themeColor="text1"/>
          <w:sz w:val="18"/>
          <w:szCs w:val="18"/>
        </w:rPr>
      </w:pPr>
    </w:p>
    <w:p w:rsidR="001D7DA2" w:rsidRDefault="001D7DA2" w:rsidP="001D7DA2">
      <w:pPr>
        <w:outlineLvl w:val="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u w:val="single"/>
        </w:rPr>
        <w:t>Session 11</w:t>
      </w:r>
    </w:p>
    <w:p w:rsidR="001D7DA2" w:rsidRPr="00116B65" w:rsidRDefault="001D7DA2" w:rsidP="001D7DA2">
      <w:pPr>
        <w:outlineLvl w:val="0"/>
        <w:rPr>
          <w:rFonts w:asciiTheme="majorBidi" w:hAnsiTheme="majorBidi" w:cstheme="majorBidi"/>
          <w:color w:val="000000" w:themeColor="text1"/>
          <w:sz w:val="18"/>
          <w:szCs w:val="18"/>
        </w:rPr>
      </w:pPr>
      <w:r w:rsidRPr="00116B65">
        <w:rPr>
          <w:rFonts w:asciiTheme="majorBidi" w:hAnsiTheme="majorBidi" w:cstheme="majorBidi"/>
          <w:color w:val="000000" w:themeColor="text1"/>
          <w:sz w:val="18"/>
          <w:szCs w:val="18"/>
        </w:rPr>
        <w:t>BV</w:t>
      </w:r>
    </w:p>
    <w:p w:rsidR="001D7DA2" w:rsidRPr="00116B65" w:rsidRDefault="001D7DA2" w:rsidP="001D7DA2">
      <w:pPr>
        <w:jc w:val="both"/>
        <w:outlineLvl w:val="0"/>
        <w:rPr>
          <w:rFonts w:asciiTheme="majorBidi" w:hAnsiTheme="majorBidi" w:cstheme="majorBidi"/>
          <w:color w:val="000000" w:themeColor="text1"/>
          <w:sz w:val="18"/>
          <w:szCs w:val="18"/>
        </w:rPr>
      </w:pPr>
      <w:r w:rsidRPr="00116B65">
        <w:rPr>
          <w:rFonts w:asciiTheme="majorBidi" w:hAnsiTheme="majorBidi" w:cstheme="majorBidi"/>
          <w:color w:val="000000" w:themeColor="text1"/>
          <w:sz w:val="18"/>
          <w:szCs w:val="18"/>
        </w:rPr>
        <w:t>LS #13534/ LS #13537</w:t>
      </w:r>
    </w:p>
    <w:p w:rsidR="001D7DA2" w:rsidRPr="00116B65" w:rsidRDefault="001D7DA2" w:rsidP="001D7DA2">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Int. 2389-2021</w:t>
      </w:r>
    </w:p>
    <w:p w:rsidR="006C314E" w:rsidRPr="00E7085B" w:rsidRDefault="006C314E" w:rsidP="001D7DA2">
      <w:pPr>
        <w:pStyle w:val="NormalWeb"/>
        <w:shd w:val="clear" w:color="auto" w:fill="FFFFFF"/>
        <w:spacing w:before="0" w:beforeAutospacing="0" w:after="0" w:afterAutospacing="0"/>
        <w:jc w:val="both"/>
        <w:rPr>
          <w:color w:val="000000"/>
          <w:sz w:val="27"/>
          <w:szCs w:val="27"/>
        </w:rPr>
      </w:pPr>
    </w:p>
    <w:sectPr w:rsidR="006C314E" w:rsidRPr="00E708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F5" w:rsidRDefault="00E95BF5" w:rsidP="00272634">
      <w:r>
        <w:separator/>
      </w:r>
    </w:p>
  </w:endnote>
  <w:endnote w:type="continuationSeparator" w:id="0">
    <w:p w:rsidR="00E95BF5" w:rsidRDefault="00E95BF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F5" w:rsidRDefault="00E95BF5" w:rsidP="00272634">
      <w:r>
        <w:separator/>
      </w:r>
    </w:p>
  </w:footnote>
  <w:footnote w:type="continuationSeparator" w:id="0">
    <w:p w:rsidR="00E95BF5" w:rsidRDefault="00E95BF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849"/>
    <w:rsid w:val="00006640"/>
    <w:rsid w:val="00024415"/>
    <w:rsid w:val="00071A07"/>
    <w:rsid w:val="000765AF"/>
    <w:rsid w:val="00080B67"/>
    <w:rsid w:val="000B3D12"/>
    <w:rsid w:val="000C0706"/>
    <w:rsid w:val="000E4F15"/>
    <w:rsid w:val="000F4660"/>
    <w:rsid w:val="0010786F"/>
    <w:rsid w:val="00134583"/>
    <w:rsid w:val="001349AE"/>
    <w:rsid w:val="0017340D"/>
    <w:rsid w:val="00176A0B"/>
    <w:rsid w:val="0018670C"/>
    <w:rsid w:val="00191093"/>
    <w:rsid w:val="001D46F8"/>
    <w:rsid w:val="001D7DA2"/>
    <w:rsid w:val="001E112C"/>
    <w:rsid w:val="001E3407"/>
    <w:rsid w:val="00216A92"/>
    <w:rsid w:val="00220726"/>
    <w:rsid w:val="0023363B"/>
    <w:rsid w:val="00244253"/>
    <w:rsid w:val="00253182"/>
    <w:rsid w:val="00264063"/>
    <w:rsid w:val="00272634"/>
    <w:rsid w:val="00280543"/>
    <w:rsid w:val="002B309C"/>
    <w:rsid w:val="002D78A5"/>
    <w:rsid w:val="00303882"/>
    <w:rsid w:val="00314831"/>
    <w:rsid w:val="00315C99"/>
    <w:rsid w:val="003201C9"/>
    <w:rsid w:val="00366899"/>
    <w:rsid w:val="00374B7C"/>
    <w:rsid w:val="00377C1D"/>
    <w:rsid w:val="00384310"/>
    <w:rsid w:val="00392D3E"/>
    <w:rsid w:val="003A0F09"/>
    <w:rsid w:val="003A141B"/>
    <w:rsid w:val="003A304F"/>
    <w:rsid w:val="003C42D1"/>
    <w:rsid w:val="003D7104"/>
    <w:rsid w:val="003E2F46"/>
    <w:rsid w:val="003E57E6"/>
    <w:rsid w:val="0041520B"/>
    <w:rsid w:val="004202FE"/>
    <w:rsid w:val="00424E79"/>
    <w:rsid w:val="00433E56"/>
    <w:rsid w:val="00454630"/>
    <w:rsid w:val="00474067"/>
    <w:rsid w:val="004B589D"/>
    <w:rsid w:val="004F21C4"/>
    <w:rsid w:val="005021D5"/>
    <w:rsid w:val="00512FB5"/>
    <w:rsid w:val="0052639A"/>
    <w:rsid w:val="005331A0"/>
    <w:rsid w:val="00563377"/>
    <w:rsid w:val="00574BC2"/>
    <w:rsid w:val="0059588E"/>
    <w:rsid w:val="005B1E8E"/>
    <w:rsid w:val="005B3833"/>
    <w:rsid w:val="005B6B94"/>
    <w:rsid w:val="005E1BE8"/>
    <w:rsid w:val="005E5537"/>
    <w:rsid w:val="005F13FE"/>
    <w:rsid w:val="006019CA"/>
    <w:rsid w:val="00605888"/>
    <w:rsid w:val="00615680"/>
    <w:rsid w:val="00617310"/>
    <w:rsid w:val="00651D12"/>
    <w:rsid w:val="00662E4B"/>
    <w:rsid w:val="00666BB4"/>
    <w:rsid w:val="00691F11"/>
    <w:rsid w:val="006A4D61"/>
    <w:rsid w:val="006C314E"/>
    <w:rsid w:val="006C3E34"/>
    <w:rsid w:val="006E55A8"/>
    <w:rsid w:val="006F5093"/>
    <w:rsid w:val="00711241"/>
    <w:rsid w:val="00730345"/>
    <w:rsid w:val="00751580"/>
    <w:rsid w:val="00752164"/>
    <w:rsid w:val="00763011"/>
    <w:rsid w:val="00781399"/>
    <w:rsid w:val="007874FD"/>
    <w:rsid w:val="007936F1"/>
    <w:rsid w:val="007B4600"/>
    <w:rsid w:val="007E2064"/>
    <w:rsid w:val="007F216C"/>
    <w:rsid w:val="0082024D"/>
    <w:rsid w:val="00820C10"/>
    <w:rsid w:val="008262E8"/>
    <w:rsid w:val="0083359C"/>
    <w:rsid w:val="00837EB5"/>
    <w:rsid w:val="00854E7E"/>
    <w:rsid w:val="0085637F"/>
    <w:rsid w:val="00856899"/>
    <w:rsid w:val="0087455C"/>
    <w:rsid w:val="008770E5"/>
    <w:rsid w:val="008823EE"/>
    <w:rsid w:val="008A1360"/>
    <w:rsid w:val="008A6950"/>
    <w:rsid w:val="008B739B"/>
    <w:rsid w:val="008E0098"/>
    <w:rsid w:val="008F2292"/>
    <w:rsid w:val="008F66CD"/>
    <w:rsid w:val="00907A7E"/>
    <w:rsid w:val="00916DDF"/>
    <w:rsid w:val="00922BAD"/>
    <w:rsid w:val="009243C8"/>
    <w:rsid w:val="00932BFA"/>
    <w:rsid w:val="00962A70"/>
    <w:rsid w:val="009648E3"/>
    <w:rsid w:val="009920B8"/>
    <w:rsid w:val="009B087E"/>
    <w:rsid w:val="009D1515"/>
    <w:rsid w:val="00A0603B"/>
    <w:rsid w:val="00A5189C"/>
    <w:rsid w:val="00A54037"/>
    <w:rsid w:val="00A81C19"/>
    <w:rsid w:val="00A87143"/>
    <w:rsid w:val="00AB0C6B"/>
    <w:rsid w:val="00AC78FD"/>
    <w:rsid w:val="00AD3195"/>
    <w:rsid w:val="00AE5A61"/>
    <w:rsid w:val="00AE7F42"/>
    <w:rsid w:val="00AF56D8"/>
    <w:rsid w:val="00B24C51"/>
    <w:rsid w:val="00B42B0F"/>
    <w:rsid w:val="00B578BD"/>
    <w:rsid w:val="00B57A81"/>
    <w:rsid w:val="00B9759C"/>
    <w:rsid w:val="00BA1D4D"/>
    <w:rsid w:val="00BB3735"/>
    <w:rsid w:val="00BD2104"/>
    <w:rsid w:val="00BD51CA"/>
    <w:rsid w:val="00BD6CCC"/>
    <w:rsid w:val="00BE34BB"/>
    <w:rsid w:val="00C20C57"/>
    <w:rsid w:val="00C20D76"/>
    <w:rsid w:val="00C20F40"/>
    <w:rsid w:val="00C22CDF"/>
    <w:rsid w:val="00C564A2"/>
    <w:rsid w:val="00C6279C"/>
    <w:rsid w:val="00C660F1"/>
    <w:rsid w:val="00C67FA9"/>
    <w:rsid w:val="00C91E21"/>
    <w:rsid w:val="00CA1065"/>
    <w:rsid w:val="00CB1F98"/>
    <w:rsid w:val="00CC3989"/>
    <w:rsid w:val="00CD7B04"/>
    <w:rsid w:val="00CE7704"/>
    <w:rsid w:val="00CF10DD"/>
    <w:rsid w:val="00CF76DC"/>
    <w:rsid w:val="00D0018B"/>
    <w:rsid w:val="00D0313B"/>
    <w:rsid w:val="00D253CA"/>
    <w:rsid w:val="00D25DAB"/>
    <w:rsid w:val="00D369B5"/>
    <w:rsid w:val="00D41BE1"/>
    <w:rsid w:val="00D442F8"/>
    <w:rsid w:val="00D514CE"/>
    <w:rsid w:val="00D64333"/>
    <w:rsid w:val="00D74104"/>
    <w:rsid w:val="00D84E76"/>
    <w:rsid w:val="00D84E7C"/>
    <w:rsid w:val="00D92345"/>
    <w:rsid w:val="00D92C74"/>
    <w:rsid w:val="00DA25D7"/>
    <w:rsid w:val="00DB46CB"/>
    <w:rsid w:val="00DC0743"/>
    <w:rsid w:val="00DF4900"/>
    <w:rsid w:val="00E3518C"/>
    <w:rsid w:val="00E426BA"/>
    <w:rsid w:val="00E444FF"/>
    <w:rsid w:val="00E44D28"/>
    <w:rsid w:val="00E62A4B"/>
    <w:rsid w:val="00E7023D"/>
    <w:rsid w:val="00E7085B"/>
    <w:rsid w:val="00E95BF5"/>
    <w:rsid w:val="00EA5236"/>
    <w:rsid w:val="00EF0E87"/>
    <w:rsid w:val="00EF0F4C"/>
    <w:rsid w:val="00F133F4"/>
    <w:rsid w:val="00F21FC5"/>
    <w:rsid w:val="00F4558B"/>
    <w:rsid w:val="00F51D32"/>
    <w:rsid w:val="00F64C8E"/>
    <w:rsid w:val="00F74B3D"/>
    <w:rsid w:val="00F8773C"/>
    <w:rsid w:val="00F87F26"/>
    <w:rsid w:val="00F961B4"/>
    <w:rsid w:val="00F9699F"/>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styleId="BodyText">
    <w:name w:val="Body Text"/>
    <w:basedOn w:val="Normal"/>
    <w:link w:val="BodyTextChar"/>
    <w:uiPriority w:val="99"/>
    <w:rsid w:val="00176A0B"/>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76A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69631819">
      <w:bodyDiv w:val="1"/>
      <w:marLeft w:val="0"/>
      <w:marRight w:val="0"/>
      <w:marTop w:val="0"/>
      <w:marBottom w:val="0"/>
      <w:divBdr>
        <w:top w:val="none" w:sz="0" w:space="0" w:color="auto"/>
        <w:left w:val="none" w:sz="0" w:space="0" w:color="auto"/>
        <w:bottom w:val="none" w:sz="0" w:space="0" w:color="auto"/>
        <w:right w:val="none" w:sz="0" w:space="0" w:color="auto"/>
      </w:divBdr>
    </w:div>
    <w:div w:id="163135182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3A6E-D66F-4AFF-AEF1-0164651C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8</cp:revision>
  <cp:lastPrinted>2018-02-28T16:57:00Z</cp:lastPrinted>
  <dcterms:created xsi:type="dcterms:W3CDTF">2023-05-04T18:27:00Z</dcterms:created>
  <dcterms:modified xsi:type="dcterms:W3CDTF">2023-05-11T23:36:00Z</dcterms:modified>
</cp:coreProperties>
</file>