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9F957" w14:textId="27C90846" w:rsidR="007E6E23" w:rsidRDefault="007971EA" w:rsidP="007E6E23">
      <w:pPr>
        <w:suppressLineNumbers/>
        <w:jc w:val="center"/>
      </w:pPr>
      <w:r>
        <w:t>Int</w:t>
      </w:r>
      <w:r w:rsidR="007E6E23">
        <w:t xml:space="preserve">. No. </w:t>
      </w:r>
      <w:r w:rsidR="00110889">
        <w:t>1017</w:t>
      </w:r>
    </w:p>
    <w:p w14:paraId="556F78E3" w14:textId="77777777" w:rsidR="007E6E23" w:rsidRDefault="007E6E23" w:rsidP="007E6E23">
      <w:pPr>
        <w:suppressLineNumbers/>
        <w:jc w:val="center"/>
      </w:pPr>
    </w:p>
    <w:p w14:paraId="107A5A6A" w14:textId="77777777" w:rsidR="00F74DD5" w:rsidRDefault="00F74DD5" w:rsidP="007E6E23">
      <w:pPr>
        <w:suppressLineNumbers/>
        <w:jc w:val="both"/>
      </w:pPr>
      <w:r w:rsidRPr="00F74DD5">
        <w:t>By Council Members Krishnan, Louis, Riley, Restler, Lee, Brewer, Menin, Hanif, Dinowitz and Marte</w:t>
      </w:r>
    </w:p>
    <w:p w14:paraId="5AB4430A" w14:textId="1E35C95B" w:rsidR="00BD4673" w:rsidRDefault="00D0795D" w:rsidP="007E6E23">
      <w:pPr>
        <w:suppressLineNumbers/>
        <w:jc w:val="both"/>
      </w:pPr>
      <w:bookmarkStart w:id="0" w:name="_GoBack"/>
      <w:bookmarkEnd w:id="0"/>
      <w:r>
        <w:t xml:space="preserve"> </w:t>
      </w:r>
    </w:p>
    <w:p w14:paraId="507CADA0" w14:textId="77777777" w:rsidR="00BD4673" w:rsidRPr="00BD4673" w:rsidRDefault="00BD4673" w:rsidP="007E6E23">
      <w:pPr>
        <w:suppressLineNumbers/>
        <w:jc w:val="both"/>
        <w:rPr>
          <w:vanish/>
        </w:rPr>
      </w:pPr>
      <w:r w:rsidRPr="00BD4673">
        <w:rPr>
          <w:vanish/>
        </w:rPr>
        <w:t>..Title</w:t>
      </w:r>
    </w:p>
    <w:p w14:paraId="5A1DA88B" w14:textId="5E902288" w:rsidR="007E6E23" w:rsidRDefault="00B618DF" w:rsidP="007E6E23">
      <w:pPr>
        <w:suppressLineNumbers/>
        <w:jc w:val="both"/>
      </w:pPr>
      <w:r>
        <w:t>A Local Laws t</w:t>
      </w:r>
      <w:r w:rsidR="007E6E23">
        <w:t xml:space="preserve">o amend the administrative code of the city of New York, in relation to </w:t>
      </w:r>
      <w:r w:rsidR="000C2BA1">
        <w:t xml:space="preserve">lifeguards and staff at public </w:t>
      </w:r>
      <w:r w:rsidR="00D42F33">
        <w:t>beaches</w:t>
      </w:r>
      <w:r w:rsidR="00767383">
        <w:t xml:space="preserve"> and pools</w:t>
      </w:r>
      <w:r w:rsidR="00D42F33">
        <w:t xml:space="preserve"> </w:t>
      </w:r>
      <w:r w:rsidR="000C2BA1">
        <w:t xml:space="preserve">under the jurisdiction of the </w:t>
      </w:r>
      <w:r w:rsidR="007E6E23">
        <w:t>department of parks and recreation</w:t>
      </w:r>
    </w:p>
    <w:p w14:paraId="3ED7B908" w14:textId="77777777" w:rsidR="00BD4673" w:rsidRPr="00BD4673" w:rsidRDefault="00BD4673" w:rsidP="007E6E23">
      <w:pPr>
        <w:suppressLineNumbers/>
        <w:jc w:val="both"/>
        <w:rPr>
          <w:vanish/>
        </w:rPr>
      </w:pPr>
      <w:r w:rsidRPr="00BD4673">
        <w:rPr>
          <w:vanish/>
        </w:rPr>
        <w:t>..Body</w:t>
      </w:r>
    </w:p>
    <w:p w14:paraId="74E24E41" w14:textId="77777777" w:rsidR="007E6E23" w:rsidRDefault="007E6E23" w:rsidP="007E6E23">
      <w:pPr>
        <w:suppressLineNumbers/>
      </w:pPr>
    </w:p>
    <w:p w14:paraId="28E11876" w14:textId="77777777" w:rsidR="007E6E23" w:rsidRDefault="007E6E23" w:rsidP="007E6E23">
      <w:pPr>
        <w:suppressLineNumbers/>
        <w:rPr>
          <w:u w:val="single"/>
        </w:rPr>
      </w:pPr>
      <w:r>
        <w:rPr>
          <w:u w:val="single"/>
        </w:rPr>
        <w:t>Be it enacted by the Council as follows:</w:t>
      </w:r>
    </w:p>
    <w:p w14:paraId="5E7442A7" w14:textId="77777777" w:rsidR="007E6E23" w:rsidRDefault="007E6E23" w:rsidP="007E6E23">
      <w:pPr>
        <w:suppressLineNumbers/>
        <w:rPr>
          <w:u w:val="single"/>
        </w:rPr>
      </w:pPr>
    </w:p>
    <w:p w14:paraId="2D2DEE11" w14:textId="36F70DED" w:rsidR="007E6E23" w:rsidRDefault="007E6E23" w:rsidP="007E6E23">
      <w:pPr>
        <w:spacing w:line="480" w:lineRule="auto"/>
        <w:ind w:firstLine="720"/>
        <w:jc w:val="both"/>
        <w:rPr>
          <w:color w:val="000000"/>
        </w:rPr>
      </w:pPr>
      <w:r>
        <w:rPr>
          <w:color w:val="000000"/>
        </w:rPr>
        <w:t xml:space="preserve">Section 1. </w:t>
      </w:r>
      <w:r>
        <w:rPr>
          <w:snapToGrid w:val="0"/>
        </w:rPr>
        <w:t>Chapter 1 of title 18 of the administrative code of the city of New York is amende</w:t>
      </w:r>
      <w:r w:rsidR="007971EA">
        <w:rPr>
          <w:snapToGrid w:val="0"/>
        </w:rPr>
        <w:t>d by adding a new section 18-160</w:t>
      </w:r>
      <w:r>
        <w:rPr>
          <w:color w:val="000000"/>
          <w:shd w:val="clear" w:color="auto" w:fill="FFFFFF"/>
        </w:rPr>
        <w:t xml:space="preserve"> to read as follows:</w:t>
      </w:r>
    </w:p>
    <w:p w14:paraId="33E4EDF0" w14:textId="7AE879EA" w:rsidR="007E6E23" w:rsidRDefault="007E6E23" w:rsidP="007E6E23">
      <w:pPr>
        <w:widowControl w:val="0"/>
        <w:spacing w:line="480" w:lineRule="auto"/>
        <w:ind w:firstLine="720"/>
        <w:jc w:val="both"/>
        <w:rPr>
          <w:snapToGrid w:val="0"/>
          <w:u w:val="single"/>
        </w:rPr>
      </w:pPr>
      <w:r>
        <w:rPr>
          <w:snapToGrid w:val="0"/>
          <w:u w:val="single"/>
        </w:rPr>
        <w:t xml:space="preserve">§ </w:t>
      </w:r>
      <w:r w:rsidR="00550C0B">
        <w:rPr>
          <w:color w:val="000000"/>
          <w:u w:val="single"/>
        </w:rPr>
        <w:t>18-1</w:t>
      </w:r>
      <w:r w:rsidR="007971EA">
        <w:rPr>
          <w:color w:val="000000"/>
          <w:u w:val="single"/>
        </w:rPr>
        <w:t>60</w:t>
      </w:r>
      <w:r>
        <w:rPr>
          <w:color w:val="000000"/>
          <w:u w:val="single"/>
        </w:rPr>
        <w:t xml:space="preserve"> </w:t>
      </w:r>
      <w:r w:rsidR="004152E2">
        <w:rPr>
          <w:color w:val="000000"/>
          <w:u w:val="single"/>
        </w:rPr>
        <w:t xml:space="preserve">Report on </w:t>
      </w:r>
      <w:r w:rsidR="000C2BA1">
        <w:rPr>
          <w:color w:val="000000"/>
          <w:u w:val="single"/>
        </w:rPr>
        <w:t>staffing and training</w:t>
      </w:r>
      <w:r w:rsidR="004152E2">
        <w:rPr>
          <w:color w:val="000000"/>
          <w:u w:val="single"/>
        </w:rPr>
        <w:t xml:space="preserve"> at beaches and pools</w:t>
      </w:r>
      <w:r>
        <w:rPr>
          <w:snapToGrid w:val="0"/>
          <w:u w:val="single"/>
        </w:rPr>
        <w:t xml:space="preserve">. a. </w:t>
      </w:r>
      <w:r w:rsidR="0040620B">
        <w:rPr>
          <w:snapToGrid w:val="0"/>
          <w:u w:val="single"/>
        </w:rPr>
        <w:t xml:space="preserve">No later than </w:t>
      </w:r>
      <w:r w:rsidR="00A75D49">
        <w:rPr>
          <w:snapToGrid w:val="0"/>
          <w:u w:val="single"/>
        </w:rPr>
        <w:t>May</w:t>
      </w:r>
      <w:r w:rsidR="000C2BA1">
        <w:rPr>
          <w:snapToGrid w:val="0"/>
          <w:u w:val="single"/>
        </w:rPr>
        <w:t xml:space="preserve"> </w:t>
      </w:r>
      <w:r w:rsidR="00206EB4">
        <w:rPr>
          <w:snapToGrid w:val="0"/>
          <w:u w:val="single"/>
        </w:rPr>
        <w:t>1, 202</w:t>
      </w:r>
      <w:r w:rsidR="000C2BA1">
        <w:rPr>
          <w:snapToGrid w:val="0"/>
          <w:u w:val="single"/>
        </w:rPr>
        <w:t xml:space="preserve">4 and every year </w:t>
      </w:r>
      <w:r>
        <w:rPr>
          <w:snapToGrid w:val="0"/>
          <w:u w:val="single"/>
        </w:rPr>
        <w:t xml:space="preserve">thereafter, the department shall submit a report to the mayor and </w:t>
      </w:r>
      <w:r w:rsidR="0040620B">
        <w:rPr>
          <w:snapToGrid w:val="0"/>
          <w:u w:val="single"/>
        </w:rPr>
        <w:t xml:space="preserve">the speaker of the </w:t>
      </w:r>
      <w:r>
        <w:rPr>
          <w:snapToGrid w:val="0"/>
          <w:u w:val="single"/>
        </w:rPr>
        <w:t>council regarding</w:t>
      </w:r>
      <w:r w:rsidR="00D42F33">
        <w:rPr>
          <w:snapToGrid w:val="0"/>
          <w:u w:val="single"/>
        </w:rPr>
        <w:t xml:space="preserve"> the number of lifeguards and other staff hired to work at beaches</w:t>
      </w:r>
      <w:r w:rsidR="004152E2">
        <w:rPr>
          <w:snapToGrid w:val="0"/>
          <w:u w:val="single"/>
        </w:rPr>
        <w:t xml:space="preserve"> and pools</w:t>
      </w:r>
      <w:r w:rsidR="00D42F33">
        <w:rPr>
          <w:snapToGrid w:val="0"/>
          <w:u w:val="single"/>
        </w:rPr>
        <w:t xml:space="preserve"> under the </w:t>
      </w:r>
      <w:r w:rsidR="00D42F33" w:rsidRPr="00D42F33">
        <w:rPr>
          <w:snapToGrid w:val="0"/>
          <w:u w:val="single"/>
        </w:rPr>
        <w:t>jurisdiction of the department</w:t>
      </w:r>
      <w:r w:rsidR="00D42F33">
        <w:rPr>
          <w:snapToGrid w:val="0"/>
          <w:u w:val="single"/>
        </w:rPr>
        <w:t xml:space="preserve">. Such </w:t>
      </w:r>
      <w:r>
        <w:rPr>
          <w:snapToGrid w:val="0"/>
          <w:u w:val="single"/>
        </w:rPr>
        <w:t xml:space="preserve">report shall include, but </w:t>
      </w:r>
      <w:r w:rsidR="00A57EEF">
        <w:rPr>
          <w:snapToGrid w:val="0"/>
          <w:u w:val="single"/>
        </w:rPr>
        <w:t xml:space="preserve">need </w:t>
      </w:r>
      <w:r>
        <w:rPr>
          <w:snapToGrid w:val="0"/>
          <w:u w:val="single"/>
        </w:rPr>
        <w:t xml:space="preserve">not be limited to: </w:t>
      </w:r>
    </w:p>
    <w:p w14:paraId="7088E754" w14:textId="42722477" w:rsidR="007E6E23" w:rsidRDefault="007E6E23" w:rsidP="007E6E23">
      <w:pPr>
        <w:widowControl w:val="0"/>
        <w:spacing w:line="480" w:lineRule="auto"/>
        <w:ind w:firstLine="720"/>
        <w:jc w:val="both"/>
        <w:rPr>
          <w:snapToGrid w:val="0"/>
          <w:u w:val="single"/>
        </w:rPr>
      </w:pPr>
      <w:r>
        <w:rPr>
          <w:snapToGrid w:val="0"/>
          <w:u w:val="single"/>
        </w:rPr>
        <w:t xml:space="preserve">1. The </w:t>
      </w:r>
      <w:r w:rsidR="00D42F33">
        <w:rPr>
          <w:snapToGrid w:val="0"/>
          <w:u w:val="single"/>
        </w:rPr>
        <w:t xml:space="preserve">number of lifeguards </w:t>
      </w:r>
      <w:r w:rsidR="001013CF">
        <w:rPr>
          <w:snapToGrid w:val="0"/>
          <w:u w:val="single"/>
        </w:rPr>
        <w:t xml:space="preserve">and other staff </w:t>
      </w:r>
      <w:r w:rsidR="00D42F33">
        <w:rPr>
          <w:snapToGrid w:val="0"/>
          <w:u w:val="single"/>
        </w:rPr>
        <w:t>hired to</w:t>
      </w:r>
      <w:r w:rsidR="00A75D49">
        <w:rPr>
          <w:snapToGrid w:val="0"/>
          <w:u w:val="single"/>
        </w:rPr>
        <w:t xml:space="preserve"> work at each beach </w:t>
      </w:r>
      <w:r w:rsidR="002D4EA5">
        <w:rPr>
          <w:snapToGrid w:val="0"/>
          <w:u w:val="single"/>
        </w:rPr>
        <w:t xml:space="preserve">and </w:t>
      </w:r>
      <w:r w:rsidR="0040620B">
        <w:rPr>
          <w:snapToGrid w:val="0"/>
          <w:u w:val="single"/>
        </w:rPr>
        <w:t xml:space="preserve">outdoor </w:t>
      </w:r>
      <w:r w:rsidR="002D4EA5">
        <w:rPr>
          <w:snapToGrid w:val="0"/>
          <w:u w:val="single"/>
        </w:rPr>
        <w:t xml:space="preserve">pool </w:t>
      </w:r>
      <w:r w:rsidR="00A75D49">
        <w:rPr>
          <w:snapToGrid w:val="0"/>
          <w:u w:val="single"/>
        </w:rPr>
        <w:t>for</w:t>
      </w:r>
      <w:r w:rsidR="00C8041C">
        <w:rPr>
          <w:snapToGrid w:val="0"/>
          <w:u w:val="single"/>
        </w:rPr>
        <w:t xml:space="preserve"> the forthcoming bathing season of each year</w:t>
      </w:r>
      <w:r>
        <w:rPr>
          <w:snapToGrid w:val="0"/>
          <w:u w:val="single"/>
        </w:rPr>
        <w:t>;</w:t>
      </w:r>
    </w:p>
    <w:p w14:paraId="07A41EE7" w14:textId="0D3568D7" w:rsidR="00D42F33" w:rsidRDefault="00D42F33" w:rsidP="007E6E23">
      <w:pPr>
        <w:widowControl w:val="0"/>
        <w:spacing w:line="480" w:lineRule="auto"/>
        <w:ind w:firstLine="720"/>
        <w:jc w:val="both"/>
        <w:rPr>
          <w:snapToGrid w:val="0"/>
          <w:u w:val="single"/>
        </w:rPr>
      </w:pPr>
      <w:r>
        <w:rPr>
          <w:snapToGrid w:val="0"/>
          <w:u w:val="single"/>
        </w:rPr>
        <w:t xml:space="preserve">2. </w:t>
      </w:r>
      <w:r w:rsidR="0099156E">
        <w:rPr>
          <w:snapToGrid w:val="0"/>
          <w:u w:val="single"/>
        </w:rPr>
        <w:t>As of the date such report is submitted, t</w:t>
      </w:r>
      <w:r>
        <w:rPr>
          <w:snapToGrid w:val="0"/>
          <w:u w:val="single"/>
        </w:rPr>
        <w:t xml:space="preserve">he </w:t>
      </w:r>
      <w:r w:rsidR="00A75D49">
        <w:rPr>
          <w:snapToGrid w:val="0"/>
          <w:u w:val="single"/>
        </w:rPr>
        <w:t>number of lifeguards</w:t>
      </w:r>
      <w:r w:rsidR="001013CF">
        <w:rPr>
          <w:snapToGrid w:val="0"/>
          <w:u w:val="single"/>
        </w:rPr>
        <w:t xml:space="preserve"> and other staff</w:t>
      </w:r>
      <w:r w:rsidR="00C8041C">
        <w:rPr>
          <w:snapToGrid w:val="0"/>
          <w:u w:val="single"/>
        </w:rPr>
        <w:t xml:space="preserve"> </w:t>
      </w:r>
      <w:r w:rsidR="00A75D49">
        <w:rPr>
          <w:snapToGrid w:val="0"/>
          <w:u w:val="single"/>
        </w:rPr>
        <w:t>hired to work at each indoor pool located at each recreation center;</w:t>
      </w:r>
    </w:p>
    <w:p w14:paraId="4F1F64DF" w14:textId="0D09CA67" w:rsidR="007E6E23" w:rsidRDefault="00C8041C" w:rsidP="007E6E23">
      <w:pPr>
        <w:widowControl w:val="0"/>
        <w:spacing w:line="480" w:lineRule="auto"/>
        <w:ind w:firstLine="720"/>
        <w:jc w:val="both"/>
        <w:rPr>
          <w:snapToGrid w:val="0"/>
          <w:u w:val="single"/>
        </w:rPr>
      </w:pPr>
      <w:r>
        <w:rPr>
          <w:snapToGrid w:val="0"/>
          <w:u w:val="single"/>
        </w:rPr>
        <w:t>3</w:t>
      </w:r>
      <w:r w:rsidR="007E6E23">
        <w:rPr>
          <w:snapToGrid w:val="0"/>
          <w:u w:val="single"/>
        </w:rPr>
        <w:t xml:space="preserve">. </w:t>
      </w:r>
      <w:r w:rsidR="0099156E">
        <w:rPr>
          <w:snapToGrid w:val="0"/>
          <w:u w:val="single"/>
        </w:rPr>
        <w:t>As of the date such report is submitted, a</w:t>
      </w:r>
      <w:r>
        <w:rPr>
          <w:snapToGrid w:val="0"/>
          <w:u w:val="single"/>
        </w:rPr>
        <w:t xml:space="preserve"> description of the safety training </w:t>
      </w:r>
      <w:r w:rsidR="001013CF">
        <w:rPr>
          <w:snapToGrid w:val="0"/>
          <w:u w:val="single"/>
        </w:rPr>
        <w:t>that is provi</w:t>
      </w:r>
      <w:r w:rsidR="00A84D15">
        <w:rPr>
          <w:snapToGrid w:val="0"/>
          <w:u w:val="single"/>
        </w:rPr>
        <w:t xml:space="preserve">ded to each lifeguard and staff member </w:t>
      </w:r>
      <w:r w:rsidR="001013CF">
        <w:rPr>
          <w:snapToGrid w:val="0"/>
          <w:u w:val="single"/>
        </w:rPr>
        <w:t>at each beach</w:t>
      </w:r>
      <w:r w:rsidR="002D4EA5">
        <w:rPr>
          <w:snapToGrid w:val="0"/>
          <w:u w:val="single"/>
        </w:rPr>
        <w:t xml:space="preserve"> and pool, including </w:t>
      </w:r>
      <w:r>
        <w:rPr>
          <w:snapToGrid w:val="0"/>
          <w:u w:val="single"/>
        </w:rPr>
        <w:t>information on how often such training is provi</w:t>
      </w:r>
      <w:r w:rsidR="001013CF">
        <w:rPr>
          <w:snapToGrid w:val="0"/>
          <w:u w:val="single"/>
        </w:rPr>
        <w:t>ded</w:t>
      </w:r>
      <w:r w:rsidR="007E6E23">
        <w:rPr>
          <w:snapToGrid w:val="0"/>
          <w:u w:val="single"/>
        </w:rPr>
        <w:t>;</w:t>
      </w:r>
    </w:p>
    <w:p w14:paraId="40BEBE2E" w14:textId="4BA694C7" w:rsidR="007E6E23" w:rsidRDefault="001013CF" w:rsidP="007E6E23">
      <w:pPr>
        <w:widowControl w:val="0"/>
        <w:spacing w:line="480" w:lineRule="auto"/>
        <w:ind w:firstLine="720"/>
        <w:jc w:val="both"/>
        <w:rPr>
          <w:snapToGrid w:val="0"/>
          <w:u w:val="single"/>
        </w:rPr>
      </w:pPr>
      <w:r>
        <w:rPr>
          <w:snapToGrid w:val="0"/>
          <w:u w:val="single"/>
        </w:rPr>
        <w:t>4</w:t>
      </w:r>
      <w:r w:rsidR="00A57EEF">
        <w:rPr>
          <w:snapToGrid w:val="0"/>
          <w:u w:val="single"/>
        </w:rPr>
        <w:t>.</w:t>
      </w:r>
      <w:r w:rsidR="0029716F">
        <w:rPr>
          <w:snapToGrid w:val="0"/>
          <w:u w:val="single"/>
        </w:rPr>
        <w:t xml:space="preserve"> T</w:t>
      </w:r>
      <w:r w:rsidR="00B6223B">
        <w:rPr>
          <w:snapToGrid w:val="0"/>
          <w:u w:val="single"/>
        </w:rPr>
        <w:t>he number</w:t>
      </w:r>
      <w:r w:rsidR="0029716F">
        <w:rPr>
          <w:snapToGrid w:val="0"/>
          <w:u w:val="single"/>
        </w:rPr>
        <w:t xml:space="preserve"> and location</w:t>
      </w:r>
      <w:r w:rsidR="00B6223B">
        <w:rPr>
          <w:snapToGrid w:val="0"/>
          <w:u w:val="single"/>
        </w:rPr>
        <w:t xml:space="preserve"> of incidents that required emergency assistance</w:t>
      </w:r>
      <w:r w:rsidR="0029716F">
        <w:rPr>
          <w:snapToGrid w:val="0"/>
          <w:u w:val="single"/>
        </w:rPr>
        <w:t xml:space="preserve">, by </w:t>
      </w:r>
      <w:r w:rsidR="00A84D15">
        <w:rPr>
          <w:snapToGrid w:val="0"/>
          <w:u w:val="single"/>
        </w:rPr>
        <w:t>a lifeguard</w:t>
      </w:r>
      <w:r w:rsidR="0029716F">
        <w:rPr>
          <w:snapToGrid w:val="0"/>
          <w:u w:val="single"/>
        </w:rPr>
        <w:t xml:space="preserve">, staff </w:t>
      </w:r>
      <w:r w:rsidR="00A84D15">
        <w:rPr>
          <w:snapToGrid w:val="0"/>
          <w:u w:val="single"/>
        </w:rPr>
        <w:t xml:space="preserve">member </w:t>
      </w:r>
      <w:r w:rsidR="0029716F">
        <w:rPr>
          <w:snapToGrid w:val="0"/>
          <w:u w:val="single"/>
        </w:rPr>
        <w:t>or other emergency responder</w:t>
      </w:r>
      <w:r w:rsidR="00B6223B">
        <w:rPr>
          <w:snapToGrid w:val="0"/>
          <w:u w:val="single"/>
        </w:rPr>
        <w:t xml:space="preserve"> at each pool and beach that occurred </w:t>
      </w:r>
      <w:proofErr w:type="gramStart"/>
      <w:r w:rsidR="00B6223B">
        <w:rPr>
          <w:snapToGrid w:val="0"/>
          <w:u w:val="single"/>
        </w:rPr>
        <w:t>during</w:t>
      </w:r>
      <w:proofErr w:type="gramEnd"/>
      <w:r w:rsidR="00B6223B">
        <w:rPr>
          <w:snapToGrid w:val="0"/>
          <w:u w:val="single"/>
        </w:rPr>
        <w:t xml:space="preserve"> the immediately preceding year</w:t>
      </w:r>
      <w:r w:rsidR="0087021B">
        <w:rPr>
          <w:snapToGrid w:val="0"/>
          <w:u w:val="single"/>
        </w:rPr>
        <w:t>; and</w:t>
      </w:r>
    </w:p>
    <w:p w14:paraId="32962AE6" w14:textId="6A8D2AAE" w:rsidR="0087021B" w:rsidRDefault="0087021B" w:rsidP="007E6E23">
      <w:pPr>
        <w:widowControl w:val="0"/>
        <w:spacing w:line="480" w:lineRule="auto"/>
        <w:ind w:firstLine="720"/>
        <w:jc w:val="both"/>
        <w:rPr>
          <w:snapToGrid w:val="0"/>
          <w:u w:val="single"/>
        </w:rPr>
      </w:pPr>
      <w:r>
        <w:rPr>
          <w:snapToGrid w:val="0"/>
          <w:u w:val="single"/>
        </w:rPr>
        <w:t xml:space="preserve">5. </w:t>
      </w:r>
      <w:r w:rsidR="0099156E">
        <w:rPr>
          <w:snapToGrid w:val="0"/>
          <w:u w:val="single"/>
        </w:rPr>
        <w:t>As of the date such report is submitted, t</w:t>
      </w:r>
      <w:r>
        <w:rPr>
          <w:snapToGrid w:val="0"/>
          <w:u w:val="single"/>
        </w:rPr>
        <w:t xml:space="preserve">he number of indoor and outdoor pools </w:t>
      </w:r>
      <w:r>
        <w:rPr>
          <w:snapToGrid w:val="0"/>
          <w:u w:val="single"/>
        </w:rPr>
        <w:lastRenderedPageBreak/>
        <w:t>that are under the jurisdiction of the department, the number of such pools that are currently closed to the public for maintenance or other purposes and when each closed pool is estimated to be reopened for public use.</w:t>
      </w:r>
    </w:p>
    <w:p w14:paraId="7092B9E9" w14:textId="439A00E4" w:rsidR="007E6E23" w:rsidRDefault="007E6E23" w:rsidP="007E6E23">
      <w:pPr>
        <w:pStyle w:val="BodyTextIndent"/>
        <w:suppressLineNumbers/>
        <w:jc w:val="both"/>
        <w:rPr>
          <w:rFonts w:ascii="Times New Roman" w:hAnsi="Times New Roman"/>
          <w:u w:val="none"/>
        </w:rPr>
      </w:pPr>
      <w:r>
        <w:rPr>
          <w:rFonts w:ascii="Times New Roman" w:hAnsi="Times New Roman"/>
          <w:u w:val="none"/>
        </w:rPr>
        <w:t xml:space="preserve">§ 2. This local law takes effect </w:t>
      </w:r>
      <w:r w:rsidR="002A7A12">
        <w:rPr>
          <w:rFonts w:ascii="Times New Roman" w:hAnsi="Times New Roman"/>
          <w:u w:val="none"/>
        </w:rPr>
        <w:t>immediately</w:t>
      </w:r>
      <w:r>
        <w:rPr>
          <w:rFonts w:ascii="Times New Roman" w:hAnsi="Times New Roman"/>
          <w:u w:val="none"/>
        </w:rPr>
        <w:t>.</w:t>
      </w:r>
    </w:p>
    <w:p w14:paraId="47F31043" w14:textId="77777777" w:rsidR="00206EB4" w:rsidRDefault="00206EB4" w:rsidP="00206EB4">
      <w:pPr>
        <w:widowControl w:val="0"/>
        <w:suppressLineNumbers/>
        <w:autoSpaceDE w:val="0"/>
        <w:autoSpaceDN w:val="0"/>
        <w:adjustRightInd w:val="0"/>
        <w:rPr>
          <w:sz w:val="20"/>
          <w:szCs w:val="20"/>
          <w:u w:val="single"/>
        </w:rPr>
      </w:pPr>
    </w:p>
    <w:p w14:paraId="52C3B47A" w14:textId="77777777" w:rsidR="00BE070F" w:rsidRDefault="00BE070F" w:rsidP="00206EB4">
      <w:pPr>
        <w:widowControl w:val="0"/>
        <w:suppressLineNumbers/>
        <w:autoSpaceDE w:val="0"/>
        <w:autoSpaceDN w:val="0"/>
        <w:adjustRightInd w:val="0"/>
        <w:rPr>
          <w:sz w:val="20"/>
          <w:szCs w:val="20"/>
          <w:u w:val="single"/>
        </w:rPr>
      </w:pPr>
    </w:p>
    <w:p w14:paraId="38EF99DE" w14:textId="77777777" w:rsidR="00BE070F" w:rsidRDefault="00BE070F" w:rsidP="00206EB4">
      <w:pPr>
        <w:widowControl w:val="0"/>
        <w:suppressLineNumbers/>
        <w:autoSpaceDE w:val="0"/>
        <w:autoSpaceDN w:val="0"/>
        <w:adjustRightInd w:val="0"/>
        <w:rPr>
          <w:sz w:val="20"/>
          <w:szCs w:val="20"/>
          <w:u w:val="single"/>
        </w:rPr>
      </w:pPr>
    </w:p>
    <w:p w14:paraId="5AEEA28D" w14:textId="77777777" w:rsidR="00BE070F" w:rsidRDefault="00BE070F" w:rsidP="00206EB4">
      <w:pPr>
        <w:widowControl w:val="0"/>
        <w:suppressLineNumbers/>
        <w:autoSpaceDE w:val="0"/>
        <w:autoSpaceDN w:val="0"/>
        <w:adjustRightInd w:val="0"/>
        <w:rPr>
          <w:sz w:val="20"/>
          <w:szCs w:val="20"/>
          <w:u w:val="single"/>
        </w:rPr>
      </w:pPr>
    </w:p>
    <w:p w14:paraId="0FDEF150" w14:textId="77777777" w:rsidR="00BE070F" w:rsidRDefault="00BE070F" w:rsidP="00206EB4">
      <w:pPr>
        <w:widowControl w:val="0"/>
        <w:suppressLineNumbers/>
        <w:autoSpaceDE w:val="0"/>
        <w:autoSpaceDN w:val="0"/>
        <w:adjustRightInd w:val="0"/>
        <w:rPr>
          <w:sz w:val="20"/>
          <w:szCs w:val="20"/>
          <w:u w:val="single"/>
        </w:rPr>
      </w:pPr>
    </w:p>
    <w:p w14:paraId="7BB89737" w14:textId="77777777" w:rsidR="00206EB4" w:rsidRDefault="00206EB4" w:rsidP="00206EB4">
      <w:pPr>
        <w:widowControl w:val="0"/>
        <w:suppressLineNumbers/>
        <w:autoSpaceDE w:val="0"/>
        <w:autoSpaceDN w:val="0"/>
        <w:adjustRightInd w:val="0"/>
        <w:rPr>
          <w:sz w:val="20"/>
          <w:szCs w:val="20"/>
        </w:rPr>
      </w:pPr>
      <w:r>
        <w:rPr>
          <w:sz w:val="20"/>
          <w:szCs w:val="20"/>
        </w:rPr>
        <w:t>KS</w:t>
      </w:r>
    </w:p>
    <w:p w14:paraId="738E0181" w14:textId="2CE58E24" w:rsidR="00206EB4" w:rsidRDefault="00D42F33" w:rsidP="00206EB4">
      <w:pPr>
        <w:widowControl w:val="0"/>
        <w:suppressLineNumbers/>
        <w:autoSpaceDE w:val="0"/>
        <w:autoSpaceDN w:val="0"/>
        <w:adjustRightInd w:val="0"/>
        <w:rPr>
          <w:sz w:val="20"/>
          <w:szCs w:val="20"/>
        </w:rPr>
      </w:pPr>
      <w:r>
        <w:rPr>
          <w:sz w:val="20"/>
          <w:szCs w:val="20"/>
        </w:rPr>
        <w:t>LS #4951</w:t>
      </w:r>
    </w:p>
    <w:p w14:paraId="0F273047" w14:textId="44A170FA" w:rsidR="00206EB4" w:rsidRDefault="00C34CD6" w:rsidP="00206EB4">
      <w:pPr>
        <w:widowControl w:val="0"/>
        <w:suppressLineNumbers/>
        <w:autoSpaceDE w:val="0"/>
        <w:autoSpaceDN w:val="0"/>
        <w:adjustRightInd w:val="0"/>
        <w:rPr>
          <w:sz w:val="20"/>
          <w:szCs w:val="20"/>
        </w:rPr>
      </w:pPr>
      <w:r>
        <w:rPr>
          <w:sz w:val="20"/>
          <w:szCs w:val="20"/>
        </w:rPr>
        <w:t>4/10</w:t>
      </w:r>
      <w:r w:rsidR="00EA6991">
        <w:rPr>
          <w:sz w:val="20"/>
          <w:szCs w:val="20"/>
        </w:rPr>
        <w:t>/2</w:t>
      </w:r>
      <w:r w:rsidR="00D42F33">
        <w:rPr>
          <w:sz w:val="20"/>
          <w:szCs w:val="20"/>
        </w:rPr>
        <w:t>3</w:t>
      </w:r>
    </w:p>
    <w:p w14:paraId="5745B883" w14:textId="77777777" w:rsidR="00206EB4" w:rsidRDefault="00206EB4" w:rsidP="007E6E23">
      <w:pPr>
        <w:pStyle w:val="BodyTextIndent"/>
        <w:suppressLineNumbers/>
        <w:spacing w:line="240" w:lineRule="auto"/>
        <w:ind w:firstLine="0"/>
        <w:jc w:val="both"/>
        <w:rPr>
          <w:rFonts w:ascii="Times New Roman" w:hAnsi="Times New Roman"/>
          <w:sz w:val="20"/>
          <w:szCs w:val="20"/>
          <w:u w:val="none"/>
        </w:rPr>
      </w:pPr>
    </w:p>
    <w:p w14:paraId="28C45827" w14:textId="77777777" w:rsidR="006345D3" w:rsidRPr="007E6E23" w:rsidRDefault="006345D3" w:rsidP="007E6E23">
      <w:pPr>
        <w:pStyle w:val="BodyTextIndent"/>
        <w:suppressLineNumbers/>
        <w:spacing w:line="240" w:lineRule="auto"/>
        <w:ind w:firstLine="0"/>
        <w:jc w:val="both"/>
      </w:pPr>
    </w:p>
    <w:sectPr w:rsidR="006345D3" w:rsidRPr="007E6E23" w:rsidSect="00632EF8">
      <w:footerReference w:type="default" r:id="rId8"/>
      <w:pgSz w:w="12240" w:h="15840"/>
      <w:pgMar w:top="1440" w:right="1800" w:bottom="1440" w:left="1800" w:header="720" w:footer="720" w:gutter="0"/>
      <w:lnNumType w:countBy="1" w:restart="continuou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95AD4" w16cex:dateUtc="2023-04-06T18:51:00Z"/>
  <w16cex:commentExtensible w16cex:durableId="27D95AB6" w16cex:dateUtc="2023-04-06T18:50:00Z"/>
  <w16cex:commentExtensible w16cex:durableId="27D95E5B" w16cex:dateUtc="2023-04-06T1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01A631" w16cid:durableId="27D95AD4"/>
  <w16cid:commentId w16cid:paraId="116386C6" w16cid:durableId="27D95AB6"/>
  <w16cid:commentId w16cid:paraId="0EAD7453" w16cid:durableId="27D95E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F2AEE" w14:textId="77777777" w:rsidR="005A1086" w:rsidRDefault="005A1086" w:rsidP="00BC1AEB">
      <w:r>
        <w:separator/>
      </w:r>
    </w:p>
  </w:endnote>
  <w:endnote w:type="continuationSeparator" w:id="0">
    <w:p w14:paraId="3189C2DD" w14:textId="77777777" w:rsidR="005A1086" w:rsidRDefault="005A1086" w:rsidP="00BC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3F1E3" w14:textId="5791B719" w:rsidR="00680F38" w:rsidRDefault="00680F38">
    <w:pPr>
      <w:pStyle w:val="Footer"/>
      <w:jc w:val="center"/>
    </w:pPr>
    <w:r>
      <w:fldChar w:fldCharType="begin"/>
    </w:r>
    <w:r>
      <w:instrText xml:space="preserve"> PAGE   \* MERGEFORMAT </w:instrText>
    </w:r>
    <w:r>
      <w:fldChar w:fldCharType="separate"/>
    </w:r>
    <w:r w:rsidR="00F74DD5">
      <w:rPr>
        <w:noProof/>
      </w:rPr>
      <w:t>2</w:t>
    </w:r>
    <w:r>
      <w:rPr>
        <w:noProof/>
      </w:rPr>
      <w:fldChar w:fldCharType="end"/>
    </w:r>
  </w:p>
  <w:p w14:paraId="0BA35893" w14:textId="77777777" w:rsidR="00680F38" w:rsidRDefault="00680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EC1B6" w14:textId="77777777" w:rsidR="005A1086" w:rsidRDefault="005A1086" w:rsidP="00BC1AEB">
      <w:r>
        <w:separator/>
      </w:r>
    </w:p>
  </w:footnote>
  <w:footnote w:type="continuationSeparator" w:id="0">
    <w:p w14:paraId="27C78225" w14:textId="77777777" w:rsidR="005A1086" w:rsidRDefault="005A1086" w:rsidP="00BC1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F680B"/>
    <w:multiLevelType w:val="hybridMultilevel"/>
    <w:tmpl w:val="8FE857D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D3"/>
    <w:rsid w:val="00001AD6"/>
    <w:rsid w:val="00006792"/>
    <w:rsid w:val="00010F45"/>
    <w:rsid w:val="000152EC"/>
    <w:rsid w:val="0002275E"/>
    <w:rsid w:val="00041A9E"/>
    <w:rsid w:val="000437B2"/>
    <w:rsid w:val="00047FFA"/>
    <w:rsid w:val="00053326"/>
    <w:rsid w:val="000545F0"/>
    <w:rsid w:val="00057C87"/>
    <w:rsid w:val="00062EEB"/>
    <w:rsid w:val="0007368F"/>
    <w:rsid w:val="000747D7"/>
    <w:rsid w:val="0008745B"/>
    <w:rsid w:val="000915BB"/>
    <w:rsid w:val="000940BF"/>
    <w:rsid w:val="00095BD1"/>
    <w:rsid w:val="000A5099"/>
    <w:rsid w:val="000B40A6"/>
    <w:rsid w:val="000B42F9"/>
    <w:rsid w:val="000C2BA1"/>
    <w:rsid w:val="000C63D3"/>
    <w:rsid w:val="000D2C25"/>
    <w:rsid w:val="000D3A5D"/>
    <w:rsid w:val="000F1EA2"/>
    <w:rsid w:val="001013CF"/>
    <w:rsid w:val="00110889"/>
    <w:rsid w:val="001313FC"/>
    <w:rsid w:val="0014153C"/>
    <w:rsid w:val="0016383D"/>
    <w:rsid w:val="001641A6"/>
    <w:rsid w:val="00183E31"/>
    <w:rsid w:val="001903E0"/>
    <w:rsid w:val="001A0493"/>
    <w:rsid w:val="001B0CB0"/>
    <w:rsid w:val="001C2128"/>
    <w:rsid w:val="001D4A54"/>
    <w:rsid w:val="001E0D8B"/>
    <w:rsid w:val="001E6FD7"/>
    <w:rsid w:val="001F3B23"/>
    <w:rsid w:val="0020107F"/>
    <w:rsid w:val="00206C19"/>
    <w:rsid w:val="00206EB4"/>
    <w:rsid w:val="0021577F"/>
    <w:rsid w:val="00237D0A"/>
    <w:rsid w:val="00271D0D"/>
    <w:rsid w:val="002846BD"/>
    <w:rsid w:val="002847BE"/>
    <w:rsid w:val="00287BAC"/>
    <w:rsid w:val="002916A1"/>
    <w:rsid w:val="002927F7"/>
    <w:rsid w:val="0029716F"/>
    <w:rsid w:val="002A14DE"/>
    <w:rsid w:val="002A7A12"/>
    <w:rsid w:val="002B1F33"/>
    <w:rsid w:val="002B522D"/>
    <w:rsid w:val="002D4EA5"/>
    <w:rsid w:val="002D5C0E"/>
    <w:rsid w:val="002E10F1"/>
    <w:rsid w:val="002E5615"/>
    <w:rsid w:val="002F2003"/>
    <w:rsid w:val="002F3954"/>
    <w:rsid w:val="002F756E"/>
    <w:rsid w:val="00321E6E"/>
    <w:rsid w:val="003243B1"/>
    <w:rsid w:val="003411D5"/>
    <w:rsid w:val="00342EED"/>
    <w:rsid w:val="00352C48"/>
    <w:rsid w:val="0035560C"/>
    <w:rsid w:val="003631BC"/>
    <w:rsid w:val="003674D9"/>
    <w:rsid w:val="00367F13"/>
    <w:rsid w:val="00371F3C"/>
    <w:rsid w:val="00373D83"/>
    <w:rsid w:val="00386F5B"/>
    <w:rsid w:val="0039573F"/>
    <w:rsid w:val="003A516D"/>
    <w:rsid w:val="003A5DEB"/>
    <w:rsid w:val="003C35CA"/>
    <w:rsid w:val="003D26CD"/>
    <w:rsid w:val="003E18A7"/>
    <w:rsid w:val="003E4BD5"/>
    <w:rsid w:val="003F5EFD"/>
    <w:rsid w:val="00400DE2"/>
    <w:rsid w:val="0040620B"/>
    <w:rsid w:val="00410530"/>
    <w:rsid w:val="004152E2"/>
    <w:rsid w:val="004457A5"/>
    <w:rsid w:val="00455448"/>
    <w:rsid w:val="00457B69"/>
    <w:rsid w:val="00457F19"/>
    <w:rsid w:val="004728C6"/>
    <w:rsid w:val="00483FAE"/>
    <w:rsid w:val="004A2B9F"/>
    <w:rsid w:val="004B3985"/>
    <w:rsid w:val="004B519B"/>
    <w:rsid w:val="004D18F5"/>
    <w:rsid w:val="004E3490"/>
    <w:rsid w:val="004E6E6A"/>
    <w:rsid w:val="00501ADC"/>
    <w:rsid w:val="00501F81"/>
    <w:rsid w:val="0050583A"/>
    <w:rsid w:val="005101C7"/>
    <w:rsid w:val="00514291"/>
    <w:rsid w:val="005345CF"/>
    <w:rsid w:val="0055071A"/>
    <w:rsid w:val="00550C0B"/>
    <w:rsid w:val="0056243E"/>
    <w:rsid w:val="005657F8"/>
    <w:rsid w:val="00565EB4"/>
    <w:rsid w:val="005769CA"/>
    <w:rsid w:val="00586A5F"/>
    <w:rsid w:val="0059144F"/>
    <w:rsid w:val="00597B3C"/>
    <w:rsid w:val="005A1086"/>
    <w:rsid w:val="005B1FDC"/>
    <w:rsid w:val="005C02B6"/>
    <w:rsid w:val="005C1CA0"/>
    <w:rsid w:val="005C2488"/>
    <w:rsid w:val="005C571E"/>
    <w:rsid w:val="005C7D7A"/>
    <w:rsid w:val="005D1302"/>
    <w:rsid w:val="005D2731"/>
    <w:rsid w:val="005E60A7"/>
    <w:rsid w:val="006147C8"/>
    <w:rsid w:val="00623DC0"/>
    <w:rsid w:val="00632EF8"/>
    <w:rsid w:val="006345D3"/>
    <w:rsid w:val="0064085E"/>
    <w:rsid w:val="00644407"/>
    <w:rsid w:val="00650B60"/>
    <w:rsid w:val="00650BE3"/>
    <w:rsid w:val="00664E17"/>
    <w:rsid w:val="00667FED"/>
    <w:rsid w:val="00680F38"/>
    <w:rsid w:val="0068661D"/>
    <w:rsid w:val="00696D72"/>
    <w:rsid w:val="006A2D4A"/>
    <w:rsid w:val="006B7902"/>
    <w:rsid w:val="006D4CBC"/>
    <w:rsid w:val="006D659D"/>
    <w:rsid w:val="006D7F98"/>
    <w:rsid w:val="006E2862"/>
    <w:rsid w:val="006E4940"/>
    <w:rsid w:val="006F190A"/>
    <w:rsid w:val="00707749"/>
    <w:rsid w:val="0071116D"/>
    <w:rsid w:val="00714044"/>
    <w:rsid w:val="00723F67"/>
    <w:rsid w:val="0073197B"/>
    <w:rsid w:val="00750565"/>
    <w:rsid w:val="00752BE9"/>
    <w:rsid w:val="00767383"/>
    <w:rsid w:val="0076795D"/>
    <w:rsid w:val="00767A0E"/>
    <w:rsid w:val="007971EA"/>
    <w:rsid w:val="007A19FA"/>
    <w:rsid w:val="007A2A7F"/>
    <w:rsid w:val="007D0107"/>
    <w:rsid w:val="007D1BFA"/>
    <w:rsid w:val="007D2BD6"/>
    <w:rsid w:val="007D2F96"/>
    <w:rsid w:val="007D4617"/>
    <w:rsid w:val="007E3425"/>
    <w:rsid w:val="007E6E23"/>
    <w:rsid w:val="00812991"/>
    <w:rsid w:val="0082092F"/>
    <w:rsid w:val="00821752"/>
    <w:rsid w:val="0082288A"/>
    <w:rsid w:val="00824CE7"/>
    <w:rsid w:val="008346B8"/>
    <w:rsid w:val="00855356"/>
    <w:rsid w:val="008560C4"/>
    <w:rsid w:val="0087021B"/>
    <w:rsid w:val="0087421F"/>
    <w:rsid w:val="008906D6"/>
    <w:rsid w:val="00896CAB"/>
    <w:rsid w:val="008C1C4C"/>
    <w:rsid w:val="008D0705"/>
    <w:rsid w:val="008E0544"/>
    <w:rsid w:val="0090062C"/>
    <w:rsid w:val="009115EA"/>
    <w:rsid w:val="00914AC6"/>
    <w:rsid w:val="009255AB"/>
    <w:rsid w:val="009327BC"/>
    <w:rsid w:val="00952721"/>
    <w:rsid w:val="00985370"/>
    <w:rsid w:val="00985963"/>
    <w:rsid w:val="0099000C"/>
    <w:rsid w:val="009904A1"/>
    <w:rsid w:val="0099156E"/>
    <w:rsid w:val="009B1723"/>
    <w:rsid w:val="009C4078"/>
    <w:rsid w:val="009C58D5"/>
    <w:rsid w:val="009C7753"/>
    <w:rsid w:val="009F35F2"/>
    <w:rsid w:val="009F55B6"/>
    <w:rsid w:val="00A00F9A"/>
    <w:rsid w:val="00A106C5"/>
    <w:rsid w:val="00A23989"/>
    <w:rsid w:val="00A24917"/>
    <w:rsid w:val="00A27FE0"/>
    <w:rsid w:val="00A3587D"/>
    <w:rsid w:val="00A414C0"/>
    <w:rsid w:val="00A55B08"/>
    <w:rsid w:val="00A55D04"/>
    <w:rsid w:val="00A57EEF"/>
    <w:rsid w:val="00A75D49"/>
    <w:rsid w:val="00A8137E"/>
    <w:rsid w:val="00A815DF"/>
    <w:rsid w:val="00A81C99"/>
    <w:rsid w:val="00A820ED"/>
    <w:rsid w:val="00A84D15"/>
    <w:rsid w:val="00A87E1D"/>
    <w:rsid w:val="00A91F25"/>
    <w:rsid w:val="00A93AC0"/>
    <w:rsid w:val="00AA3016"/>
    <w:rsid w:val="00AA3428"/>
    <w:rsid w:val="00AC1D77"/>
    <w:rsid w:val="00AD237D"/>
    <w:rsid w:val="00AE2BEC"/>
    <w:rsid w:val="00B06E06"/>
    <w:rsid w:val="00B16264"/>
    <w:rsid w:val="00B404A7"/>
    <w:rsid w:val="00B55A9C"/>
    <w:rsid w:val="00B566C7"/>
    <w:rsid w:val="00B570A3"/>
    <w:rsid w:val="00B618DF"/>
    <w:rsid w:val="00B6223B"/>
    <w:rsid w:val="00B65C4B"/>
    <w:rsid w:val="00B713F9"/>
    <w:rsid w:val="00B71F8E"/>
    <w:rsid w:val="00B74222"/>
    <w:rsid w:val="00B9063B"/>
    <w:rsid w:val="00BA5E74"/>
    <w:rsid w:val="00BA61A8"/>
    <w:rsid w:val="00BB2A18"/>
    <w:rsid w:val="00BB6259"/>
    <w:rsid w:val="00BC1AEB"/>
    <w:rsid w:val="00BC2F5D"/>
    <w:rsid w:val="00BC7755"/>
    <w:rsid w:val="00BD1C93"/>
    <w:rsid w:val="00BD4673"/>
    <w:rsid w:val="00BD7964"/>
    <w:rsid w:val="00BE070F"/>
    <w:rsid w:val="00C12A18"/>
    <w:rsid w:val="00C203E5"/>
    <w:rsid w:val="00C23576"/>
    <w:rsid w:val="00C317CE"/>
    <w:rsid w:val="00C34918"/>
    <w:rsid w:val="00C34CD6"/>
    <w:rsid w:val="00C36E1B"/>
    <w:rsid w:val="00C8041C"/>
    <w:rsid w:val="00C834E6"/>
    <w:rsid w:val="00C9741B"/>
    <w:rsid w:val="00CA2ADA"/>
    <w:rsid w:val="00CB77BA"/>
    <w:rsid w:val="00CD10C5"/>
    <w:rsid w:val="00CD2576"/>
    <w:rsid w:val="00CF0593"/>
    <w:rsid w:val="00CF5B98"/>
    <w:rsid w:val="00D0795D"/>
    <w:rsid w:val="00D101DD"/>
    <w:rsid w:val="00D256AB"/>
    <w:rsid w:val="00D413B6"/>
    <w:rsid w:val="00D4265B"/>
    <w:rsid w:val="00D42F33"/>
    <w:rsid w:val="00D45F72"/>
    <w:rsid w:val="00D477A8"/>
    <w:rsid w:val="00D526A7"/>
    <w:rsid w:val="00D532B9"/>
    <w:rsid w:val="00D705CD"/>
    <w:rsid w:val="00D92D02"/>
    <w:rsid w:val="00DA31B8"/>
    <w:rsid w:val="00DB1590"/>
    <w:rsid w:val="00DC62A2"/>
    <w:rsid w:val="00E15AC4"/>
    <w:rsid w:val="00E16930"/>
    <w:rsid w:val="00E324FC"/>
    <w:rsid w:val="00E32DC0"/>
    <w:rsid w:val="00E52D5B"/>
    <w:rsid w:val="00E70F7F"/>
    <w:rsid w:val="00E86D7E"/>
    <w:rsid w:val="00E90B91"/>
    <w:rsid w:val="00EA621D"/>
    <w:rsid w:val="00EA6991"/>
    <w:rsid w:val="00EA70F7"/>
    <w:rsid w:val="00EC06B3"/>
    <w:rsid w:val="00EC61CE"/>
    <w:rsid w:val="00EC68E5"/>
    <w:rsid w:val="00EF3522"/>
    <w:rsid w:val="00F15877"/>
    <w:rsid w:val="00F20118"/>
    <w:rsid w:val="00F24186"/>
    <w:rsid w:val="00F32418"/>
    <w:rsid w:val="00F33E73"/>
    <w:rsid w:val="00F35F7E"/>
    <w:rsid w:val="00F40C91"/>
    <w:rsid w:val="00F4106B"/>
    <w:rsid w:val="00F50F64"/>
    <w:rsid w:val="00F511DA"/>
    <w:rsid w:val="00F650E7"/>
    <w:rsid w:val="00F655A8"/>
    <w:rsid w:val="00F74DD5"/>
    <w:rsid w:val="00FA51C4"/>
    <w:rsid w:val="00FA6DD6"/>
    <w:rsid w:val="00FB2B6A"/>
    <w:rsid w:val="00FB51AD"/>
    <w:rsid w:val="00FB572F"/>
    <w:rsid w:val="00FC2576"/>
    <w:rsid w:val="00FC4246"/>
    <w:rsid w:val="00FE19AF"/>
    <w:rsid w:val="00FE525F"/>
    <w:rsid w:val="00FF4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98F921"/>
  <w15:docId w15:val="{B6B92623-E520-415D-92DD-49786EFC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5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345D3"/>
    <w:pPr>
      <w:spacing w:line="480" w:lineRule="auto"/>
      <w:ind w:firstLine="720"/>
    </w:pPr>
    <w:rPr>
      <w:rFonts w:ascii="Garamond" w:hAnsi="Garamond"/>
      <w:u w:val="single"/>
    </w:rPr>
  </w:style>
  <w:style w:type="character" w:styleId="CommentReference">
    <w:name w:val="annotation reference"/>
    <w:uiPriority w:val="99"/>
    <w:semiHidden/>
    <w:rsid w:val="006345D3"/>
    <w:rPr>
      <w:sz w:val="16"/>
      <w:szCs w:val="16"/>
    </w:rPr>
  </w:style>
  <w:style w:type="paragraph" w:styleId="CommentText">
    <w:name w:val="annotation text"/>
    <w:basedOn w:val="Normal"/>
    <w:link w:val="CommentTextChar"/>
    <w:semiHidden/>
    <w:rsid w:val="006345D3"/>
    <w:rPr>
      <w:sz w:val="20"/>
      <w:szCs w:val="20"/>
    </w:rPr>
  </w:style>
  <w:style w:type="paragraph" w:styleId="BalloonText">
    <w:name w:val="Balloon Text"/>
    <w:basedOn w:val="Normal"/>
    <w:semiHidden/>
    <w:rsid w:val="006345D3"/>
    <w:rPr>
      <w:rFonts w:ascii="Tahoma" w:hAnsi="Tahoma" w:cs="Tahoma"/>
      <w:sz w:val="16"/>
      <w:szCs w:val="16"/>
    </w:rPr>
  </w:style>
  <w:style w:type="paragraph" w:styleId="Header">
    <w:name w:val="header"/>
    <w:basedOn w:val="Normal"/>
    <w:link w:val="HeaderChar"/>
    <w:rsid w:val="00BC1AEB"/>
    <w:pPr>
      <w:tabs>
        <w:tab w:val="center" w:pos="4680"/>
        <w:tab w:val="right" w:pos="9360"/>
      </w:tabs>
    </w:pPr>
  </w:style>
  <w:style w:type="character" w:customStyle="1" w:styleId="HeaderChar">
    <w:name w:val="Header Char"/>
    <w:link w:val="Header"/>
    <w:rsid w:val="00BC1AEB"/>
    <w:rPr>
      <w:sz w:val="24"/>
      <w:szCs w:val="24"/>
    </w:rPr>
  </w:style>
  <w:style w:type="paragraph" w:styleId="Footer">
    <w:name w:val="footer"/>
    <w:basedOn w:val="Normal"/>
    <w:link w:val="FooterChar"/>
    <w:uiPriority w:val="99"/>
    <w:rsid w:val="00BC1AEB"/>
    <w:pPr>
      <w:tabs>
        <w:tab w:val="center" w:pos="4680"/>
        <w:tab w:val="right" w:pos="9360"/>
      </w:tabs>
    </w:pPr>
  </w:style>
  <w:style w:type="character" w:customStyle="1" w:styleId="FooterChar">
    <w:name w:val="Footer Char"/>
    <w:link w:val="Footer"/>
    <w:uiPriority w:val="99"/>
    <w:rsid w:val="00BC1AEB"/>
    <w:rPr>
      <w:sz w:val="24"/>
      <w:szCs w:val="24"/>
    </w:rPr>
  </w:style>
  <w:style w:type="paragraph" w:styleId="CommentSubject">
    <w:name w:val="annotation subject"/>
    <w:basedOn w:val="CommentText"/>
    <w:next w:val="CommentText"/>
    <w:link w:val="CommentSubjectChar"/>
    <w:rsid w:val="000940BF"/>
    <w:rPr>
      <w:b/>
      <w:bCs/>
    </w:rPr>
  </w:style>
  <w:style w:type="character" w:customStyle="1" w:styleId="CommentTextChar">
    <w:name w:val="Comment Text Char"/>
    <w:basedOn w:val="DefaultParagraphFont"/>
    <w:link w:val="CommentText"/>
    <w:semiHidden/>
    <w:rsid w:val="000940BF"/>
  </w:style>
  <w:style w:type="character" w:customStyle="1" w:styleId="CommentSubjectChar">
    <w:name w:val="Comment Subject Char"/>
    <w:link w:val="CommentSubject"/>
    <w:rsid w:val="000940BF"/>
    <w:rPr>
      <w:b/>
      <w:bCs/>
    </w:rPr>
  </w:style>
  <w:style w:type="character" w:customStyle="1" w:styleId="st1">
    <w:name w:val="st1"/>
    <w:rsid w:val="003243B1"/>
  </w:style>
  <w:style w:type="character" w:styleId="Emphasis">
    <w:name w:val="Emphasis"/>
    <w:uiPriority w:val="20"/>
    <w:qFormat/>
    <w:rsid w:val="00C12A18"/>
    <w:rPr>
      <w:i/>
      <w:iCs/>
    </w:rPr>
  </w:style>
  <w:style w:type="paragraph" w:styleId="ListParagraph">
    <w:name w:val="List Paragraph"/>
    <w:basedOn w:val="Normal"/>
    <w:uiPriority w:val="34"/>
    <w:qFormat/>
    <w:rsid w:val="003F5EFD"/>
    <w:pPr>
      <w:ind w:left="720"/>
      <w:contextualSpacing/>
    </w:pPr>
  </w:style>
  <w:style w:type="character" w:styleId="LineNumber">
    <w:name w:val="line number"/>
    <w:basedOn w:val="DefaultParagraphFont"/>
    <w:semiHidden/>
    <w:unhideWhenUsed/>
    <w:rsid w:val="00632EF8"/>
  </w:style>
  <w:style w:type="character" w:customStyle="1" w:styleId="BodyTextIndentChar">
    <w:name w:val="Body Text Indent Char"/>
    <w:link w:val="BodyTextIndent"/>
    <w:rsid w:val="007E6E23"/>
    <w:rPr>
      <w:rFonts w:ascii="Garamond" w:hAnsi="Garamond"/>
      <w:sz w:val="24"/>
      <w:szCs w:val="24"/>
      <w:u w:val="single"/>
    </w:rPr>
  </w:style>
  <w:style w:type="paragraph" w:styleId="Revision">
    <w:name w:val="Revision"/>
    <w:hidden/>
    <w:uiPriority w:val="99"/>
    <w:semiHidden/>
    <w:rsid w:val="00AA3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08673">
      <w:bodyDiv w:val="1"/>
      <w:marLeft w:val="0"/>
      <w:marRight w:val="0"/>
      <w:marTop w:val="0"/>
      <w:marBottom w:val="0"/>
      <w:divBdr>
        <w:top w:val="none" w:sz="0" w:space="0" w:color="auto"/>
        <w:left w:val="none" w:sz="0" w:space="0" w:color="auto"/>
        <w:bottom w:val="none" w:sz="0" w:space="0" w:color="auto"/>
        <w:right w:val="none" w:sz="0" w:space="0" w:color="auto"/>
      </w:divBdr>
    </w:div>
    <w:div w:id="95278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4D549-ADC1-4BCA-B317-C8C03391D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Int</vt:lpstr>
    </vt:vector>
  </TitlesOfParts>
  <Company>NYCC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NYCC</dc:creator>
  <cp:keywords/>
  <cp:lastModifiedBy>Jonathan Ettricks</cp:lastModifiedBy>
  <cp:revision>20</cp:revision>
  <cp:lastPrinted>2023-04-10T22:22:00Z</cp:lastPrinted>
  <dcterms:created xsi:type="dcterms:W3CDTF">2023-04-11T17:03:00Z</dcterms:created>
  <dcterms:modified xsi:type="dcterms:W3CDTF">2023-09-05T20:32:00Z</dcterms:modified>
</cp:coreProperties>
</file>