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B85B" w14:textId="0D8345F6" w:rsidR="00280B85" w:rsidRDefault="00280B85" w:rsidP="00280B8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hd w:val="clear" w:color="auto" w:fill="FFFFFF"/>
        </w:rPr>
        <w:t>Int. No. 663-A</w:t>
      </w:r>
    </w:p>
    <w:p w14:paraId="6E064C21" w14:textId="77777777" w:rsidR="00280B85" w:rsidRDefault="00280B85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08246DD2" w14:textId="34376D9D" w:rsidR="009506E7" w:rsidRDefault="009506E7" w:rsidP="009506E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By Council Members Feliz, Brewer, Abreu, Ariola, Salamanca, Williams, Joseph, Menin, Riley, Ung, Holden, Stevens, Velázquez, Farías, Powers, Yeger, Gennaro, Brannan, Bottcher, Narcisse, Dinowitz, Hanks, Ayala, Moya, </w:t>
      </w:r>
      <w:r w:rsidR="00870DE7">
        <w:rPr>
          <w:color w:val="000000"/>
        </w:rPr>
        <w:t>Schulman,</w:t>
      </w:r>
      <w:r w:rsidR="0063314D">
        <w:rPr>
          <w:color w:val="000000"/>
        </w:rPr>
        <w:t xml:space="preserve"> Barron,</w:t>
      </w:r>
      <w:r w:rsidR="00870DE7">
        <w:rPr>
          <w:color w:val="000000"/>
        </w:rPr>
        <w:t xml:space="preserve"> </w:t>
      </w:r>
      <w:r w:rsidR="000E3B2C">
        <w:rPr>
          <w:color w:val="000000"/>
        </w:rPr>
        <w:t xml:space="preserve">Rivera,  </w:t>
      </w:r>
      <w:r>
        <w:rPr>
          <w:color w:val="000000"/>
        </w:rPr>
        <w:t>Kagan, Paladino, Borelli</w:t>
      </w:r>
      <w:r w:rsidR="00C946E3">
        <w:rPr>
          <w:color w:val="000000"/>
        </w:rPr>
        <w:t>,</w:t>
      </w:r>
      <w:r>
        <w:rPr>
          <w:color w:val="000000"/>
        </w:rPr>
        <w:t xml:space="preserve"> Vernikov</w:t>
      </w:r>
      <w:r w:rsidR="00C946E3">
        <w:rPr>
          <w:color w:val="000000"/>
        </w:rPr>
        <w:t xml:space="preserve"> and Carr</w:t>
      </w:r>
    </w:p>
    <w:p w14:paraId="0AB68A3C" w14:textId="77777777" w:rsidR="0045760A" w:rsidRDefault="0045760A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1AC77FA" w14:textId="77777777" w:rsidR="000A74F9" w:rsidRPr="000A74F9" w:rsidRDefault="000A74F9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0A74F9">
        <w:rPr>
          <w:vanish/>
          <w:color w:val="000000"/>
        </w:rPr>
        <w:t>..Title</w:t>
      </w:r>
    </w:p>
    <w:p w14:paraId="2E54CC3E" w14:textId="108388AA" w:rsidR="00280B85" w:rsidRDefault="00280B85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to amend the administrative code of the city of New York, in relation to the sale</w:t>
      </w:r>
      <w:r w:rsidR="006E39C1">
        <w:rPr>
          <w:color w:val="000000"/>
        </w:rPr>
        <w:t>, lease, and rental</w:t>
      </w:r>
      <w:r>
        <w:rPr>
          <w:color w:val="000000"/>
        </w:rPr>
        <w:t xml:space="preserve"> of powered </w:t>
      </w:r>
      <w:r w:rsidR="002D1A06">
        <w:rPr>
          <w:color w:val="000000"/>
        </w:rPr>
        <w:t xml:space="preserve">bicycles, powered </w:t>
      </w:r>
      <w:r>
        <w:rPr>
          <w:color w:val="000000"/>
        </w:rPr>
        <w:t>mobility devices</w:t>
      </w:r>
      <w:r w:rsidR="00605467">
        <w:rPr>
          <w:color w:val="000000"/>
        </w:rPr>
        <w:t xml:space="preserve"> and storage batteries</w:t>
      </w:r>
    </w:p>
    <w:p w14:paraId="211EA93E" w14:textId="66272E3C" w:rsidR="000A74F9" w:rsidRPr="000A74F9" w:rsidRDefault="000A74F9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0A74F9">
        <w:rPr>
          <w:vanish/>
          <w:color w:val="000000"/>
        </w:rPr>
        <w:t>..Body</w:t>
      </w:r>
    </w:p>
    <w:p w14:paraId="062C3B32" w14:textId="77777777" w:rsidR="00280B85" w:rsidRDefault="00280B85" w:rsidP="00280B8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9E7AA61" w14:textId="77777777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  <w:shd w:val="clear" w:color="auto" w:fill="FFFFFF"/>
        </w:rPr>
        <w:t>Be it enacted by the Council as follows:</w:t>
      </w:r>
    </w:p>
    <w:p w14:paraId="7780346F" w14:textId="481B58F7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Section 1. Chapter 4 of title 20 of the administrative code of the city of New York is amended by adding a new subchapter 2 to read as follows:</w:t>
      </w:r>
    </w:p>
    <w:p w14:paraId="0C68876E" w14:textId="3303AE55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  <w:u w:val="single"/>
        </w:rPr>
        <w:t>SUBCHAPTER 2</w:t>
      </w:r>
    </w:p>
    <w:p w14:paraId="2120393D" w14:textId="544B8075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  <w:u w:val="single"/>
        </w:rPr>
        <w:t>POWERED MOBILITY DEVICES</w:t>
      </w:r>
    </w:p>
    <w:p w14:paraId="6C40AE6D" w14:textId="6BDFED53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§ 20-609 Definitions. For purposes of this subchapter, the following terms have the following meanings:</w:t>
      </w:r>
    </w:p>
    <w:p w14:paraId="08708090" w14:textId="0D3724F7" w:rsidR="00624D8A" w:rsidRDefault="00624D8A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Powered bicycle. The term “powered bicycle” means </w:t>
      </w:r>
      <w:r w:rsidR="00B46721">
        <w:rPr>
          <w:color w:val="000000"/>
          <w:u w:val="single"/>
        </w:rPr>
        <w:t xml:space="preserve">a </w:t>
      </w:r>
      <w:r w:rsidR="00AF304A">
        <w:rPr>
          <w:color w:val="000000"/>
          <w:u w:val="single"/>
        </w:rPr>
        <w:t>bicycle with electric assist as defined in section 102-c</w:t>
      </w:r>
      <w:r w:rsidR="00B83AB2">
        <w:rPr>
          <w:color w:val="000000"/>
          <w:u w:val="single"/>
        </w:rPr>
        <w:t xml:space="preserve"> of the vehicle and traffic law</w:t>
      </w:r>
      <w:r>
        <w:rPr>
          <w:color w:val="000000"/>
          <w:u w:val="single"/>
        </w:rPr>
        <w:t>.</w:t>
      </w:r>
    </w:p>
    <w:p w14:paraId="5F00DC9E" w14:textId="56A96FDA" w:rsidR="00624D8A" w:rsidRPr="007310E6" w:rsidRDefault="00B46721" w:rsidP="00E47EE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212529"/>
          <w:u w:val="single"/>
        </w:rPr>
      </w:pPr>
      <w:r>
        <w:rPr>
          <w:color w:val="000000"/>
          <w:u w:val="single"/>
        </w:rPr>
        <w:t>P</w:t>
      </w:r>
      <w:r w:rsidRPr="00213ABA">
        <w:rPr>
          <w:color w:val="000000"/>
          <w:u w:val="single"/>
        </w:rPr>
        <w:t>owered mobility device</w:t>
      </w:r>
      <w:r w:rsidR="00624D8A" w:rsidRPr="007310E6">
        <w:rPr>
          <w:color w:val="000000"/>
          <w:u w:val="single"/>
        </w:rPr>
        <w:t>. The term “</w:t>
      </w:r>
      <w:r w:rsidRPr="00213ABA">
        <w:rPr>
          <w:color w:val="000000"/>
          <w:u w:val="single"/>
        </w:rPr>
        <w:t>powered mobility device</w:t>
      </w:r>
      <w:r w:rsidR="00624D8A" w:rsidRPr="00213ABA">
        <w:rPr>
          <w:color w:val="000000"/>
          <w:u w:val="single"/>
        </w:rPr>
        <w:t>” means</w:t>
      </w:r>
      <w:r w:rsidR="00624D8A" w:rsidRPr="007310E6">
        <w:rPr>
          <w:color w:val="212529"/>
          <w:u w:val="single"/>
        </w:rPr>
        <w:t xml:space="preserve"> </w:t>
      </w:r>
      <w:r w:rsidR="00AF304A">
        <w:rPr>
          <w:color w:val="212529"/>
          <w:u w:val="single"/>
        </w:rPr>
        <w:t xml:space="preserve">an electric scooter as defined in section 114-e of the vehicle </w:t>
      </w:r>
      <w:r w:rsidR="009D7D35">
        <w:rPr>
          <w:color w:val="212529"/>
          <w:u w:val="single"/>
        </w:rPr>
        <w:t xml:space="preserve">and </w:t>
      </w:r>
      <w:r w:rsidR="00AF304A">
        <w:rPr>
          <w:color w:val="212529"/>
          <w:u w:val="single"/>
        </w:rPr>
        <w:t>traffic law or successor provision</w:t>
      </w:r>
      <w:r w:rsidR="00B36444">
        <w:rPr>
          <w:color w:val="212529"/>
          <w:u w:val="single"/>
        </w:rPr>
        <w:t xml:space="preserve"> </w:t>
      </w:r>
      <w:r>
        <w:rPr>
          <w:color w:val="212529"/>
          <w:u w:val="single"/>
        </w:rPr>
        <w:t>or</w:t>
      </w:r>
      <w:r w:rsidRPr="00213ABA">
        <w:rPr>
          <w:color w:val="212529"/>
          <w:u w:val="single"/>
        </w:rPr>
        <w:t xml:space="preserve"> other personal mobility device</w:t>
      </w:r>
      <w:r w:rsidR="00624D8A" w:rsidRPr="007310E6">
        <w:rPr>
          <w:color w:val="212529"/>
          <w:u w:val="single"/>
        </w:rPr>
        <w:t xml:space="preserve"> powered by a lithium-ion or other storage battery. The term does not include </w:t>
      </w:r>
      <w:r w:rsidR="00624D8A">
        <w:rPr>
          <w:color w:val="212529"/>
          <w:u w:val="single"/>
        </w:rPr>
        <w:t>powered bicycles,</w:t>
      </w:r>
      <w:r w:rsidR="00AF304A">
        <w:rPr>
          <w:color w:val="212529"/>
          <w:u w:val="single"/>
        </w:rPr>
        <w:t xml:space="preserve"> wheelchairs or other mobility devices designed for use by persons with disabilities,</w:t>
      </w:r>
      <w:r w:rsidR="00624D8A">
        <w:rPr>
          <w:color w:val="212529"/>
          <w:u w:val="single"/>
        </w:rPr>
        <w:t xml:space="preserve"> or </w:t>
      </w:r>
      <w:r w:rsidR="00AF304A">
        <w:rPr>
          <w:color w:val="212529"/>
          <w:u w:val="single"/>
        </w:rPr>
        <w:t>any vehicle</w:t>
      </w:r>
      <w:r w:rsidR="00624D8A" w:rsidRPr="007310E6">
        <w:rPr>
          <w:color w:val="212529"/>
          <w:u w:val="single"/>
        </w:rPr>
        <w:t xml:space="preserve"> that </w:t>
      </w:r>
      <w:r w:rsidR="00AF304A">
        <w:rPr>
          <w:color w:val="212529"/>
          <w:u w:val="single"/>
        </w:rPr>
        <w:t>is capable of being</w:t>
      </w:r>
      <w:r w:rsidR="00624D8A" w:rsidRPr="007310E6">
        <w:rPr>
          <w:color w:val="212529"/>
          <w:u w:val="single"/>
        </w:rPr>
        <w:t xml:space="preserve"> registered with the New York State Department of Motor Vehicles. </w:t>
      </w:r>
    </w:p>
    <w:p w14:paraId="11D938C6" w14:textId="19EF39E5" w:rsidR="00A62DCE" w:rsidRPr="00D4390A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Stock keeping unit. The term “stock keeping unit” means each group of items offered for sale of the same brand name, quantity of contents, retail price and variety.</w:t>
      </w:r>
    </w:p>
    <w:p w14:paraId="4D1D5DD2" w14:textId="77777777" w:rsidR="003D3969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§ 20-610 Sale</w:t>
      </w:r>
      <w:r w:rsidR="006E39C1">
        <w:rPr>
          <w:color w:val="000000"/>
          <w:u w:val="single"/>
        </w:rPr>
        <w:t>, lease</w:t>
      </w:r>
      <w:r w:rsidR="005B6066">
        <w:rPr>
          <w:color w:val="000000"/>
          <w:u w:val="single"/>
        </w:rPr>
        <w:t>,</w:t>
      </w:r>
      <w:r w:rsidR="006E39C1">
        <w:rPr>
          <w:color w:val="000000"/>
          <w:u w:val="single"/>
        </w:rPr>
        <w:t xml:space="preserve"> and rental </w:t>
      </w:r>
      <w:r>
        <w:rPr>
          <w:color w:val="000000"/>
          <w:u w:val="single"/>
        </w:rPr>
        <w:t xml:space="preserve">of powered </w:t>
      </w:r>
      <w:r w:rsidR="007B4A95">
        <w:rPr>
          <w:color w:val="000000"/>
          <w:u w:val="single"/>
        </w:rPr>
        <w:t xml:space="preserve">bicycles, powered </w:t>
      </w:r>
      <w:r>
        <w:rPr>
          <w:color w:val="000000"/>
          <w:u w:val="single"/>
        </w:rPr>
        <w:t>mobility devices</w:t>
      </w:r>
      <w:r w:rsidR="007B4A95">
        <w:rPr>
          <w:color w:val="000000"/>
          <w:u w:val="single"/>
        </w:rPr>
        <w:t>,</w:t>
      </w:r>
      <w:r w:rsidR="00605467">
        <w:rPr>
          <w:color w:val="000000"/>
          <w:u w:val="single"/>
        </w:rPr>
        <w:t xml:space="preserve"> and </w:t>
      </w:r>
      <w:r w:rsidR="003D3969">
        <w:rPr>
          <w:color w:val="000000"/>
          <w:u w:val="single"/>
        </w:rPr>
        <w:t xml:space="preserve">storage </w:t>
      </w:r>
      <w:r w:rsidR="00605467">
        <w:rPr>
          <w:color w:val="000000"/>
          <w:u w:val="single"/>
        </w:rPr>
        <w:t>batteries for such devices</w:t>
      </w:r>
      <w:r>
        <w:rPr>
          <w:color w:val="000000"/>
          <w:u w:val="single"/>
        </w:rPr>
        <w:t>. a. No person shall distribute, sell</w:t>
      </w:r>
      <w:r w:rsidR="006E39C1">
        <w:rPr>
          <w:color w:val="000000"/>
          <w:u w:val="single"/>
        </w:rPr>
        <w:t>, lease, rent</w:t>
      </w:r>
      <w:r>
        <w:rPr>
          <w:color w:val="000000"/>
          <w:u w:val="single"/>
        </w:rPr>
        <w:t xml:space="preserve"> or offer for sale</w:t>
      </w:r>
      <w:r w:rsidR="006E39C1">
        <w:rPr>
          <w:color w:val="000000"/>
          <w:u w:val="single"/>
        </w:rPr>
        <w:t>, lease or rental</w:t>
      </w:r>
      <w:r>
        <w:rPr>
          <w:color w:val="000000"/>
          <w:u w:val="single"/>
        </w:rPr>
        <w:t xml:space="preserve"> a </w:t>
      </w:r>
      <w:r w:rsidR="00624D8A">
        <w:rPr>
          <w:color w:val="000000"/>
          <w:u w:val="single"/>
        </w:rPr>
        <w:t xml:space="preserve">powered bicycle </w:t>
      </w:r>
      <w:r>
        <w:rPr>
          <w:color w:val="000000"/>
          <w:u w:val="single"/>
        </w:rPr>
        <w:t>unless</w:t>
      </w:r>
      <w:r w:rsidR="003D3969">
        <w:rPr>
          <w:color w:val="000000"/>
          <w:u w:val="single"/>
        </w:rPr>
        <w:t>:</w:t>
      </w:r>
    </w:p>
    <w:p w14:paraId="2FDD1FE4" w14:textId="4BA21A97" w:rsidR="003D3969" w:rsidRDefault="003D3969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5B2712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</w:t>
      </w:r>
      <w:r w:rsidR="005B2712">
        <w:rPr>
          <w:color w:val="000000"/>
          <w:u w:val="single"/>
        </w:rPr>
        <w:t>he electrical system for</w:t>
      </w:r>
      <w:r w:rsidR="00280B85">
        <w:rPr>
          <w:color w:val="000000"/>
          <w:u w:val="single"/>
        </w:rPr>
        <w:t xml:space="preserve"> </w:t>
      </w:r>
      <w:r w:rsidR="002261F3">
        <w:rPr>
          <w:color w:val="000000"/>
          <w:u w:val="single"/>
        </w:rPr>
        <w:t>su</w:t>
      </w:r>
      <w:r w:rsidR="00397374">
        <w:rPr>
          <w:color w:val="000000"/>
          <w:u w:val="single"/>
        </w:rPr>
        <w:t>ch bicycle</w:t>
      </w:r>
      <w:r w:rsidR="00280B85">
        <w:rPr>
          <w:color w:val="000000"/>
          <w:u w:val="single"/>
        </w:rPr>
        <w:t xml:space="preserve"> has been </w:t>
      </w:r>
      <w:r w:rsidR="00624D8A">
        <w:rPr>
          <w:color w:val="000000"/>
          <w:u w:val="single"/>
        </w:rPr>
        <w:t xml:space="preserve">certified </w:t>
      </w:r>
      <w:r w:rsidR="00945478" w:rsidRPr="00945478">
        <w:rPr>
          <w:color w:val="000000"/>
          <w:u w:val="single"/>
        </w:rPr>
        <w:t xml:space="preserve">by an accredited testing laboratory </w:t>
      </w:r>
      <w:r w:rsidR="00624D8A">
        <w:rPr>
          <w:color w:val="000000"/>
          <w:u w:val="single"/>
        </w:rPr>
        <w:t>for compliance with U</w:t>
      </w:r>
      <w:r w:rsidR="0048384F">
        <w:rPr>
          <w:color w:val="000000"/>
          <w:u w:val="single"/>
        </w:rPr>
        <w:t>nderwriters Laboratories (U</w:t>
      </w:r>
      <w:r w:rsidR="00624D8A">
        <w:rPr>
          <w:color w:val="000000"/>
          <w:u w:val="single"/>
        </w:rPr>
        <w:t>L</w:t>
      </w:r>
      <w:r w:rsidR="0048384F">
        <w:rPr>
          <w:color w:val="000000"/>
          <w:u w:val="single"/>
        </w:rPr>
        <w:t>) standard</w:t>
      </w:r>
      <w:r w:rsidR="00624D8A">
        <w:rPr>
          <w:color w:val="000000"/>
          <w:u w:val="single"/>
        </w:rPr>
        <w:t xml:space="preserve"> 2</w:t>
      </w:r>
      <w:r w:rsidR="00B46721">
        <w:rPr>
          <w:color w:val="000000"/>
          <w:u w:val="single"/>
        </w:rPr>
        <w:t>849, or such other safety standard as the department has established by rule</w:t>
      </w:r>
      <w:r w:rsidR="00945478">
        <w:rPr>
          <w:color w:val="000000"/>
          <w:u w:val="single"/>
        </w:rPr>
        <w:t xml:space="preserve"> in consultation with the fire department</w:t>
      </w:r>
      <w:r>
        <w:rPr>
          <w:color w:val="000000"/>
          <w:u w:val="single"/>
        </w:rPr>
        <w:t>;</w:t>
      </w:r>
      <w:r w:rsidR="00624D8A">
        <w:rPr>
          <w:color w:val="000000"/>
          <w:u w:val="single"/>
        </w:rPr>
        <w:t xml:space="preserve"> </w:t>
      </w:r>
      <w:r w:rsidR="00280B85">
        <w:rPr>
          <w:color w:val="000000"/>
          <w:u w:val="single"/>
        </w:rPr>
        <w:t>and</w:t>
      </w:r>
      <w:r w:rsidR="00790529">
        <w:rPr>
          <w:color w:val="000000"/>
          <w:u w:val="single"/>
        </w:rPr>
        <w:t xml:space="preserve"> </w:t>
      </w:r>
    </w:p>
    <w:p w14:paraId="05A40AEB" w14:textId="6638079A" w:rsidR="00280B85" w:rsidRDefault="003D3969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2. S</w:t>
      </w:r>
      <w:r w:rsidR="00790529">
        <w:rPr>
          <w:color w:val="000000"/>
          <w:u w:val="single"/>
        </w:rPr>
        <w:t>uch certification or</w:t>
      </w:r>
      <w:r w:rsidR="00280B85">
        <w:rPr>
          <w:color w:val="000000"/>
          <w:u w:val="single"/>
        </w:rPr>
        <w:t xml:space="preserve"> </w:t>
      </w:r>
      <w:r w:rsidR="007B4A95">
        <w:rPr>
          <w:color w:val="000000"/>
          <w:u w:val="single"/>
        </w:rPr>
        <w:t>the logo</w:t>
      </w:r>
      <w:r w:rsidR="00B76BE5">
        <w:rPr>
          <w:color w:val="000000"/>
          <w:u w:val="single"/>
        </w:rPr>
        <w:t>,</w:t>
      </w:r>
      <w:r w:rsidR="007B4A95">
        <w:rPr>
          <w:color w:val="000000"/>
          <w:u w:val="single"/>
        </w:rPr>
        <w:t xml:space="preserve"> wordmark</w:t>
      </w:r>
      <w:r w:rsidR="00B76BE5">
        <w:rPr>
          <w:color w:val="000000"/>
          <w:u w:val="single"/>
        </w:rPr>
        <w:t xml:space="preserve">, or name </w:t>
      </w:r>
      <w:r w:rsidR="005B2712">
        <w:rPr>
          <w:color w:val="000000"/>
          <w:u w:val="single"/>
        </w:rPr>
        <w:t>of</w:t>
      </w:r>
      <w:r w:rsidR="007B4A95">
        <w:rPr>
          <w:color w:val="000000"/>
          <w:u w:val="single"/>
        </w:rPr>
        <w:t xml:space="preserve"> such accredited testing laboratory</w:t>
      </w:r>
      <w:r w:rsidR="00213ABA">
        <w:rPr>
          <w:color w:val="000000"/>
          <w:u w:val="single"/>
        </w:rPr>
        <w:t xml:space="preserve"> </w:t>
      </w:r>
      <w:r w:rsidR="00280B85">
        <w:rPr>
          <w:color w:val="000000"/>
          <w:u w:val="single"/>
        </w:rPr>
        <w:t xml:space="preserve">is </w:t>
      </w:r>
      <w:r>
        <w:rPr>
          <w:color w:val="000000"/>
          <w:u w:val="single"/>
        </w:rPr>
        <w:t xml:space="preserve">displayed: (i) </w:t>
      </w:r>
      <w:r w:rsidR="00280B85">
        <w:rPr>
          <w:color w:val="000000"/>
          <w:u w:val="single"/>
        </w:rPr>
        <w:t>on packaging</w:t>
      </w:r>
      <w:r w:rsidR="00790529">
        <w:rPr>
          <w:color w:val="000000"/>
          <w:u w:val="single"/>
        </w:rPr>
        <w:t xml:space="preserve"> or documentation provided at the time of sale</w:t>
      </w:r>
      <w:r w:rsidR="00280B85">
        <w:rPr>
          <w:color w:val="000000"/>
          <w:u w:val="single"/>
        </w:rPr>
        <w:t xml:space="preserve"> for </w:t>
      </w:r>
      <w:r w:rsidR="00213ABA">
        <w:rPr>
          <w:color w:val="000000"/>
          <w:u w:val="single"/>
        </w:rPr>
        <w:t>such powered bicycle</w:t>
      </w:r>
      <w:r>
        <w:rPr>
          <w:color w:val="000000"/>
          <w:u w:val="single"/>
        </w:rPr>
        <w:t>;</w:t>
      </w:r>
      <w:r w:rsidR="00790529">
        <w:rPr>
          <w:color w:val="000000"/>
          <w:u w:val="single"/>
        </w:rPr>
        <w:t xml:space="preserve"> or </w:t>
      </w:r>
      <w:r>
        <w:rPr>
          <w:color w:val="000000"/>
          <w:u w:val="single"/>
        </w:rPr>
        <w:t xml:space="preserve">(ii) </w:t>
      </w:r>
      <w:r w:rsidR="00790529">
        <w:rPr>
          <w:color w:val="000000"/>
          <w:u w:val="single"/>
        </w:rPr>
        <w:t xml:space="preserve">directly on such powered bicycle or </w:t>
      </w:r>
      <w:r w:rsidR="006B48A8">
        <w:rPr>
          <w:color w:val="000000"/>
          <w:u w:val="single"/>
        </w:rPr>
        <w:t>the</w:t>
      </w:r>
      <w:r w:rsidR="00790529">
        <w:rPr>
          <w:color w:val="000000"/>
          <w:u w:val="single"/>
        </w:rPr>
        <w:t xml:space="preserve"> battery</w:t>
      </w:r>
      <w:r w:rsidR="006B48A8">
        <w:rPr>
          <w:color w:val="000000"/>
          <w:u w:val="single"/>
        </w:rPr>
        <w:t xml:space="preserve"> of such bicycle</w:t>
      </w:r>
      <w:r w:rsidR="00B46721">
        <w:rPr>
          <w:color w:val="000000"/>
          <w:u w:val="single"/>
        </w:rPr>
        <w:t>.</w:t>
      </w:r>
      <w:r w:rsidR="00E47EEE">
        <w:rPr>
          <w:color w:val="000000"/>
          <w:u w:val="single"/>
        </w:rPr>
        <w:t xml:space="preserve"> </w:t>
      </w:r>
    </w:p>
    <w:p w14:paraId="3AB32958" w14:textId="77777777" w:rsidR="003D3969" w:rsidRDefault="00B46721" w:rsidP="005B606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b. No person shall distribute, sell</w:t>
      </w:r>
      <w:r w:rsidR="006E39C1">
        <w:rPr>
          <w:color w:val="000000"/>
          <w:u w:val="single"/>
        </w:rPr>
        <w:t>, lease, rent,</w:t>
      </w:r>
      <w:r>
        <w:rPr>
          <w:color w:val="000000"/>
          <w:u w:val="single"/>
        </w:rPr>
        <w:t xml:space="preserve"> or offer for sale</w:t>
      </w:r>
      <w:r w:rsidR="006E39C1">
        <w:rPr>
          <w:color w:val="000000"/>
          <w:u w:val="single"/>
        </w:rPr>
        <w:t>, lease, or rental,</w:t>
      </w:r>
      <w:r>
        <w:rPr>
          <w:color w:val="000000"/>
          <w:u w:val="single"/>
        </w:rPr>
        <w:t xml:space="preserve"> a powered mobility device unless</w:t>
      </w:r>
      <w:r w:rsidR="003D3969">
        <w:rPr>
          <w:color w:val="000000"/>
          <w:u w:val="single"/>
        </w:rPr>
        <w:t>:</w:t>
      </w:r>
    </w:p>
    <w:p w14:paraId="3A6EC91F" w14:textId="399389EF" w:rsidR="003D3969" w:rsidRDefault="003D3969" w:rsidP="005B606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B4672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T</w:t>
      </w:r>
      <w:r w:rsidR="00790529">
        <w:rPr>
          <w:color w:val="000000"/>
          <w:u w:val="single"/>
        </w:rPr>
        <w:t xml:space="preserve">he electrical system for </w:t>
      </w:r>
      <w:r w:rsidR="002261F3">
        <w:rPr>
          <w:color w:val="000000"/>
          <w:u w:val="single"/>
        </w:rPr>
        <w:t xml:space="preserve">such powered mobility device </w:t>
      </w:r>
      <w:r w:rsidR="00B46721">
        <w:rPr>
          <w:color w:val="000000"/>
          <w:u w:val="single"/>
        </w:rPr>
        <w:t>has been certified</w:t>
      </w:r>
      <w:r w:rsidR="008070B1" w:rsidRPr="008070B1">
        <w:rPr>
          <w:color w:val="000000"/>
          <w:u w:val="single"/>
        </w:rPr>
        <w:t xml:space="preserve"> </w:t>
      </w:r>
      <w:r w:rsidR="008070B1">
        <w:rPr>
          <w:color w:val="000000"/>
          <w:u w:val="single"/>
        </w:rPr>
        <w:t>by an accredited testing laboratory</w:t>
      </w:r>
      <w:r w:rsidR="00B46721">
        <w:rPr>
          <w:color w:val="000000"/>
          <w:u w:val="single"/>
        </w:rPr>
        <w:t xml:space="preserve"> for compliance with </w:t>
      </w:r>
      <w:r w:rsidR="0048384F">
        <w:rPr>
          <w:color w:val="000000"/>
          <w:u w:val="single"/>
        </w:rPr>
        <w:t xml:space="preserve">Underwriters Laboratories (UL) standard </w:t>
      </w:r>
      <w:r w:rsidR="00B46721">
        <w:rPr>
          <w:color w:val="000000"/>
          <w:u w:val="single"/>
        </w:rPr>
        <w:t>2272, or such other safety standard as the department has established by rule</w:t>
      </w:r>
      <w:r w:rsidR="00945478" w:rsidRPr="00945478">
        <w:rPr>
          <w:color w:val="000000"/>
          <w:u w:val="single"/>
        </w:rPr>
        <w:t xml:space="preserve"> </w:t>
      </w:r>
      <w:r w:rsidR="00945478">
        <w:rPr>
          <w:color w:val="000000"/>
          <w:u w:val="single"/>
        </w:rPr>
        <w:t>in consultation with the fire department</w:t>
      </w:r>
      <w:r>
        <w:rPr>
          <w:color w:val="000000"/>
          <w:u w:val="single"/>
        </w:rPr>
        <w:t>;</w:t>
      </w:r>
      <w:r w:rsidR="00B46721">
        <w:rPr>
          <w:color w:val="000000"/>
          <w:u w:val="single"/>
        </w:rPr>
        <w:t xml:space="preserve"> </w:t>
      </w:r>
      <w:r w:rsidR="00213ABA">
        <w:rPr>
          <w:color w:val="000000"/>
          <w:u w:val="single"/>
        </w:rPr>
        <w:t xml:space="preserve">and </w:t>
      </w:r>
    </w:p>
    <w:p w14:paraId="01439132" w14:textId="6158EFC2" w:rsidR="00B46721" w:rsidRDefault="003D3969" w:rsidP="005B606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2. S</w:t>
      </w:r>
      <w:r w:rsidR="00790529">
        <w:rPr>
          <w:color w:val="000000"/>
          <w:u w:val="single"/>
        </w:rPr>
        <w:t xml:space="preserve">uch certification or the </w:t>
      </w:r>
      <w:r w:rsidR="007B4A95">
        <w:rPr>
          <w:color w:val="000000"/>
          <w:u w:val="single"/>
        </w:rPr>
        <w:t>logo</w:t>
      </w:r>
      <w:r w:rsidR="00B76BE5">
        <w:rPr>
          <w:color w:val="000000"/>
          <w:u w:val="single"/>
        </w:rPr>
        <w:t>,</w:t>
      </w:r>
      <w:r w:rsidR="007B4A95">
        <w:rPr>
          <w:color w:val="000000"/>
          <w:u w:val="single"/>
        </w:rPr>
        <w:t xml:space="preserve"> wordmark</w:t>
      </w:r>
      <w:r w:rsidR="00B76BE5">
        <w:rPr>
          <w:color w:val="000000"/>
          <w:u w:val="single"/>
        </w:rPr>
        <w:t>, or</w:t>
      </w:r>
      <w:r w:rsidR="007B4A95">
        <w:rPr>
          <w:color w:val="000000"/>
          <w:u w:val="single"/>
        </w:rPr>
        <w:t xml:space="preserve"> </w:t>
      </w:r>
      <w:r w:rsidR="00790529">
        <w:rPr>
          <w:color w:val="000000"/>
          <w:u w:val="single"/>
        </w:rPr>
        <w:t>name of</w:t>
      </w:r>
      <w:r w:rsidR="007B4A95">
        <w:rPr>
          <w:color w:val="000000"/>
          <w:u w:val="single"/>
        </w:rPr>
        <w:t xml:space="preserve"> such accredited testing laboratory</w:t>
      </w:r>
      <w:r w:rsidR="007B4A95" w:rsidDel="007B4A95">
        <w:rPr>
          <w:color w:val="000000"/>
          <w:u w:val="single"/>
        </w:rPr>
        <w:t xml:space="preserve"> </w:t>
      </w:r>
      <w:r w:rsidR="00213ABA">
        <w:rPr>
          <w:color w:val="000000"/>
          <w:u w:val="single"/>
        </w:rPr>
        <w:t xml:space="preserve">is </w:t>
      </w:r>
      <w:r>
        <w:rPr>
          <w:color w:val="000000"/>
          <w:u w:val="single"/>
        </w:rPr>
        <w:t xml:space="preserve">displayed: (i) </w:t>
      </w:r>
      <w:r w:rsidR="00213ABA">
        <w:rPr>
          <w:color w:val="000000"/>
          <w:u w:val="single"/>
        </w:rPr>
        <w:t>on packaging</w:t>
      </w:r>
      <w:r w:rsidR="00790529">
        <w:rPr>
          <w:color w:val="000000"/>
          <w:u w:val="single"/>
        </w:rPr>
        <w:t xml:space="preserve"> or documentation provided at the time of sale</w:t>
      </w:r>
      <w:r w:rsidR="00213ABA">
        <w:rPr>
          <w:color w:val="000000"/>
          <w:u w:val="single"/>
        </w:rPr>
        <w:t xml:space="preserve"> for such powered mobility device</w:t>
      </w:r>
      <w:r>
        <w:rPr>
          <w:color w:val="000000"/>
          <w:u w:val="single"/>
        </w:rPr>
        <w:t>;</w:t>
      </w:r>
      <w:r w:rsidR="00790529">
        <w:rPr>
          <w:color w:val="000000"/>
          <w:u w:val="single"/>
        </w:rPr>
        <w:t xml:space="preserve"> or</w:t>
      </w:r>
      <w:r>
        <w:rPr>
          <w:color w:val="000000"/>
          <w:u w:val="single"/>
        </w:rPr>
        <w:t xml:space="preserve"> (ii)</w:t>
      </w:r>
      <w:r w:rsidR="00790529">
        <w:rPr>
          <w:color w:val="000000"/>
          <w:u w:val="single"/>
        </w:rPr>
        <w:t xml:space="preserve"> directly on such powered mobility device or </w:t>
      </w:r>
      <w:r w:rsidR="006B48A8">
        <w:rPr>
          <w:color w:val="000000"/>
          <w:u w:val="single"/>
        </w:rPr>
        <w:t>the</w:t>
      </w:r>
      <w:r w:rsidR="00790529">
        <w:rPr>
          <w:color w:val="000000"/>
          <w:u w:val="single"/>
        </w:rPr>
        <w:t xml:space="preserve"> battery</w:t>
      </w:r>
      <w:r w:rsidR="006B48A8">
        <w:rPr>
          <w:color w:val="000000"/>
          <w:u w:val="single"/>
        </w:rPr>
        <w:t xml:space="preserve"> of such device</w:t>
      </w:r>
      <w:r w:rsidR="00B46721">
        <w:rPr>
          <w:color w:val="000000"/>
          <w:u w:val="single"/>
        </w:rPr>
        <w:t>.</w:t>
      </w:r>
    </w:p>
    <w:p w14:paraId="44FE447A" w14:textId="77777777" w:rsidR="003D3969" w:rsidRDefault="00605467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c. No person shall distribute, sell</w:t>
      </w:r>
      <w:r w:rsidR="006E39C1">
        <w:rPr>
          <w:color w:val="000000"/>
          <w:u w:val="single"/>
        </w:rPr>
        <w:t>, lease, rent</w:t>
      </w:r>
      <w:r>
        <w:rPr>
          <w:color w:val="000000"/>
          <w:u w:val="single"/>
        </w:rPr>
        <w:t xml:space="preserve"> or offer for sale</w:t>
      </w:r>
      <w:r w:rsidR="006E39C1">
        <w:rPr>
          <w:color w:val="000000"/>
          <w:u w:val="single"/>
        </w:rPr>
        <w:t>, lease or rental</w:t>
      </w:r>
      <w:r>
        <w:rPr>
          <w:color w:val="000000"/>
          <w:u w:val="single"/>
        </w:rPr>
        <w:t xml:space="preserve"> a storage battery for a powered</w:t>
      </w:r>
      <w:r w:rsidR="007B4A95">
        <w:rPr>
          <w:color w:val="000000"/>
          <w:u w:val="single"/>
        </w:rPr>
        <w:t xml:space="preserve"> bicycle or powered</w:t>
      </w:r>
      <w:r>
        <w:rPr>
          <w:color w:val="000000"/>
          <w:u w:val="single"/>
        </w:rPr>
        <w:t xml:space="preserve"> mobility device unless</w:t>
      </w:r>
      <w:r w:rsidR="003D3969">
        <w:rPr>
          <w:color w:val="000000"/>
          <w:u w:val="single"/>
        </w:rPr>
        <w:t>:</w:t>
      </w:r>
    </w:p>
    <w:p w14:paraId="175B614A" w14:textId="6A980E66" w:rsidR="003D3969" w:rsidRDefault="003D3969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1.</w:t>
      </w:r>
      <w:r w:rsidR="0060546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S</w:t>
      </w:r>
      <w:r w:rsidR="0094175B">
        <w:rPr>
          <w:color w:val="000000"/>
          <w:u w:val="single"/>
        </w:rPr>
        <w:t xml:space="preserve">uch storage battery </w:t>
      </w:r>
      <w:r w:rsidR="00605467">
        <w:rPr>
          <w:color w:val="000000"/>
          <w:u w:val="single"/>
        </w:rPr>
        <w:t xml:space="preserve">has been </w:t>
      </w:r>
      <w:r w:rsidR="006E2FB8">
        <w:rPr>
          <w:color w:val="000000"/>
          <w:u w:val="single"/>
        </w:rPr>
        <w:t xml:space="preserve">certified </w:t>
      </w:r>
      <w:r w:rsidR="001420D3">
        <w:rPr>
          <w:color w:val="000000"/>
          <w:u w:val="single"/>
        </w:rPr>
        <w:t>by</w:t>
      </w:r>
      <w:r w:rsidR="001420D3" w:rsidRPr="002763BD">
        <w:rPr>
          <w:u w:val="single"/>
        </w:rPr>
        <w:t xml:space="preserve"> </w:t>
      </w:r>
      <w:r w:rsidR="001420D3">
        <w:rPr>
          <w:color w:val="000000"/>
          <w:u w:val="single"/>
        </w:rPr>
        <w:t xml:space="preserve">an accredited testing laboratory </w:t>
      </w:r>
      <w:r w:rsidR="006E2FB8">
        <w:rPr>
          <w:color w:val="000000"/>
          <w:u w:val="single"/>
        </w:rPr>
        <w:t>for compliance with Underwriters Laboratories (UL) standard 2271</w:t>
      </w:r>
      <w:bookmarkStart w:id="1" w:name="_Hlk126765709"/>
      <w:r w:rsidR="006E2FB8">
        <w:rPr>
          <w:color w:val="000000"/>
          <w:u w:val="single"/>
        </w:rPr>
        <w:t xml:space="preserve">, </w:t>
      </w:r>
      <w:bookmarkEnd w:id="1"/>
      <w:r w:rsidR="006E2FB8">
        <w:rPr>
          <w:color w:val="000000"/>
          <w:u w:val="single"/>
        </w:rPr>
        <w:t>or such other safety standard as the department has established by rule</w:t>
      </w:r>
      <w:r w:rsidR="00945478" w:rsidRPr="00945478">
        <w:rPr>
          <w:color w:val="000000"/>
          <w:u w:val="single"/>
        </w:rPr>
        <w:t xml:space="preserve"> </w:t>
      </w:r>
      <w:r w:rsidR="00945478">
        <w:rPr>
          <w:color w:val="000000"/>
          <w:u w:val="single"/>
        </w:rPr>
        <w:t>in consultation with the fire department</w:t>
      </w:r>
      <w:r>
        <w:rPr>
          <w:color w:val="000000"/>
          <w:u w:val="single"/>
        </w:rPr>
        <w:t>;</w:t>
      </w:r>
      <w:r w:rsidR="006E2FB8">
        <w:rPr>
          <w:color w:val="000000"/>
          <w:u w:val="single"/>
        </w:rPr>
        <w:t xml:space="preserve"> and </w:t>
      </w:r>
    </w:p>
    <w:p w14:paraId="1825EB01" w14:textId="1F95FCD8" w:rsidR="00605467" w:rsidRDefault="003D3969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2. S</w:t>
      </w:r>
      <w:r w:rsidR="00790529">
        <w:rPr>
          <w:color w:val="000000"/>
          <w:u w:val="single"/>
        </w:rPr>
        <w:t>uch certification</w:t>
      </w:r>
      <w:r w:rsidR="00B76BE5">
        <w:rPr>
          <w:color w:val="000000"/>
          <w:u w:val="single"/>
        </w:rPr>
        <w:t>,</w:t>
      </w:r>
      <w:r w:rsidR="00790529">
        <w:rPr>
          <w:color w:val="000000"/>
          <w:u w:val="single"/>
        </w:rPr>
        <w:t xml:space="preserve"> or </w:t>
      </w:r>
      <w:r w:rsidR="007B4A95">
        <w:rPr>
          <w:color w:val="000000"/>
          <w:u w:val="single"/>
        </w:rPr>
        <w:t>the logo</w:t>
      </w:r>
      <w:r w:rsidR="00B76BE5">
        <w:rPr>
          <w:color w:val="000000"/>
          <w:u w:val="single"/>
        </w:rPr>
        <w:t>,</w:t>
      </w:r>
      <w:r w:rsidR="007B4A95">
        <w:rPr>
          <w:color w:val="000000"/>
          <w:u w:val="single"/>
        </w:rPr>
        <w:t xml:space="preserve"> wordmark</w:t>
      </w:r>
      <w:r w:rsidR="00B76BE5">
        <w:rPr>
          <w:color w:val="000000"/>
          <w:u w:val="single"/>
        </w:rPr>
        <w:t>,</w:t>
      </w:r>
      <w:r w:rsidR="007B4A95">
        <w:rPr>
          <w:color w:val="000000"/>
          <w:u w:val="single"/>
        </w:rPr>
        <w:t xml:space="preserve"> </w:t>
      </w:r>
      <w:r w:rsidR="00B76BE5">
        <w:rPr>
          <w:color w:val="000000"/>
          <w:u w:val="single"/>
        </w:rPr>
        <w:t xml:space="preserve">or name </w:t>
      </w:r>
      <w:r w:rsidR="00790529">
        <w:rPr>
          <w:color w:val="000000"/>
          <w:u w:val="single"/>
        </w:rPr>
        <w:t>of</w:t>
      </w:r>
      <w:r w:rsidR="007B4A95">
        <w:rPr>
          <w:color w:val="000000"/>
          <w:u w:val="single"/>
        </w:rPr>
        <w:t xml:space="preserve"> such accredited testing laboratory</w:t>
      </w:r>
      <w:r w:rsidR="007B4A95" w:rsidDel="007B4A95">
        <w:rPr>
          <w:color w:val="000000"/>
          <w:u w:val="single"/>
        </w:rPr>
        <w:t xml:space="preserve"> </w:t>
      </w:r>
      <w:r w:rsidR="00605467">
        <w:rPr>
          <w:color w:val="000000"/>
          <w:u w:val="single"/>
        </w:rPr>
        <w:t xml:space="preserve">is </w:t>
      </w:r>
      <w:r>
        <w:rPr>
          <w:color w:val="000000"/>
          <w:u w:val="single"/>
        </w:rPr>
        <w:t xml:space="preserve">displayed: (i) </w:t>
      </w:r>
      <w:r w:rsidR="00605467">
        <w:rPr>
          <w:color w:val="000000"/>
          <w:u w:val="single"/>
        </w:rPr>
        <w:t xml:space="preserve">on packaging </w:t>
      </w:r>
      <w:r w:rsidR="00790529">
        <w:rPr>
          <w:color w:val="000000"/>
          <w:u w:val="single"/>
        </w:rPr>
        <w:t xml:space="preserve">or documentation provided at the time of sale </w:t>
      </w:r>
      <w:r w:rsidR="00605467">
        <w:rPr>
          <w:color w:val="000000"/>
          <w:u w:val="single"/>
        </w:rPr>
        <w:t>for such storage battery</w:t>
      </w:r>
      <w:r w:rsidR="00822721">
        <w:rPr>
          <w:color w:val="000000"/>
          <w:u w:val="single"/>
        </w:rPr>
        <w:t>;</w:t>
      </w:r>
      <w:r w:rsidR="00790529">
        <w:rPr>
          <w:color w:val="000000"/>
          <w:u w:val="single"/>
        </w:rPr>
        <w:t xml:space="preserve"> or </w:t>
      </w:r>
      <w:r w:rsidR="00822721">
        <w:rPr>
          <w:color w:val="000000"/>
          <w:u w:val="single"/>
        </w:rPr>
        <w:t xml:space="preserve">(ii) </w:t>
      </w:r>
      <w:r w:rsidR="00790529">
        <w:rPr>
          <w:color w:val="000000"/>
          <w:u w:val="single"/>
        </w:rPr>
        <w:t>directly on such storage battery</w:t>
      </w:r>
      <w:r w:rsidR="00605467">
        <w:rPr>
          <w:color w:val="000000"/>
          <w:u w:val="single"/>
        </w:rPr>
        <w:t>.</w:t>
      </w:r>
    </w:p>
    <w:p w14:paraId="01B555EB" w14:textId="6BEBB09B" w:rsidR="00605467" w:rsidRDefault="00605467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d. No powered </w:t>
      </w:r>
      <w:r w:rsidR="007B4A95">
        <w:rPr>
          <w:color w:val="000000"/>
          <w:u w:val="single"/>
        </w:rPr>
        <w:t xml:space="preserve">bicycle or powered </w:t>
      </w:r>
      <w:r>
        <w:rPr>
          <w:color w:val="000000"/>
          <w:u w:val="single"/>
        </w:rPr>
        <w:t xml:space="preserve">mobility device, or storage battery for a powered </w:t>
      </w:r>
      <w:r w:rsidR="007B4A95">
        <w:rPr>
          <w:color w:val="000000"/>
          <w:u w:val="single"/>
        </w:rPr>
        <w:t xml:space="preserve">bicycle or powered </w:t>
      </w:r>
      <w:r>
        <w:rPr>
          <w:color w:val="000000"/>
          <w:u w:val="single"/>
        </w:rPr>
        <w:t>mobility device</w:t>
      </w:r>
      <w:r w:rsidR="00E47EEE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shall be required to </w:t>
      </w:r>
      <w:r w:rsidR="003D3969">
        <w:rPr>
          <w:color w:val="000000"/>
          <w:u w:val="single"/>
        </w:rPr>
        <w:t xml:space="preserve">display the </w:t>
      </w:r>
      <w:r w:rsidR="00790529">
        <w:rPr>
          <w:color w:val="000000"/>
          <w:u w:val="single"/>
        </w:rPr>
        <w:t xml:space="preserve">certification or the </w:t>
      </w:r>
      <w:r w:rsidR="00924813">
        <w:rPr>
          <w:color w:val="000000"/>
          <w:u w:val="single"/>
        </w:rPr>
        <w:t>logo, wordmark</w:t>
      </w:r>
      <w:r w:rsidR="003D3969">
        <w:rPr>
          <w:color w:val="000000"/>
          <w:u w:val="single"/>
        </w:rPr>
        <w:t>, or name</w:t>
      </w:r>
      <w:r w:rsidR="00790529">
        <w:rPr>
          <w:color w:val="000000"/>
          <w:u w:val="single"/>
        </w:rPr>
        <w:t xml:space="preserve"> of</w:t>
      </w:r>
      <w:r w:rsidR="002763BD">
        <w:rPr>
          <w:color w:val="000000"/>
          <w:u w:val="single"/>
        </w:rPr>
        <w:t xml:space="preserve"> an accredited testing laboratory</w:t>
      </w:r>
      <w:r>
        <w:rPr>
          <w:color w:val="000000"/>
          <w:u w:val="single"/>
        </w:rPr>
        <w:t xml:space="preserve"> </w:t>
      </w:r>
      <w:r w:rsidR="001E1D1E">
        <w:rPr>
          <w:color w:val="000000"/>
          <w:u w:val="single"/>
        </w:rPr>
        <w:t xml:space="preserve">as required </w:t>
      </w:r>
      <w:r w:rsidR="00822721">
        <w:rPr>
          <w:color w:val="000000"/>
          <w:u w:val="single"/>
        </w:rPr>
        <w:t xml:space="preserve">by subdivision a, b, or c of this section </w:t>
      </w:r>
      <w:r>
        <w:rPr>
          <w:color w:val="000000"/>
          <w:u w:val="single"/>
        </w:rPr>
        <w:t xml:space="preserve">if </w:t>
      </w:r>
      <w:r w:rsidR="003D3969">
        <w:rPr>
          <w:color w:val="000000"/>
          <w:u w:val="single"/>
        </w:rPr>
        <w:t>such powered bicycle, powered mobility device, or storage battery</w:t>
      </w:r>
      <w:r w:rsidR="00822721">
        <w:rPr>
          <w:color w:val="000000"/>
          <w:u w:val="single"/>
        </w:rPr>
        <w:t>: (i)</w:t>
      </w:r>
      <w:r w:rsidR="003D3969">
        <w:rPr>
          <w:color w:val="000000"/>
          <w:u w:val="single"/>
        </w:rPr>
        <w:t xml:space="preserve"> </w:t>
      </w:r>
      <w:r w:rsidR="00A12B25">
        <w:rPr>
          <w:color w:val="000000"/>
          <w:u w:val="single"/>
        </w:rPr>
        <w:t>is being sold</w:t>
      </w:r>
      <w:r w:rsidR="00314E8B">
        <w:rPr>
          <w:color w:val="000000"/>
          <w:u w:val="single"/>
        </w:rPr>
        <w:t xml:space="preserve"> or leased</w:t>
      </w:r>
      <w:r w:rsidR="00A12B25">
        <w:rPr>
          <w:color w:val="000000"/>
          <w:u w:val="single"/>
        </w:rPr>
        <w:t xml:space="preserve"> second-hand</w:t>
      </w:r>
      <w:r w:rsidR="00563073">
        <w:rPr>
          <w:color w:val="000000"/>
          <w:u w:val="single"/>
        </w:rPr>
        <w:t>, or is being rented</w:t>
      </w:r>
      <w:r w:rsidR="00822721">
        <w:rPr>
          <w:color w:val="000000"/>
          <w:u w:val="single"/>
        </w:rPr>
        <w:t>;</w:t>
      </w:r>
      <w:r w:rsidR="00A12B25">
        <w:rPr>
          <w:color w:val="000000"/>
          <w:u w:val="single"/>
        </w:rPr>
        <w:t xml:space="preserve"> and </w:t>
      </w:r>
      <w:r w:rsidR="00822721">
        <w:rPr>
          <w:color w:val="000000"/>
          <w:u w:val="single"/>
        </w:rPr>
        <w:t xml:space="preserve">(ii) </w:t>
      </w:r>
      <w:r>
        <w:rPr>
          <w:color w:val="000000"/>
          <w:u w:val="single"/>
        </w:rPr>
        <w:t>does not include packaging</w:t>
      </w:r>
      <w:r w:rsidR="006D08C9">
        <w:rPr>
          <w:color w:val="000000"/>
          <w:u w:val="single"/>
        </w:rPr>
        <w:t>,</w:t>
      </w:r>
      <w:r w:rsidR="00314E8B">
        <w:rPr>
          <w:color w:val="000000"/>
          <w:u w:val="single"/>
        </w:rPr>
        <w:t xml:space="preserve"> or</w:t>
      </w:r>
      <w:r w:rsidR="006D08C9">
        <w:rPr>
          <w:color w:val="000000"/>
          <w:u w:val="single"/>
        </w:rPr>
        <w:t xml:space="preserve"> does not include</w:t>
      </w:r>
      <w:r w:rsidR="00314E8B">
        <w:rPr>
          <w:color w:val="000000"/>
          <w:u w:val="single"/>
        </w:rPr>
        <w:t xml:space="preserve"> printed documentation</w:t>
      </w:r>
      <w:r w:rsidR="006D08C9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</w:t>
      </w:r>
      <w:r w:rsidR="00A12B25">
        <w:rPr>
          <w:color w:val="000000"/>
          <w:u w:val="single"/>
        </w:rPr>
        <w:t>at the time of distribution,</w:t>
      </w:r>
      <w:r>
        <w:rPr>
          <w:color w:val="000000"/>
          <w:u w:val="single"/>
        </w:rPr>
        <w:t xml:space="preserve"> s</w:t>
      </w:r>
      <w:r w:rsidR="00A12B25">
        <w:rPr>
          <w:color w:val="000000"/>
          <w:u w:val="single"/>
        </w:rPr>
        <w:t>ale</w:t>
      </w:r>
      <w:r>
        <w:rPr>
          <w:color w:val="000000"/>
          <w:u w:val="single"/>
        </w:rPr>
        <w:t>,</w:t>
      </w:r>
      <w:r w:rsidR="00563073">
        <w:rPr>
          <w:color w:val="000000"/>
          <w:u w:val="single"/>
        </w:rPr>
        <w:t xml:space="preserve"> lease, rental</w:t>
      </w:r>
      <w:r>
        <w:rPr>
          <w:color w:val="000000"/>
          <w:u w:val="single"/>
        </w:rPr>
        <w:t xml:space="preserve"> or offer for sale,</w:t>
      </w:r>
      <w:r w:rsidR="00563073">
        <w:rPr>
          <w:color w:val="000000"/>
          <w:u w:val="single"/>
        </w:rPr>
        <w:t xml:space="preserve"> lease or rental</w:t>
      </w:r>
      <w:r w:rsidR="003D3969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as applicable.</w:t>
      </w:r>
    </w:p>
    <w:p w14:paraId="24ADBB1A" w14:textId="4AC45841" w:rsidR="00280B85" w:rsidRDefault="00605467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e</w:t>
      </w:r>
      <w:r w:rsidR="00280B85">
        <w:rPr>
          <w:color w:val="000000"/>
          <w:u w:val="single"/>
        </w:rPr>
        <w:t>. A person who violates subdivision a</w:t>
      </w:r>
      <w:r w:rsidR="00701D6C">
        <w:rPr>
          <w:color w:val="000000"/>
          <w:u w:val="single"/>
        </w:rPr>
        <w:t>,</w:t>
      </w:r>
      <w:r w:rsidR="00B46721">
        <w:rPr>
          <w:color w:val="000000"/>
          <w:u w:val="single"/>
        </w:rPr>
        <w:t xml:space="preserve"> b</w:t>
      </w:r>
      <w:r w:rsidR="00624D5A">
        <w:rPr>
          <w:color w:val="000000"/>
          <w:u w:val="single"/>
        </w:rPr>
        <w:t>,</w:t>
      </w:r>
      <w:r w:rsidR="00701D6C">
        <w:rPr>
          <w:color w:val="000000"/>
          <w:u w:val="single"/>
        </w:rPr>
        <w:t xml:space="preserve"> or c</w:t>
      </w:r>
      <w:r w:rsidR="00280B85">
        <w:rPr>
          <w:color w:val="000000"/>
          <w:u w:val="single"/>
        </w:rPr>
        <w:t xml:space="preserve"> of this section</w:t>
      </w:r>
      <w:r w:rsidR="00B46721">
        <w:rPr>
          <w:color w:val="000000"/>
          <w:u w:val="single"/>
        </w:rPr>
        <w:t>,</w:t>
      </w:r>
      <w:r w:rsidR="00280B85">
        <w:rPr>
          <w:color w:val="000000"/>
          <w:u w:val="single"/>
        </w:rPr>
        <w:t xml:space="preserve"> or any rule promulgated thereunder</w:t>
      </w:r>
      <w:r w:rsidR="00B46721">
        <w:rPr>
          <w:color w:val="000000"/>
          <w:u w:val="single"/>
        </w:rPr>
        <w:t>,</w:t>
      </w:r>
      <w:r w:rsidR="00280B85">
        <w:rPr>
          <w:color w:val="000000"/>
          <w:u w:val="single"/>
        </w:rPr>
        <w:t xml:space="preserve"> is liable for a civil penalty as follows:</w:t>
      </w:r>
    </w:p>
    <w:p w14:paraId="37EFA269" w14:textId="1F7329F0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1. For the first violation, a civil penalty of </w:t>
      </w:r>
      <w:r w:rsidR="00144B7D">
        <w:rPr>
          <w:color w:val="000000"/>
          <w:u w:val="single"/>
        </w:rPr>
        <w:t xml:space="preserve">zero </w:t>
      </w:r>
      <w:r>
        <w:rPr>
          <w:color w:val="000000"/>
          <w:u w:val="single"/>
        </w:rPr>
        <w:t>dollars; and</w:t>
      </w:r>
    </w:p>
    <w:p w14:paraId="7F3673B0" w14:textId="77777777" w:rsidR="00280B85" w:rsidRDefault="00280B85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 xml:space="preserve">2. For each subsequent violation issued for the same offense </w:t>
      </w:r>
      <w:r w:rsidR="00B46721">
        <w:rPr>
          <w:color w:val="000000"/>
          <w:u w:val="single"/>
        </w:rPr>
        <w:t xml:space="preserve">on a different day </w:t>
      </w:r>
      <w:r>
        <w:rPr>
          <w:color w:val="000000"/>
          <w:u w:val="single"/>
        </w:rPr>
        <w:t>within two years of the date of a first violation, a civil penalty of not more than one thousand dollars.</w:t>
      </w:r>
    </w:p>
    <w:p w14:paraId="670131DA" w14:textId="5561C067" w:rsidR="00280B85" w:rsidRDefault="00605467" w:rsidP="00280B85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f</w:t>
      </w:r>
      <w:r w:rsidR="00280B85">
        <w:rPr>
          <w:color w:val="000000"/>
          <w:u w:val="single"/>
        </w:rPr>
        <w:t>. Each failure to comply with subdivision a</w:t>
      </w:r>
      <w:r w:rsidR="00564030">
        <w:rPr>
          <w:color w:val="000000"/>
          <w:u w:val="single"/>
        </w:rPr>
        <w:t>, b</w:t>
      </w:r>
      <w:r w:rsidR="00624D5A">
        <w:rPr>
          <w:color w:val="000000"/>
          <w:u w:val="single"/>
        </w:rPr>
        <w:t>,</w:t>
      </w:r>
      <w:r w:rsidR="00564030">
        <w:rPr>
          <w:color w:val="000000"/>
          <w:u w:val="single"/>
        </w:rPr>
        <w:t xml:space="preserve"> or c</w:t>
      </w:r>
      <w:r w:rsidR="00280B85">
        <w:rPr>
          <w:color w:val="000000"/>
          <w:u w:val="single"/>
        </w:rPr>
        <w:t xml:space="preserve"> of this section with respect to any one stock keeping unit constitutes a separate violation.</w:t>
      </w:r>
    </w:p>
    <w:p w14:paraId="109771AD" w14:textId="0F2255B4" w:rsidR="00822721" w:rsidRDefault="00280B85" w:rsidP="006D08C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r>
        <w:rPr>
          <w:color w:val="000000"/>
        </w:rPr>
        <w:t>§ 2. This local law takes effec</w:t>
      </w:r>
      <w:r w:rsidR="006D08C9">
        <w:rPr>
          <w:color w:val="000000"/>
        </w:rPr>
        <w:t>t 180 days after it becomes law.</w:t>
      </w:r>
    </w:p>
    <w:p w14:paraId="2591C28D" w14:textId="77777777" w:rsidR="000A74F9" w:rsidRDefault="000A74F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5719093D" w14:textId="77777777" w:rsidR="000A74F9" w:rsidRDefault="000A74F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4DD6E878" w14:textId="77777777" w:rsidR="000A74F9" w:rsidRDefault="000A74F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69576CF5" w14:textId="77777777" w:rsidR="000A74F9" w:rsidRDefault="000A74F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2FC55FEA" w14:textId="77777777" w:rsidR="000A74F9" w:rsidRDefault="000A74F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</w:p>
    <w:p w14:paraId="0031F7E8" w14:textId="59FBE678" w:rsidR="006D08C9" w:rsidRDefault="006D08C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shd w:val="clear" w:color="auto" w:fill="FFFFFF"/>
        </w:rPr>
        <w:t>NAB/JDK</w:t>
      </w:r>
    </w:p>
    <w:p w14:paraId="18003F6C" w14:textId="77777777" w:rsidR="006D08C9" w:rsidRDefault="006D08C9" w:rsidP="001C7726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shd w:val="clear" w:color="auto" w:fill="FFFFFF"/>
        </w:rPr>
        <w:t>LS #8263</w:t>
      </w:r>
    </w:p>
    <w:p w14:paraId="3679AAEB" w14:textId="65C7646F" w:rsidR="0002650D" w:rsidRDefault="006D08C9" w:rsidP="00AB08BF">
      <w:r>
        <w:rPr>
          <w:color w:val="000000"/>
          <w:sz w:val="20"/>
          <w:szCs w:val="20"/>
          <w:shd w:val="clear" w:color="auto" w:fill="FFFFFF"/>
        </w:rPr>
        <w:t>2/</w:t>
      </w:r>
      <w:r w:rsidR="001C7726">
        <w:rPr>
          <w:color w:val="000000"/>
          <w:sz w:val="20"/>
          <w:szCs w:val="20"/>
          <w:shd w:val="clear" w:color="auto" w:fill="FFFFFF"/>
        </w:rPr>
        <w:t>22</w:t>
      </w:r>
      <w:r>
        <w:rPr>
          <w:color w:val="000000"/>
          <w:sz w:val="20"/>
          <w:szCs w:val="20"/>
          <w:shd w:val="clear" w:color="auto" w:fill="FFFFFF"/>
        </w:rPr>
        <w:t>/23</w:t>
      </w:r>
    </w:p>
    <w:sectPr w:rsidR="0002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AC2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0A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AE7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0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5A3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08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82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5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12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AC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71A0D"/>
    <w:multiLevelType w:val="hybridMultilevel"/>
    <w:tmpl w:val="12A8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5"/>
    <w:rsid w:val="00062481"/>
    <w:rsid w:val="00083211"/>
    <w:rsid w:val="000A74F9"/>
    <w:rsid w:val="000B3223"/>
    <w:rsid w:val="000E3360"/>
    <w:rsid w:val="000E3B2C"/>
    <w:rsid w:val="000E6142"/>
    <w:rsid w:val="001420D3"/>
    <w:rsid w:val="00144B7D"/>
    <w:rsid w:val="001813DB"/>
    <w:rsid w:val="001B2001"/>
    <w:rsid w:val="001C7726"/>
    <w:rsid w:val="001D5D11"/>
    <w:rsid w:val="001E1D1E"/>
    <w:rsid w:val="0020310C"/>
    <w:rsid w:val="00213ABA"/>
    <w:rsid w:val="00223F9F"/>
    <w:rsid w:val="002261F3"/>
    <w:rsid w:val="00263345"/>
    <w:rsid w:val="0026498D"/>
    <w:rsid w:val="002763BD"/>
    <w:rsid w:val="00280B85"/>
    <w:rsid w:val="002C2A66"/>
    <w:rsid w:val="002D1A06"/>
    <w:rsid w:val="002F02D2"/>
    <w:rsid w:val="00314E8B"/>
    <w:rsid w:val="00330136"/>
    <w:rsid w:val="00397374"/>
    <w:rsid w:val="00397CB9"/>
    <w:rsid w:val="003A1568"/>
    <w:rsid w:val="003A2FEB"/>
    <w:rsid w:val="003D3969"/>
    <w:rsid w:val="00410C75"/>
    <w:rsid w:val="00422A0A"/>
    <w:rsid w:val="0045760A"/>
    <w:rsid w:val="0048384F"/>
    <w:rsid w:val="004B61AE"/>
    <w:rsid w:val="004E3D2B"/>
    <w:rsid w:val="00513323"/>
    <w:rsid w:val="00541128"/>
    <w:rsid w:val="00563073"/>
    <w:rsid w:val="00564030"/>
    <w:rsid w:val="005B2712"/>
    <w:rsid w:val="005B6066"/>
    <w:rsid w:val="005D1FDE"/>
    <w:rsid w:val="005D7A22"/>
    <w:rsid w:val="00603843"/>
    <w:rsid w:val="00605467"/>
    <w:rsid w:val="00624D5A"/>
    <w:rsid w:val="00624D8A"/>
    <w:rsid w:val="0063314D"/>
    <w:rsid w:val="00642084"/>
    <w:rsid w:val="0065438D"/>
    <w:rsid w:val="00672CBB"/>
    <w:rsid w:val="006B48A8"/>
    <w:rsid w:val="006D08C9"/>
    <w:rsid w:val="006E2FB8"/>
    <w:rsid w:val="006E39C1"/>
    <w:rsid w:val="006F3052"/>
    <w:rsid w:val="00700D2A"/>
    <w:rsid w:val="00701D6C"/>
    <w:rsid w:val="007310E6"/>
    <w:rsid w:val="00790529"/>
    <w:rsid w:val="007B4A95"/>
    <w:rsid w:val="008070B1"/>
    <w:rsid w:val="008167A0"/>
    <w:rsid w:val="00822721"/>
    <w:rsid w:val="0086401D"/>
    <w:rsid w:val="00870DE7"/>
    <w:rsid w:val="008779A1"/>
    <w:rsid w:val="00895716"/>
    <w:rsid w:val="008A5312"/>
    <w:rsid w:val="008C6C69"/>
    <w:rsid w:val="008E133E"/>
    <w:rsid w:val="00924813"/>
    <w:rsid w:val="0094175B"/>
    <w:rsid w:val="00945478"/>
    <w:rsid w:val="009506E7"/>
    <w:rsid w:val="00964ADE"/>
    <w:rsid w:val="00971872"/>
    <w:rsid w:val="00973970"/>
    <w:rsid w:val="009D7D35"/>
    <w:rsid w:val="00A07DAD"/>
    <w:rsid w:val="00A12B25"/>
    <w:rsid w:val="00A62DCE"/>
    <w:rsid w:val="00A63ABD"/>
    <w:rsid w:val="00A915C4"/>
    <w:rsid w:val="00A92E43"/>
    <w:rsid w:val="00AB08BF"/>
    <w:rsid w:val="00AB3671"/>
    <w:rsid w:val="00AE2304"/>
    <w:rsid w:val="00AF304A"/>
    <w:rsid w:val="00AF6D82"/>
    <w:rsid w:val="00B36444"/>
    <w:rsid w:val="00B46721"/>
    <w:rsid w:val="00B76BE5"/>
    <w:rsid w:val="00B83AB2"/>
    <w:rsid w:val="00C0739D"/>
    <w:rsid w:val="00C12BBE"/>
    <w:rsid w:val="00C946E3"/>
    <w:rsid w:val="00CD4CF8"/>
    <w:rsid w:val="00D03098"/>
    <w:rsid w:val="00D10813"/>
    <w:rsid w:val="00D4390A"/>
    <w:rsid w:val="00DF6AFF"/>
    <w:rsid w:val="00E16903"/>
    <w:rsid w:val="00E47EEE"/>
    <w:rsid w:val="00E56C18"/>
    <w:rsid w:val="00EE19D9"/>
    <w:rsid w:val="00F075AD"/>
    <w:rsid w:val="00F26623"/>
    <w:rsid w:val="00F462C2"/>
    <w:rsid w:val="00F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07CE"/>
  <w15:chartTrackingRefBased/>
  <w15:docId w15:val="{F238E5B1-833A-4E91-B977-E520B08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0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305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227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F36B-5CF7-4098-83CA-E5C46B7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Seitzer</dc:creator>
  <cp:keywords/>
  <dc:description/>
  <cp:lastModifiedBy>DelFranco, Ruthie</cp:lastModifiedBy>
  <cp:revision>2</cp:revision>
  <cp:lastPrinted>2023-02-08T22:44:00Z</cp:lastPrinted>
  <dcterms:created xsi:type="dcterms:W3CDTF">2023-03-29T14:04:00Z</dcterms:created>
  <dcterms:modified xsi:type="dcterms:W3CDTF">2023-03-29T14:04:00Z</dcterms:modified>
</cp:coreProperties>
</file>