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BF39" w14:textId="037ECB4A" w:rsidR="007C5075" w:rsidRDefault="007C5075" w:rsidP="00832AB4">
      <w:pPr>
        <w:ind w:firstLine="0"/>
        <w:jc w:val="center"/>
      </w:pPr>
      <w:r>
        <w:t>Int. No.</w:t>
      </w:r>
      <w:r w:rsidR="00C25498">
        <w:t xml:space="preserve"> </w:t>
      </w:r>
      <w:r w:rsidR="00832AB4">
        <w:t>957</w:t>
      </w:r>
    </w:p>
    <w:p w14:paraId="54ED8535" w14:textId="77777777" w:rsidR="00566D76" w:rsidRDefault="00566D76" w:rsidP="00566D76">
      <w:pPr>
        <w:ind w:firstLine="0"/>
        <w:jc w:val="center"/>
      </w:pPr>
    </w:p>
    <w:p w14:paraId="266FDAC9" w14:textId="77777777" w:rsidR="001C1E6F" w:rsidRDefault="001C1E6F" w:rsidP="001C1E6F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Council Members Brannan, Louis, Yeger, Schulman, Marte, Abreu, Riley, Brewer, Velázquez, Brooks-Powers, Lee, Feliz and Ung</w:t>
      </w:r>
    </w:p>
    <w:p w14:paraId="2164EC06" w14:textId="77777777" w:rsidR="007C5075" w:rsidRDefault="007C5075" w:rsidP="00875133">
      <w:pPr>
        <w:pStyle w:val="BodyText"/>
        <w:spacing w:line="240" w:lineRule="auto"/>
        <w:ind w:firstLine="0"/>
      </w:pPr>
      <w:bookmarkStart w:id="0" w:name="_GoBack"/>
      <w:bookmarkEnd w:id="0"/>
    </w:p>
    <w:p w14:paraId="44BB6361" w14:textId="78DC646C" w:rsidR="007C5075" w:rsidRPr="00D640EC" w:rsidRDefault="00D640EC" w:rsidP="00875133">
      <w:pPr>
        <w:pStyle w:val="BodyText"/>
        <w:spacing w:line="240" w:lineRule="auto"/>
        <w:ind w:firstLine="0"/>
        <w:rPr>
          <w:vanish/>
        </w:rPr>
      </w:pPr>
      <w:r w:rsidRPr="00D640EC">
        <w:rPr>
          <w:vanish/>
        </w:rPr>
        <w:t>..Title</w:t>
      </w:r>
    </w:p>
    <w:p w14:paraId="63E06BD5" w14:textId="74F38C3E" w:rsidR="007C5075" w:rsidRDefault="00D640EC" w:rsidP="00875133">
      <w:pPr>
        <w:pStyle w:val="BodyText"/>
        <w:spacing w:line="240" w:lineRule="auto"/>
        <w:ind w:firstLine="0"/>
      </w:pPr>
      <w:r>
        <w:t>A Local Law t</w:t>
      </w:r>
      <w:r w:rsidR="007C5075">
        <w:t xml:space="preserve">o amend the </w:t>
      </w:r>
      <w:r w:rsidR="007C5075" w:rsidDel="00751012">
        <w:t>administrative code of the city of New York</w:t>
      </w:r>
      <w:r w:rsidR="007C5075">
        <w:t xml:space="preserve">, in relation </w:t>
      </w:r>
      <w:r w:rsidR="007C5075" w:rsidRPr="00703A53">
        <w:t>to</w:t>
      </w:r>
      <w:r w:rsidR="003F7928">
        <w:t xml:space="preserve"> the creation of a revolving loan fund </w:t>
      </w:r>
      <w:r w:rsidR="00BC6C34">
        <w:t>to support</w:t>
      </w:r>
      <w:r w:rsidR="003F7928">
        <w:t xml:space="preserve"> </w:t>
      </w:r>
      <w:r>
        <w:t>students with disabilities</w:t>
      </w:r>
    </w:p>
    <w:p w14:paraId="3E5826A7" w14:textId="28C9DAFD" w:rsidR="00D640EC" w:rsidRPr="00D640EC" w:rsidRDefault="00D640EC" w:rsidP="00875133">
      <w:pPr>
        <w:pStyle w:val="BodyText"/>
        <w:spacing w:line="240" w:lineRule="auto"/>
        <w:ind w:firstLine="0"/>
        <w:rPr>
          <w:vanish/>
        </w:rPr>
      </w:pPr>
      <w:r w:rsidRPr="00D640EC">
        <w:rPr>
          <w:vanish/>
        </w:rPr>
        <w:t>..Body</w:t>
      </w:r>
    </w:p>
    <w:p w14:paraId="3395C44A" w14:textId="77777777" w:rsidR="007C5075" w:rsidRDefault="007C5075" w:rsidP="00875133">
      <w:pPr>
        <w:pStyle w:val="BodyText"/>
        <w:spacing w:line="240" w:lineRule="auto"/>
        <w:ind w:firstLine="0"/>
        <w:rPr>
          <w:u w:val="single"/>
        </w:rPr>
      </w:pPr>
    </w:p>
    <w:p w14:paraId="139812AB" w14:textId="77777777" w:rsidR="007C5075" w:rsidRDefault="007C5075" w:rsidP="00875133">
      <w:pPr>
        <w:ind w:firstLine="0"/>
        <w:jc w:val="both"/>
        <w:rPr>
          <w:u w:val="single"/>
        </w:rPr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C10DE0C" w14:textId="77777777" w:rsidR="007C5075" w:rsidRDefault="007C5075" w:rsidP="00875133">
      <w:pPr>
        <w:ind w:firstLine="0"/>
        <w:jc w:val="both"/>
      </w:pPr>
    </w:p>
    <w:p w14:paraId="3E23477A" w14:textId="77777777" w:rsidR="007C5075" w:rsidRDefault="007C5075" w:rsidP="00875133">
      <w:pPr>
        <w:spacing w:line="480" w:lineRule="auto"/>
        <w:jc w:val="both"/>
        <w:sectPr w:rsidR="007C5075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9FA58" w14:textId="6AFDC6BC" w:rsidR="007C5075" w:rsidRDefault="007C5075" w:rsidP="00875133">
      <w:pPr>
        <w:spacing w:line="480" w:lineRule="auto"/>
        <w:jc w:val="both"/>
      </w:pPr>
      <w:r>
        <w:t>Section 1</w:t>
      </w:r>
      <w:r w:rsidRPr="00B3172A">
        <w:t xml:space="preserve">. </w:t>
      </w:r>
      <w:r w:rsidR="00584244">
        <w:t xml:space="preserve">Title 21-A of the administrative code of the city of New York is amended to add a new chapter </w:t>
      </w:r>
      <w:r w:rsidR="00FE7910">
        <w:t>3</w:t>
      </w:r>
      <w:r w:rsidR="006D4737">
        <w:t>1</w:t>
      </w:r>
      <w:r w:rsidR="00584244">
        <w:t xml:space="preserve"> to read as follows:</w:t>
      </w:r>
    </w:p>
    <w:p w14:paraId="0B51DDAC" w14:textId="27234AD7" w:rsidR="00584244" w:rsidRPr="001221F9" w:rsidRDefault="00584244" w:rsidP="00584244">
      <w:pPr>
        <w:spacing w:line="480" w:lineRule="auto"/>
        <w:jc w:val="center"/>
        <w:rPr>
          <w:bCs/>
          <w:color w:val="000000"/>
          <w:u w:val="single"/>
          <w:shd w:val="clear" w:color="auto" w:fill="FFFFFF"/>
        </w:rPr>
      </w:pPr>
      <w:r w:rsidRPr="001221F9">
        <w:rPr>
          <w:bCs/>
          <w:color w:val="000000"/>
          <w:u w:val="single"/>
          <w:shd w:val="clear" w:color="auto" w:fill="FFFFFF"/>
        </w:rPr>
        <w:t xml:space="preserve">CHAPTER </w:t>
      </w:r>
      <w:r w:rsidR="00FE7910" w:rsidRPr="001221F9">
        <w:rPr>
          <w:bCs/>
          <w:color w:val="000000"/>
          <w:u w:val="single"/>
          <w:shd w:val="clear" w:color="auto" w:fill="FFFFFF"/>
        </w:rPr>
        <w:t>3</w:t>
      </w:r>
      <w:r w:rsidR="006D4737">
        <w:rPr>
          <w:bCs/>
          <w:color w:val="000000"/>
          <w:u w:val="single"/>
          <w:shd w:val="clear" w:color="auto" w:fill="FFFFFF"/>
        </w:rPr>
        <w:t>1</w:t>
      </w:r>
    </w:p>
    <w:p w14:paraId="04EF0CDB" w14:textId="1B31898B" w:rsidR="00584244" w:rsidRPr="001221F9" w:rsidRDefault="003F7928" w:rsidP="00584244">
      <w:pPr>
        <w:spacing w:line="480" w:lineRule="auto"/>
        <w:jc w:val="center"/>
        <w:rPr>
          <w:bCs/>
          <w:color w:val="000000"/>
          <w:u w:val="single"/>
          <w:shd w:val="clear" w:color="auto" w:fill="FFFFFF"/>
        </w:rPr>
      </w:pPr>
      <w:r w:rsidRPr="001221F9">
        <w:rPr>
          <w:bCs/>
          <w:color w:val="000000"/>
          <w:u w:val="single"/>
          <w:shd w:val="clear" w:color="auto" w:fill="FFFFFF"/>
        </w:rPr>
        <w:t>REVOLVING LOAN FUND</w:t>
      </w:r>
    </w:p>
    <w:p w14:paraId="42CF3092" w14:textId="255FAB46" w:rsidR="0016052B" w:rsidRPr="000C3801" w:rsidRDefault="0061558A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0C3801">
        <w:rPr>
          <w:color w:val="000000"/>
          <w:u w:val="single"/>
        </w:rPr>
        <w:t>§ 2</w:t>
      </w:r>
      <w:r w:rsidR="003F7928" w:rsidRPr="000C3801">
        <w:rPr>
          <w:color w:val="000000"/>
          <w:u w:val="single"/>
        </w:rPr>
        <w:t>1-100</w:t>
      </w:r>
      <w:r w:rsidR="006D4737">
        <w:rPr>
          <w:color w:val="000000"/>
          <w:u w:val="single"/>
        </w:rPr>
        <w:t>2</w:t>
      </w:r>
      <w:r w:rsidRPr="000C3801">
        <w:rPr>
          <w:color w:val="000000"/>
          <w:u w:val="single"/>
        </w:rPr>
        <w:t xml:space="preserve"> </w:t>
      </w:r>
      <w:r w:rsidR="0095575A" w:rsidRPr="000C3801">
        <w:rPr>
          <w:color w:val="000000"/>
          <w:u w:val="single"/>
        </w:rPr>
        <w:t>Revolving loan fund</w:t>
      </w:r>
      <w:r w:rsidRPr="000C3801">
        <w:rPr>
          <w:color w:val="000000"/>
          <w:u w:val="single"/>
        </w:rPr>
        <w:t>. a.</w:t>
      </w:r>
      <w:r w:rsidRPr="000C3801">
        <w:rPr>
          <w:rStyle w:val="apple-converted-space"/>
          <w:color w:val="000000"/>
          <w:u w:val="single"/>
        </w:rPr>
        <w:t> </w:t>
      </w:r>
      <w:r w:rsidRPr="000C3801">
        <w:rPr>
          <w:color w:val="000000"/>
          <w:u w:val="single"/>
          <w:shd w:val="clear" w:color="auto" w:fill="FFFFFF"/>
        </w:rPr>
        <w:t>For purposes of this section, the following terms have the following meanings:</w:t>
      </w:r>
    </w:p>
    <w:p w14:paraId="5BD59BFE" w14:textId="7F4249C1" w:rsidR="0016052B" w:rsidRPr="000C3801" w:rsidRDefault="0016052B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0C3801">
        <w:rPr>
          <w:color w:val="000000"/>
          <w:u w:val="single"/>
        </w:rPr>
        <w:t>Due process complaint notice. The term “due process complaint notice” has the same meaning as set forth in subdivision i of section 200.5 of title 8 of the New York codes, rules and regulations.</w:t>
      </w:r>
    </w:p>
    <w:p w14:paraId="2D14786F" w14:textId="4988357B" w:rsidR="00820BAD" w:rsidRDefault="00820BAD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0C3801">
        <w:rPr>
          <w:color w:val="000000"/>
          <w:u w:val="single"/>
        </w:rPr>
        <w:t xml:space="preserve">Eligible private school. The term “eligible private school” means a school incorporated in New York that has </w:t>
      </w:r>
      <w:r w:rsidRPr="007D72A4">
        <w:rPr>
          <w:color w:val="000000"/>
          <w:u w:val="single"/>
        </w:rPr>
        <w:t xml:space="preserve">a current enrollment with at least </w:t>
      </w:r>
      <w:r w:rsidRPr="000C3801">
        <w:rPr>
          <w:color w:val="000000"/>
          <w:u w:val="single"/>
        </w:rPr>
        <w:t>50</w:t>
      </w:r>
      <w:r w:rsidRPr="007D72A4">
        <w:rPr>
          <w:color w:val="000000"/>
          <w:u w:val="single"/>
        </w:rPr>
        <w:t xml:space="preserve"> percent of students having an individualized education </w:t>
      </w:r>
      <w:r w:rsidRPr="000C3801">
        <w:rPr>
          <w:color w:val="000000"/>
          <w:u w:val="single"/>
        </w:rPr>
        <w:t xml:space="preserve">program, as defined in section 21-950. </w:t>
      </w:r>
    </w:p>
    <w:p w14:paraId="0978821C" w14:textId="7228B907" w:rsidR="00BC6C34" w:rsidRPr="000C3801" w:rsidRDefault="00BC6C34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  <w:shd w:val="clear" w:color="auto" w:fill="FFFFFF"/>
        </w:rPr>
        <w:t>Impartial due process hearing. The term “impartial due process hearing” has the same meaning as set forth in subdivision j of section 200.5 of title 8 of the New York codes, rules and regulations.</w:t>
      </w:r>
    </w:p>
    <w:p w14:paraId="2CCE4C4C" w14:textId="0A59119F" w:rsidR="0016052B" w:rsidRPr="000C3801" w:rsidRDefault="0016052B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  <w:u w:val="single"/>
        </w:rPr>
      </w:pPr>
      <w:r w:rsidRPr="000C3801">
        <w:rPr>
          <w:color w:val="000000"/>
          <w:u w:val="single"/>
        </w:rPr>
        <w:t>Parent. The term “parent” has the same meaning as set forth in subsection 23 of section 1401 of title 20 of the United States code.</w:t>
      </w:r>
    </w:p>
    <w:p w14:paraId="37F6B1A7" w14:textId="77777777" w:rsidR="0016052B" w:rsidRPr="000C3801" w:rsidRDefault="0016052B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  <w:u w:val="single"/>
        </w:rPr>
      </w:pPr>
      <w:r w:rsidRPr="000C3801">
        <w:rPr>
          <w:color w:val="000000"/>
          <w:u w:val="single"/>
        </w:rPr>
        <w:lastRenderedPageBreak/>
        <w:t>Student with a disability.  The term “student with a disability” has the same meaning as set forth in subdivision 1 of section 4401 of the education law.</w:t>
      </w:r>
    </w:p>
    <w:p w14:paraId="0E0A3514" w14:textId="10BB68D8" w:rsidR="0016052B" w:rsidRPr="000C3801" w:rsidRDefault="0016052B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0C3801">
        <w:rPr>
          <w:color w:val="000000"/>
          <w:u w:val="single"/>
        </w:rPr>
        <w:t>Ten-day notice. The term “ten-day notice” means a written notice in which a parent states an intent to enroll a student with a disability in a private school pursuant to subparagraph (C) of paragraph (10) of subsection (a) of section 1412 of title 20 of the United States code.</w:t>
      </w:r>
    </w:p>
    <w:p w14:paraId="4A12FF70" w14:textId="77777777" w:rsidR="0056237E" w:rsidRDefault="0016052B" w:rsidP="0056237E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  <w:u w:val="single"/>
        </w:rPr>
      </w:pPr>
      <w:r w:rsidRPr="000C3801">
        <w:rPr>
          <w:color w:val="000000"/>
          <w:u w:val="single"/>
        </w:rPr>
        <w:t xml:space="preserve">Written settlement agreement. The term “written settlement agreement” means an agreement between the department and a parent of a student with a disability in which the department agrees to pay for tuition </w:t>
      </w:r>
      <w:r w:rsidR="00543BD3" w:rsidRPr="000C3801">
        <w:rPr>
          <w:color w:val="000000"/>
          <w:u w:val="single"/>
        </w:rPr>
        <w:t>for an eligible private school</w:t>
      </w:r>
      <w:r w:rsidRPr="000C3801">
        <w:rPr>
          <w:color w:val="000000"/>
          <w:u w:val="single"/>
        </w:rPr>
        <w:t>, in an amount agreed to by the parties and approved by the comptroller,</w:t>
      </w:r>
      <w:r w:rsidRPr="000C3801">
        <w:rPr>
          <w:rStyle w:val="apple-converted-space"/>
          <w:color w:val="000000"/>
          <w:u w:val="single"/>
        </w:rPr>
        <w:t> </w:t>
      </w:r>
      <w:r w:rsidRPr="000C3801">
        <w:rPr>
          <w:color w:val="000000"/>
          <w:u w:val="single"/>
        </w:rPr>
        <w:t>to resolve claims raised in a ten-day notice or due process complaint notice</w:t>
      </w:r>
      <w:r w:rsidR="00543BD3" w:rsidRPr="000C3801">
        <w:rPr>
          <w:color w:val="000000"/>
          <w:u w:val="single"/>
        </w:rPr>
        <w:t>.</w:t>
      </w:r>
    </w:p>
    <w:p w14:paraId="40C034CB" w14:textId="1E3F503B" w:rsidR="0061558A" w:rsidRPr="0056237E" w:rsidRDefault="0061558A" w:rsidP="0056237E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  <w:u w:val="single"/>
        </w:rPr>
      </w:pPr>
      <w:r w:rsidRPr="000C3801">
        <w:rPr>
          <w:color w:val="000000"/>
          <w:u w:val="single"/>
        </w:rPr>
        <w:t xml:space="preserve">b. </w:t>
      </w:r>
      <w:r w:rsidR="00A87870" w:rsidRPr="000C3801">
        <w:rPr>
          <w:color w:val="000000"/>
          <w:u w:val="single"/>
        </w:rPr>
        <w:t>The</w:t>
      </w:r>
      <w:r w:rsidRPr="000C3801">
        <w:rPr>
          <w:color w:val="000000"/>
          <w:u w:val="single"/>
        </w:rPr>
        <w:t xml:space="preserve"> </w:t>
      </w:r>
      <w:r w:rsidR="000C3801" w:rsidRPr="000C3801">
        <w:rPr>
          <w:color w:val="000000"/>
          <w:u w:val="single"/>
        </w:rPr>
        <w:t>department</w:t>
      </w:r>
      <w:r w:rsidRPr="000C3801">
        <w:rPr>
          <w:color w:val="000000"/>
          <w:u w:val="single"/>
        </w:rPr>
        <w:t xml:space="preserve"> shall </w:t>
      </w:r>
      <w:r w:rsidR="00AD04C4" w:rsidRPr="000C3801">
        <w:rPr>
          <w:color w:val="000000"/>
          <w:u w:val="single"/>
        </w:rPr>
        <w:t xml:space="preserve">establish a revolving loan fund to provide </w:t>
      </w:r>
      <w:r w:rsidR="00A87870" w:rsidRPr="000C3801">
        <w:rPr>
          <w:color w:val="000000"/>
          <w:u w:val="single"/>
        </w:rPr>
        <w:t>loans to eligible private schools</w:t>
      </w:r>
      <w:r w:rsidRPr="000C3801">
        <w:rPr>
          <w:color w:val="000000"/>
          <w:u w:val="single"/>
        </w:rPr>
        <w:t xml:space="preserve"> </w:t>
      </w:r>
      <w:r w:rsidR="00A87870" w:rsidRPr="000C3801">
        <w:rPr>
          <w:color w:val="000000"/>
          <w:u w:val="single"/>
        </w:rPr>
        <w:t>awaiting the issuance of a payment pursuant to a written settlement agreement</w:t>
      </w:r>
      <w:r w:rsidR="00094EE0">
        <w:rPr>
          <w:color w:val="000000"/>
          <w:u w:val="single"/>
        </w:rPr>
        <w:t xml:space="preserve"> or an order issued pursuant to an impartial </w:t>
      </w:r>
      <w:r w:rsidR="00BC6C34">
        <w:rPr>
          <w:color w:val="000000"/>
          <w:u w:val="single"/>
        </w:rPr>
        <w:t>due process hearing</w:t>
      </w:r>
      <w:r w:rsidR="00A87870" w:rsidRPr="000C3801">
        <w:rPr>
          <w:color w:val="000000"/>
          <w:u w:val="single"/>
        </w:rPr>
        <w:t>.</w:t>
      </w:r>
      <w:r w:rsidR="000769FB">
        <w:rPr>
          <w:color w:val="000000"/>
          <w:u w:val="single"/>
        </w:rPr>
        <w:t xml:space="preserve"> The department shall </w:t>
      </w:r>
      <w:r w:rsidR="000769FB" w:rsidRPr="000769FB">
        <w:rPr>
          <w:color w:val="000000"/>
          <w:u w:val="single"/>
        </w:rPr>
        <w:t>enter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into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an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agreement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with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a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bank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or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trust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company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to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administer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loans</w:t>
      </w:r>
      <w:r w:rsidR="000769FB">
        <w:rPr>
          <w:color w:val="000000"/>
          <w:u w:val="single"/>
        </w:rPr>
        <w:t xml:space="preserve"> </w:t>
      </w:r>
      <w:r w:rsidR="000769FB" w:rsidRPr="000769FB">
        <w:rPr>
          <w:color w:val="000000"/>
          <w:u w:val="single"/>
        </w:rPr>
        <w:t>under</w:t>
      </w:r>
      <w:r w:rsidR="000769FB">
        <w:rPr>
          <w:color w:val="000000"/>
          <w:u w:val="single"/>
        </w:rPr>
        <w:t xml:space="preserve"> such fund</w:t>
      </w:r>
      <w:r w:rsidR="000769FB" w:rsidRPr="000769FB">
        <w:rPr>
          <w:color w:val="000000"/>
          <w:u w:val="single"/>
        </w:rPr>
        <w:t>.</w:t>
      </w:r>
      <w:r w:rsidR="00A87870" w:rsidRPr="000C3801">
        <w:rPr>
          <w:color w:val="000000"/>
          <w:u w:val="single"/>
        </w:rPr>
        <w:t xml:space="preserve"> Subject to appropriation, such fund shall issue a loan to a qualifying private school</w:t>
      </w:r>
      <w:r w:rsidR="006D4737">
        <w:rPr>
          <w:color w:val="000000"/>
          <w:u w:val="single"/>
        </w:rPr>
        <w:t xml:space="preserve"> provided</w:t>
      </w:r>
      <w:r w:rsidR="00A87870" w:rsidRPr="000C3801">
        <w:rPr>
          <w:color w:val="000000"/>
          <w:u w:val="single"/>
        </w:rPr>
        <w:t xml:space="preserve"> that</w:t>
      </w:r>
      <w:r w:rsidR="006D4737">
        <w:rPr>
          <w:color w:val="000000"/>
          <w:u w:val="single"/>
        </w:rPr>
        <w:t xml:space="preserve"> the following criteria are satisfied</w:t>
      </w:r>
      <w:r w:rsidRPr="000C3801">
        <w:rPr>
          <w:color w:val="000000"/>
          <w:u w:val="single"/>
        </w:rPr>
        <w:t>:</w:t>
      </w:r>
    </w:p>
    <w:p w14:paraId="28B61C8D" w14:textId="1A2C06CD" w:rsidR="0061558A" w:rsidRPr="000C3801" w:rsidRDefault="0061558A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  <w:u w:val="single"/>
        </w:rPr>
      </w:pPr>
      <w:r w:rsidRPr="000C3801">
        <w:rPr>
          <w:color w:val="000000"/>
          <w:u w:val="single"/>
        </w:rPr>
        <w:t xml:space="preserve">1. </w:t>
      </w:r>
      <w:r w:rsidR="006D4737">
        <w:rPr>
          <w:color w:val="000000"/>
          <w:u w:val="single"/>
        </w:rPr>
        <w:t xml:space="preserve">the school </w:t>
      </w:r>
      <w:r w:rsidRPr="000C3801">
        <w:rPr>
          <w:color w:val="000000"/>
          <w:u w:val="single"/>
        </w:rPr>
        <w:t>properly requests in writing such a loan;</w:t>
      </w:r>
    </w:p>
    <w:p w14:paraId="256CEBC9" w14:textId="0C69F2DE" w:rsidR="00A87870" w:rsidRPr="000C3801" w:rsidRDefault="0061558A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0C3801">
        <w:rPr>
          <w:color w:val="000000"/>
          <w:u w:val="single"/>
        </w:rPr>
        <w:t>2.</w:t>
      </w:r>
      <w:r w:rsidR="00A87870" w:rsidRPr="000C3801">
        <w:rPr>
          <w:color w:val="000000"/>
          <w:u w:val="single"/>
        </w:rPr>
        <w:t xml:space="preserve"> </w:t>
      </w:r>
      <w:r w:rsidR="006D4737">
        <w:rPr>
          <w:color w:val="000000"/>
          <w:u w:val="single"/>
        </w:rPr>
        <w:t xml:space="preserve">the school </w:t>
      </w:r>
      <w:r w:rsidR="00A87870" w:rsidRPr="000C3801">
        <w:rPr>
          <w:color w:val="000000"/>
          <w:u w:val="single"/>
        </w:rPr>
        <w:t xml:space="preserve">has </w:t>
      </w:r>
      <w:r w:rsidR="000C3801" w:rsidRPr="000C3801">
        <w:rPr>
          <w:color w:val="000000"/>
          <w:u w:val="single"/>
        </w:rPr>
        <w:t>accepted</w:t>
      </w:r>
      <w:r w:rsidR="00A87870" w:rsidRPr="000C3801">
        <w:rPr>
          <w:color w:val="000000"/>
          <w:u w:val="single"/>
        </w:rPr>
        <w:t xml:space="preserve"> a student </w:t>
      </w:r>
      <w:r w:rsidR="000C3B71" w:rsidRPr="000C3801">
        <w:rPr>
          <w:color w:val="000000"/>
          <w:u w:val="single"/>
        </w:rPr>
        <w:t>with a disability with a written settlement agreement</w:t>
      </w:r>
      <w:r w:rsidR="000C3801" w:rsidRPr="000C3801">
        <w:rPr>
          <w:color w:val="000000"/>
          <w:u w:val="single"/>
        </w:rPr>
        <w:t xml:space="preserve"> </w:t>
      </w:r>
      <w:r w:rsidR="00BC6C34">
        <w:rPr>
          <w:color w:val="000000"/>
          <w:u w:val="single"/>
        </w:rPr>
        <w:t>or an order issued pursuant to an impartial due process hearing</w:t>
      </w:r>
      <w:r w:rsidR="000C3B71" w:rsidRPr="000C3801">
        <w:rPr>
          <w:color w:val="000000"/>
          <w:u w:val="single"/>
        </w:rPr>
        <w:t xml:space="preserve">; </w:t>
      </w:r>
    </w:p>
    <w:p w14:paraId="603BE0DF" w14:textId="127A1605" w:rsidR="0095575A" w:rsidRDefault="0061558A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0C3801">
        <w:rPr>
          <w:color w:val="000000"/>
          <w:u w:val="single"/>
        </w:rPr>
        <w:t xml:space="preserve">3. </w:t>
      </w:r>
      <w:r w:rsidR="006D4737">
        <w:rPr>
          <w:color w:val="000000"/>
          <w:u w:val="single"/>
        </w:rPr>
        <w:t xml:space="preserve">the school </w:t>
      </w:r>
      <w:r w:rsidRPr="000C3801">
        <w:rPr>
          <w:color w:val="000000"/>
          <w:u w:val="single"/>
        </w:rPr>
        <w:t>has not receive</w:t>
      </w:r>
      <w:r w:rsidR="00CE651E">
        <w:rPr>
          <w:color w:val="000000"/>
          <w:u w:val="single"/>
        </w:rPr>
        <w:t>d</w:t>
      </w:r>
      <w:r w:rsidRPr="000C3801">
        <w:rPr>
          <w:color w:val="000000"/>
          <w:u w:val="single"/>
        </w:rPr>
        <w:t xml:space="preserve"> payment</w:t>
      </w:r>
      <w:r w:rsidR="0055391D">
        <w:rPr>
          <w:color w:val="000000"/>
          <w:u w:val="single"/>
        </w:rPr>
        <w:t xml:space="preserve"> from the </w:t>
      </w:r>
      <w:r w:rsidR="0056237E">
        <w:rPr>
          <w:color w:val="000000"/>
          <w:u w:val="single"/>
        </w:rPr>
        <w:t>d</w:t>
      </w:r>
      <w:r w:rsidR="0055391D">
        <w:rPr>
          <w:color w:val="000000"/>
          <w:u w:val="single"/>
        </w:rPr>
        <w:t>epartment</w:t>
      </w:r>
      <w:r w:rsidRPr="000C3801">
        <w:rPr>
          <w:color w:val="000000"/>
          <w:u w:val="single"/>
        </w:rPr>
        <w:t xml:space="preserve"> </w:t>
      </w:r>
      <w:r w:rsidR="000C3B71" w:rsidRPr="000C3801">
        <w:rPr>
          <w:color w:val="000000"/>
          <w:u w:val="single"/>
        </w:rPr>
        <w:t>pursuant to a written settlement agreement</w:t>
      </w:r>
      <w:r w:rsidR="00BC6C34">
        <w:rPr>
          <w:color w:val="000000"/>
          <w:u w:val="single"/>
        </w:rPr>
        <w:t xml:space="preserve"> or order issued pursuant to an impartial due process </w:t>
      </w:r>
      <w:r w:rsidR="00CE651E">
        <w:rPr>
          <w:color w:val="000000"/>
          <w:u w:val="single"/>
        </w:rPr>
        <w:t>for</w:t>
      </w:r>
      <w:r w:rsidR="007D77DF" w:rsidRPr="000C3801">
        <w:rPr>
          <w:color w:val="000000"/>
          <w:u w:val="single"/>
        </w:rPr>
        <w:t xml:space="preserve"> the school year</w:t>
      </w:r>
      <w:r w:rsidR="000769FB">
        <w:rPr>
          <w:color w:val="000000"/>
          <w:u w:val="single"/>
        </w:rPr>
        <w:t xml:space="preserve"> for which payment </w:t>
      </w:r>
      <w:r w:rsidR="00CE651E">
        <w:rPr>
          <w:color w:val="000000"/>
          <w:u w:val="single"/>
        </w:rPr>
        <w:t>wa</w:t>
      </w:r>
      <w:r w:rsidR="000769FB">
        <w:rPr>
          <w:color w:val="000000"/>
          <w:u w:val="single"/>
        </w:rPr>
        <w:t>s due</w:t>
      </w:r>
      <w:r w:rsidR="0095575A" w:rsidRPr="000C3801">
        <w:rPr>
          <w:color w:val="000000"/>
          <w:u w:val="single"/>
        </w:rPr>
        <w:t xml:space="preserve">; </w:t>
      </w:r>
    </w:p>
    <w:p w14:paraId="23EE877D" w14:textId="66EB61A5" w:rsidR="0095575A" w:rsidRDefault="0095575A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222222"/>
          <w:u w:val="single"/>
        </w:rPr>
      </w:pPr>
      <w:r w:rsidRPr="00BC6C34">
        <w:rPr>
          <w:color w:val="000000"/>
          <w:u w:val="single"/>
        </w:rPr>
        <w:lastRenderedPageBreak/>
        <w:t>4. t</w:t>
      </w:r>
      <w:r w:rsidRPr="00BC6C34">
        <w:rPr>
          <w:rFonts w:asciiTheme="majorBidi" w:hAnsiTheme="majorBidi" w:cstheme="majorBidi"/>
          <w:color w:val="222222"/>
          <w:u w:val="single"/>
        </w:rPr>
        <w:t xml:space="preserve">he </w:t>
      </w:r>
      <w:r w:rsidRPr="00BC6C34">
        <w:rPr>
          <w:color w:val="222222"/>
          <w:u w:val="single"/>
        </w:rPr>
        <w:t>loan amount</w:t>
      </w:r>
      <w:r w:rsidRPr="000C3801">
        <w:rPr>
          <w:color w:val="222222"/>
          <w:u w:val="single"/>
        </w:rPr>
        <w:t xml:space="preserve"> requested is not greater than the total amount of pending tuition payments</w:t>
      </w:r>
      <w:r w:rsidR="0080279E" w:rsidRPr="000C3801">
        <w:rPr>
          <w:color w:val="222222"/>
          <w:u w:val="single"/>
        </w:rPr>
        <w:t xml:space="preserve"> owed to such school</w:t>
      </w:r>
      <w:r w:rsidRPr="000C3801">
        <w:rPr>
          <w:color w:val="222222"/>
          <w:u w:val="single"/>
        </w:rPr>
        <w:t xml:space="preserve"> pursuant to </w:t>
      </w:r>
      <w:r w:rsidR="00BC6C34">
        <w:rPr>
          <w:color w:val="222222"/>
          <w:u w:val="single"/>
        </w:rPr>
        <w:t xml:space="preserve">a </w:t>
      </w:r>
      <w:r w:rsidRPr="000C3801">
        <w:rPr>
          <w:color w:val="222222"/>
          <w:u w:val="single"/>
        </w:rPr>
        <w:t>written settlement agreement</w:t>
      </w:r>
      <w:r w:rsidR="00BC6C34">
        <w:rPr>
          <w:color w:val="222222"/>
          <w:u w:val="single"/>
        </w:rPr>
        <w:t xml:space="preserve"> or </w:t>
      </w:r>
      <w:r w:rsidR="00BC6C34">
        <w:rPr>
          <w:color w:val="000000"/>
          <w:u w:val="single"/>
        </w:rPr>
        <w:t>order issued pursuant to an impartial due process hearing</w:t>
      </w:r>
      <w:r w:rsidR="00BC6C34">
        <w:rPr>
          <w:color w:val="222222"/>
          <w:u w:val="single"/>
        </w:rPr>
        <w:t>; and</w:t>
      </w:r>
    </w:p>
    <w:p w14:paraId="0D0EBE63" w14:textId="6D9F912E" w:rsidR="00BC6C34" w:rsidRDefault="00BC6C34" w:rsidP="00BC6C34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222222"/>
          <w:u w:val="single"/>
        </w:rPr>
      </w:pPr>
      <w:r>
        <w:rPr>
          <w:color w:val="222222"/>
          <w:u w:val="single"/>
        </w:rPr>
        <w:t xml:space="preserve">5. the amount of such </w:t>
      </w:r>
      <w:r w:rsidRPr="000C3801">
        <w:rPr>
          <w:color w:val="222222"/>
          <w:u w:val="single"/>
        </w:rPr>
        <w:t>written settlement agreement</w:t>
      </w:r>
      <w:r>
        <w:rPr>
          <w:color w:val="222222"/>
          <w:u w:val="single"/>
        </w:rPr>
        <w:t xml:space="preserve"> or </w:t>
      </w:r>
      <w:r>
        <w:rPr>
          <w:color w:val="000000"/>
          <w:u w:val="single"/>
        </w:rPr>
        <w:t>order issued pursuant to an impartial due process hearing for one year of tuition is for a minimum of $40,000</w:t>
      </w:r>
      <w:r>
        <w:rPr>
          <w:color w:val="222222"/>
          <w:u w:val="single"/>
        </w:rPr>
        <w:t>.</w:t>
      </w:r>
    </w:p>
    <w:p w14:paraId="1D91846E" w14:textId="623A6D5A" w:rsidR="00CD0578" w:rsidRDefault="00CD0578" w:rsidP="00CD0578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222222"/>
          <w:u w:val="single"/>
        </w:rPr>
      </w:pPr>
      <w:r>
        <w:rPr>
          <w:color w:val="222222"/>
          <w:u w:val="single"/>
        </w:rPr>
        <w:t xml:space="preserve">c. The application for such loan shall require such information as </w:t>
      </w:r>
      <w:r w:rsidR="00CF0A3D">
        <w:rPr>
          <w:color w:val="222222"/>
          <w:u w:val="single"/>
        </w:rPr>
        <w:t xml:space="preserve">necessary </w:t>
      </w:r>
      <w:r>
        <w:rPr>
          <w:color w:val="222222"/>
          <w:u w:val="single"/>
        </w:rPr>
        <w:t xml:space="preserve">to determine the eligibility of the school and the number and amount of eligible tuition payments owed to the school and shall rely solely on attestations from </w:t>
      </w:r>
      <w:r w:rsidR="0056237E">
        <w:rPr>
          <w:color w:val="222222"/>
          <w:u w:val="single"/>
        </w:rPr>
        <w:t>such</w:t>
      </w:r>
      <w:r>
        <w:rPr>
          <w:color w:val="222222"/>
          <w:u w:val="single"/>
        </w:rPr>
        <w:t xml:space="preserve"> school and shall not require substantiating documentation to verify attestations made on the application, provided that the </w:t>
      </w:r>
      <w:r w:rsidR="0056237E">
        <w:rPr>
          <w:color w:val="222222"/>
          <w:u w:val="single"/>
        </w:rPr>
        <w:t>d</w:t>
      </w:r>
      <w:r>
        <w:rPr>
          <w:color w:val="222222"/>
          <w:u w:val="single"/>
        </w:rPr>
        <w:t>epartment may audit such attestations after such loan has been awarded. If</w:t>
      </w:r>
      <w:r w:rsidR="0056237E">
        <w:rPr>
          <w:color w:val="222222"/>
          <w:u w:val="single"/>
        </w:rPr>
        <w:t>,</w:t>
      </w:r>
      <w:r>
        <w:rPr>
          <w:color w:val="222222"/>
          <w:u w:val="single"/>
        </w:rPr>
        <w:t xml:space="preserve"> in the course of such audit</w:t>
      </w:r>
      <w:r w:rsidR="0056237E">
        <w:rPr>
          <w:color w:val="222222"/>
          <w:u w:val="single"/>
        </w:rPr>
        <w:t xml:space="preserve">, </w:t>
      </w:r>
      <w:r>
        <w:rPr>
          <w:color w:val="222222"/>
          <w:u w:val="single"/>
        </w:rPr>
        <w:t xml:space="preserve">the </w:t>
      </w:r>
      <w:r w:rsidR="0056237E">
        <w:rPr>
          <w:color w:val="222222"/>
          <w:u w:val="single"/>
        </w:rPr>
        <w:t>d</w:t>
      </w:r>
      <w:r>
        <w:rPr>
          <w:color w:val="222222"/>
          <w:u w:val="single"/>
        </w:rPr>
        <w:t xml:space="preserve">epartment identifies inaccurate attestations </w:t>
      </w:r>
      <w:r w:rsidR="006D4737">
        <w:rPr>
          <w:color w:val="222222"/>
          <w:u w:val="single"/>
        </w:rPr>
        <w:t>that</w:t>
      </w:r>
      <w:r>
        <w:rPr>
          <w:color w:val="222222"/>
          <w:u w:val="single"/>
        </w:rPr>
        <w:t xml:space="preserve"> would result in a reduced loan award amount, then the school shall be required to return the difference in loan amount within 45 days of an order issued by the </w:t>
      </w:r>
      <w:r w:rsidR="0056237E">
        <w:rPr>
          <w:color w:val="222222"/>
          <w:u w:val="single"/>
        </w:rPr>
        <w:t>d</w:t>
      </w:r>
      <w:r>
        <w:rPr>
          <w:color w:val="222222"/>
          <w:u w:val="single"/>
        </w:rPr>
        <w:t>epartment.</w:t>
      </w:r>
    </w:p>
    <w:p w14:paraId="5572811D" w14:textId="21C939FE" w:rsidR="0064563E" w:rsidRPr="000C3801" w:rsidRDefault="0056237E" w:rsidP="00BC6C34">
      <w:pPr>
        <w:pStyle w:val="NormalWeb"/>
        <w:spacing w:before="0" w:beforeAutospacing="0" w:after="0" w:afterAutospacing="0" w:line="480" w:lineRule="auto"/>
        <w:ind w:firstLine="720"/>
        <w:jc w:val="both"/>
        <w:rPr>
          <w:rStyle w:val="apple-converted-space"/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d</w:t>
      </w:r>
      <w:r w:rsidR="006B0228" w:rsidRPr="000C3801">
        <w:rPr>
          <w:rStyle w:val="apple-converted-space"/>
          <w:color w:val="000000"/>
          <w:u w:val="single"/>
        </w:rPr>
        <w:t>. The term of such loan shall be for two years</w:t>
      </w:r>
      <w:r w:rsidR="007D77DF" w:rsidRPr="000C3801">
        <w:rPr>
          <w:rStyle w:val="apple-converted-space"/>
          <w:color w:val="000000"/>
          <w:u w:val="single"/>
        </w:rPr>
        <w:t>. N</w:t>
      </w:r>
      <w:r w:rsidR="0064563E" w:rsidRPr="000C3801">
        <w:rPr>
          <w:rStyle w:val="apple-converted-space"/>
          <w:color w:val="000000"/>
          <w:u w:val="single"/>
        </w:rPr>
        <w:t xml:space="preserve">o interest shall be charged for such loan, except as otherwise provided in </w:t>
      </w:r>
      <w:r w:rsidR="000C3801">
        <w:rPr>
          <w:rStyle w:val="apple-converted-space"/>
          <w:color w:val="000000"/>
          <w:u w:val="single"/>
        </w:rPr>
        <w:t xml:space="preserve">subdivision </w:t>
      </w:r>
      <w:r>
        <w:rPr>
          <w:rStyle w:val="apple-converted-space"/>
          <w:color w:val="000000"/>
          <w:u w:val="single"/>
        </w:rPr>
        <w:t>f</w:t>
      </w:r>
      <w:r w:rsidR="000C3801">
        <w:rPr>
          <w:rStyle w:val="apple-converted-space"/>
          <w:color w:val="000000"/>
          <w:u w:val="single"/>
        </w:rPr>
        <w:t xml:space="preserve"> of this section</w:t>
      </w:r>
      <w:r w:rsidR="0064563E" w:rsidRPr="000C3801">
        <w:rPr>
          <w:rStyle w:val="apple-converted-space"/>
          <w:color w:val="000000"/>
          <w:u w:val="single"/>
        </w:rPr>
        <w:t xml:space="preserve">. </w:t>
      </w:r>
    </w:p>
    <w:p w14:paraId="03B7A726" w14:textId="7681F620" w:rsidR="0080279E" w:rsidRPr="000C3801" w:rsidRDefault="0056237E" w:rsidP="000C3801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222222"/>
          <w:u w:val="single"/>
        </w:rPr>
      </w:pPr>
      <w:r>
        <w:rPr>
          <w:rFonts w:asciiTheme="majorBidi" w:hAnsiTheme="majorBidi" w:cstheme="majorBidi"/>
          <w:color w:val="222222"/>
          <w:u w:val="single"/>
          <w:lang w:eastAsia="zh-CN"/>
        </w:rPr>
        <w:t>e</w:t>
      </w:r>
      <w:r w:rsidR="007D77DF" w:rsidRPr="000C3801">
        <w:rPr>
          <w:rFonts w:asciiTheme="majorBidi" w:hAnsiTheme="majorBidi" w:cstheme="majorBidi"/>
          <w:color w:val="222222"/>
          <w:u w:val="single"/>
          <w:lang w:eastAsia="zh-CN"/>
        </w:rPr>
        <w:t xml:space="preserve">. </w:t>
      </w:r>
      <w:r w:rsidR="007D77DF" w:rsidRPr="000C3801">
        <w:rPr>
          <w:rFonts w:asciiTheme="majorBidi" w:hAnsiTheme="majorBidi" w:cstheme="majorBidi"/>
          <w:color w:val="222222"/>
          <w:u w:val="single"/>
        </w:rPr>
        <w:t>I</w:t>
      </w:r>
      <w:r w:rsidR="0040430A" w:rsidRPr="000C3801">
        <w:rPr>
          <w:rFonts w:asciiTheme="majorBidi" w:hAnsiTheme="majorBidi" w:cstheme="majorBidi"/>
          <w:color w:val="222222"/>
          <w:u w:val="single"/>
        </w:rPr>
        <w:t>f available funds can</w:t>
      </w:r>
      <w:r w:rsidR="001B7144" w:rsidRPr="000C3801">
        <w:rPr>
          <w:rFonts w:asciiTheme="majorBidi" w:hAnsiTheme="majorBidi" w:cstheme="majorBidi"/>
          <w:color w:val="222222"/>
          <w:u w:val="single"/>
        </w:rPr>
        <w:t>not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 satisfy</w:t>
      </w:r>
      <w:r w:rsidR="007D77DF" w:rsidRPr="000C3801">
        <w:rPr>
          <w:rFonts w:asciiTheme="majorBidi" w:hAnsiTheme="majorBidi" w:cstheme="majorBidi"/>
          <w:color w:val="222222"/>
          <w:u w:val="single"/>
        </w:rPr>
        <w:t xml:space="preserve"> </w:t>
      </w:r>
      <w:r w:rsidR="001B7144" w:rsidRPr="000C3801">
        <w:rPr>
          <w:rFonts w:asciiTheme="majorBidi" w:hAnsiTheme="majorBidi" w:cstheme="majorBidi"/>
          <w:color w:val="222222"/>
          <w:u w:val="single"/>
        </w:rPr>
        <w:t xml:space="preserve">all 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loan requests </w:t>
      </w:r>
      <w:r w:rsidR="001B7144" w:rsidRPr="000C3801">
        <w:rPr>
          <w:rFonts w:asciiTheme="majorBidi" w:hAnsiTheme="majorBidi" w:cstheme="majorBidi"/>
          <w:color w:val="222222"/>
          <w:u w:val="single"/>
        </w:rPr>
        <w:t>made pursuant to this section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 by </w:t>
      </w:r>
      <w:r w:rsidR="007D77DF" w:rsidRPr="000C3801">
        <w:rPr>
          <w:rFonts w:asciiTheme="majorBidi" w:hAnsiTheme="majorBidi" w:cstheme="majorBidi"/>
          <w:color w:val="222222"/>
          <w:u w:val="single"/>
        </w:rPr>
        <w:t>August 1 of each year</w:t>
      </w:r>
      <w:r w:rsidR="001B7144" w:rsidRPr="000C3801">
        <w:rPr>
          <w:rFonts w:asciiTheme="majorBidi" w:hAnsiTheme="majorBidi" w:cstheme="majorBidi"/>
          <w:color w:val="222222"/>
          <w:u w:val="single"/>
        </w:rPr>
        <w:t xml:space="preserve">, 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each eligible </w:t>
      </w:r>
      <w:r w:rsidR="001B7144" w:rsidRPr="000C3801">
        <w:rPr>
          <w:rFonts w:asciiTheme="majorBidi" w:hAnsiTheme="majorBidi" w:cstheme="majorBidi"/>
          <w:color w:val="222222"/>
          <w:u w:val="single"/>
        </w:rPr>
        <w:t>private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 school</w:t>
      </w:r>
      <w:r w:rsidR="001B7144" w:rsidRPr="000C3801">
        <w:rPr>
          <w:rFonts w:asciiTheme="majorBidi" w:hAnsiTheme="majorBidi" w:cstheme="majorBidi"/>
          <w:color w:val="222222"/>
          <w:u w:val="single"/>
        </w:rPr>
        <w:t xml:space="preserve"> 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shall be assigned an amount reduced proportionally. Each </w:t>
      </w:r>
      <w:r w:rsidR="001B7144" w:rsidRPr="000C3801">
        <w:rPr>
          <w:rFonts w:asciiTheme="majorBidi" w:hAnsiTheme="majorBidi" w:cstheme="majorBidi"/>
          <w:color w:val="222222"/>
          <w:u w:val="single"/>
        </w:rPr>
        <w:t xml:space="preserve">such </w:t>
      </w:r>
      <w:r w:rsidR="0040430A" w:rsidRPr="000C3801">
        <w:rPr>
          <w:rFonts w:asciiTheme="majorBidi" w:hAnsiTheme="majorBidi" w:cstheme="majorBidi"/>
          <w:color w:val="222222"/>
          <w:u w:val="single"/>
        </w:rPr>
        <w:t>school that</w:t>
      </w:r>
      <w:r w:rsidR="001B7144" w:rsidRPr="000C3801">
        <w:rPr>
          <w:rFonts w:asciiTheme="majorBidi" w:hAnsiTheme="majorBidi" w:cstheme="majorBidi"/>
          <w:color w:val="222222"/>
          <w:u w:val="single"/>
        </w:rPr>
        <w:t xml:space="preserve"> 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applied shall be notified of their eligibility and the dollar amount available to them by </w:t>
      </w:r>
      <w:r w:rsidR="00D8402D" w:rsidRPr="000C3801">
        <w:rPr>
          <w:rFonts w:asciiTheme="majorBidi" w:hAnsiTheme="majorBidi" w:cstheme="majorBidi"/>
          <w:color w:val="222222"/>
          <w:u w:val="single"/>
        </w:rPr>
        <w:t>August 20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 of </w:t>
      </w:r>
      <w:r w:rsidR="00D8402D" w:rsidRPr="000C3801">
        <w:rPr>
          <w:rFonts w:asciiTheme="majorBidi" w:hAnsiTheme="majorBidi" w:cstheme="majorBidi"/>
          <w:color w:val="222222"/>
          <w:u w:val="single"/>
        </w:rPr>
        <w:t>such</w:t>
      </w:r>
      <w:r w:rsidR="0040430A" w:rsidRPr="000C3801">
        <w:rPr>
          <w:rFonts w:asciiTheme="majorBidi" w:hAnsiTheme="majorBidi" w:cstheme="majorBidi"/>
          <w:color w:val="222222"/>
          <w:u w:val="single"/>
        </w:rPr>
        <w:t xml:space="preserve"> year.</w:t>
      </w:r>
    </w:p>
    <w:p w14:paraId="1E964725" w14:textId="72CC210F" w:rsidR="006B0228" w:rsidRPr="00094EE0" w:rsidRDefault="0056237E" w:rsidP="00094EE0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222222"/>
          <w:u w:val="single"/>
          <w:lang w:eastAsia="zh-CN"/>
        </w:rPr>
      </w:pPr>
      <w:r>
        <w:rPr>
          <w:rStyle w:val="apple-converted-space"/>
          <w:color w:val="000000"/>
          <w:u w:val="single"/>
        </w:rPr>
        <w:t>f</w:t>
      </w:r>
      <w:r w:rsidR="00D8402D" w:rsidRPr="000C3801">
        <w:rPr>
          <w:rStyle w:val="apple-converted-space"/>
          <w:color w:val="000000"/>
          <w:u w:val="single"/>
        </w:rPr>
        <w:t xml:space="preserve">. </w:t>
      </w:r>
      <w:r w:rsidR="00D8402D" w:rsidRPr="000C3801">
        <w:rPr>
          <w:rFonts w:asciiTheme="majorBidi" w:hAnsiTheme="majorBidi" w:cstheme="majorBidi"/>
          <w:color w:val="222222"/>
          <w:u w:val="single"/>
          <w:lang w:eastAsia="zh-CN"/>
        </w:rPr>
        <w:t xml:space="preserve">Any eligible private school that has received a loan pursuant to this section shall submit to the department a loan repayment schedule detailing how the full amount will be repaid within the final 90 days of the loan period and complete all payments as per </w:t>
      </w:r>
      <w:r w:rsidR="00094EE0">
        <w:rPr>
          <w:rFonts w:asciiTheme="majorBidi" w:hAnsiTheme="majorBidi" w:cstheme="majorBidi"/>
          <w:color w:val="222222"/>
          <w:u w:val="single"/>
          <w:lang w:eastAsia="zh-CN"/>
        </w:rPr>
        <w:t>such</w:t>
      </w:r>
      <w:r w:rsidR="00D8402D" w:rsidRPr="000C3801">
        <w:rPr>
          <w:rFonts w:asciiTheme="majorBidi" w:hAnsiTheme="majorBidi" w:cstheme="majorBidi"/>
          <w:color w:val="222222"/>
          <w:u w:val="single"/>
          <w:lang w:eastAsia="zh-CN"/>
        </w:rPr>
        <w:t xml:space="preserve"> schedule. If a school fails to comply with such schedule</w:t>
      </w:r>
      <w:r w:rsidR="00094EE0">
        <w:rPr>
          <w:rFonts w:asciiTheme="majorBidi" w:hAnsiTheme="majorBidi" w:cstheme="majorBidi"/>
          <w:color w:val="222222"/>
          <w:u w:val="single"/>
          <w:lang w:eastAsia="zh-CN"/>
        </w:rPr>
        <w:t>,</w:t>
      </w:r>
      <w:r w:rsidR="00D8402D" w:rsidRPr="000C3801">
        <w:rPr>
          <w:rFonts w:asciiTheme="majorBidi" w:hAnsiTheme="majorBidi" w:cstheme="majorBidi"/>
          <w:color w:val="222222"/>
          <w:u w:val="single"/>
          <w:lang w:eastAsia="zh-CN"/>
        </w:rPr>
        <w:t xml:space="preserve"> it </w:t>
      </w:r>
      <w:r w:rsidR="00094EE0">
        <w:rPr>
          <w:rFonts w:asciiTheme="majorBidi" w:hAnsiTheme="majorBidi" w:cstheme="majorBidi"/>
          <w:color w:val="222222"/>
          <w:u w:val="single"/>
          <w:lang w:eastAsia="zh-CN"/>
        </w:rPr>
        <w:t>shall</w:t>
      </w:r>
      <w:r w:rsidR="00D8402D" w:rsidRPr="000C3801">
        <w:rPr>
          <w:rFonts w:asciiTheme="majorBidi" w:hAnsiTheme="majorBidi" w:cstheme="majorBidi"/>
          <w:color w:val="222222"/>
          <w:u w:val="single"/>
          <w:lang w:eastAsia="zh-CN"/>
        </w:rPr>
        <w:t xml:space="preserve"> not </w:t>
      </w:r>
      <w:r w:rsidR="00094EE0">
        <w:rPr>
          <w:rFonts w:asciiTheme="majorBidi" w:hAnsiTheme="majorBidi" w:cstheme="majorBidi"/>
          <w:color w:val="222222"/>
          <w:u w:val="single"/>
          <w:lang w:eastAsia="zh-CN"/>
        </w:rPr>
        <w:t xml:space="preserve">be eligible to </w:t>
      </w:r>
      <w:r w:rsidR="00BC6C34">
        <w:rPr>
          <w:rFonts w:asciiTheme="majorBidi" w:hAnsiTheme="majorBidi" w:cstheme="majorBidi"/>
          <w:color w:val="222222"/>
          <w:u w:val="single"/>
          <w:lang w:eastAsia="zh-CN"/>
        </w:rPr>
        <w:t>receive</w:t>
      </w:r>
      <w:r w:rsidR="00D8402D" w:rsidRPr="000C3801">
        <w:rPr>
          <w:rFonts w:asciiTheme="majorBidi" w:hAnsiTheme="majorBidi" w:cstheme="majorBidi"/>
          <w:color w:val="222222"/>
          <w:u w:val="single"/>
          <w:lang w:eastAsia="zh-CN"/>
        </w:rPr>
        <w:t xml:space="preserve"> any new funding until such </w:t>
      </w:r>
      <w:r w:rsidR="00D8402D" w:rsidRPr="000C3801">
        <w:rPr>
          <w:rFonts w:asciiTheme="majorBidi" w:hAnsiTheme="majorBidi" w:cstheme="majorBidi"/>
          <w:color w:val="222222"/>
          <w:u w:val="single"/>
          <w:lang w:eastAsia="zh-CN"/>
        </w:rPr>
        <w:lastRenderedPageBreak/>
        <w:t xml:space="preserve">loan is fully repaid. An interest rate of </w:t>
      </w:r>
      <w:r w:rsidR="006D4737">
        <w:rPr>
          <w:rFonts w:asciiTheme="majorBidi" w:hAnsiTheme="majorBidi" w:cstheme="majorBidi"/>
          <w:color w:val="222222"/>
          <w:u w:val="single"/>
          <w:lang w:eastAsia="zh-CN"/>
        </w:rPr>
        <w:t>6</w:t>
      </w:r>
      <w:r w:rsidR="00D8402D" w:rsidRPr="000C3801">
        <w:rPr>
          <w:rFonts w:asciiTheme="majorBidi" w:hAnsiTheme="majorBidi" w:cstheme="majorBidi"/>
          <w:color w:val="222222"/>
          <w:u w:val="single"/>
          <w:lang w:eastAsia="zh-CN"/>
        </w:rPr>
        <w:t xml:space="preserve"> percent per annum shall be charged for each month that a loan payment is in arrears.</w:t>
      </w:r>
    </w:p>
    <w:p w14:paraId="343819D3" w14:textId="61F5E028" w:rsidR="0061558A" w:rsidRDefault="0061558A" w:rsidP="0061558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color w:val="000000"/>
          <w:shd w:val="clear" w:color="auto" w:fill="FFFFFF"/>
        </w:rPr>
        <w:t>§ 2.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 xml:space="preserve">This local law takes effect </w:t>
      </w:r>
      <w:r w:rsidR="000C3801">
        <w:rPr>
          <w:color w:val="000000"/>
        </w:rPr>
        <w:t>in 90 days</w:t>
      </w:r>
      <w:r>
        <w:rPr>
          <w:color w:val="000000"/>
        </w:rPr>
        <w:t>.</w:t>
      </w:r>
    </w:p>
    <w:p w14:paraId="0CF10E69" w14:textId="77777777" w:rsidR="00853D6E" w:rsidRDefault="00853D6E" w:rsidP="001221F9">
      <w:pPr>
        <w:suppressLineNumbers/>
        <w:ind w:firstLine="0"/>
        <w:jc w:val="both"/>
        <w:rPr>
          <w:color w:val="000000"/>
          <w:sz w:val="20"/>
          <w:szCs w:val="20"/>
          <w:shd w:val="clear" w:color="auto" w:fill="FFFFFF"/>
        </w:rPr>
      </w:pPr>
    </w:p>
    <w:p w14:paraId="1767E1AA" w14:textId="1C1D2AF9" w:rsidR="003E410D" w:rsidRDefault="003E410D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</w:p>
    <w:p w14:paraId="23171E32" w14:textId="77777777" w:rsidR="00D640EC" w:rsidRDefault="00D640EC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</w:p>
    <w:p w14:paraId="77CDFD8B" w14:textId="77777777" w:rsidR="00D640EC" w:rsidRDefault="00D640EC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</w:p>
    <w:p w14:paraId="2302D104" w14:textId="77777777" w:rsidR="00D640EC" w:rsidRDefault="00D640EC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</w:p>
    <w:p w14:paraId="3F45C365" w14:textId="77777777" w:rsidR="00D640EC" w:rsidRDefault="00D640EC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</w:p>
    <w:p w14:paraId="7DED856A" w14:textId="77777777" w:rsidR="00D640EC" w:rsidRDefault="00D640EC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</w:p>
    <w:p w14:paraId="2311E1CD" w14:textId="77777777" w:rsidR="00D640EC" w:rsidRDefault="00D640EC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</w:p>
    <w:p w14:paraId="217E93B2" w14:textId="176F4760" w:rsidR="00FE2094" w:rsidRPr="008F5C58" w:rsidRDefault="00FE2094" w:rsidP="001221F9">
      <w:pPr>
        <w:suppressLineNumbers/>
        <w:ind w:firstLine="0"/>
        <w:jc w:val="both"/>
        <w:rPr>
          <w:color w:val="000000"/>
          <w:sz w:val="18"/>
          <w:szCs w:val="18"/>
          <w:shd w:val="clear" w:color="auto" w:fill="FFFFFF"/>
        </w:rPr>
      </w:pPr>
      <w:r w:rsidRPr="008F5C58">
        <w:rPr>
          <w:color w:val="000000"/>
          <w:sz w:val="18"/>
          <w:szCs w:val="18"/>
          <w:shd w:val="clear" w:color="auto" w:fill="FFFFFF"/>
        </w:rPr>
        <w:t xml:space="preserve">LS </w:t>
      </w:r>
      <w:r w:rsidR="003E410D">
        <w:rPr>
          <w:color w:val="000000"/>
          <w:sz w:val="18"/>
          <w:szCs w:val="18"/>
          <w:shd w:val="clear" w:color="auto" w:fill="FFFFFF"/>
        </w:rPr>
        <w:t>#8924</w:t>
      </w:r>
    </w:p>
    <w:p w14:paraId="234B1D1A" w14:textId="13FDC303" w:rsidR="007C23CC" w:rsidRPr="008F5C58" w:rsidRDefault="006D4737" w:rsidP="001221F9">
      <w:pPr>
        <w:suppressLineNumbers/>
        <w:spacing w:line="480" w:lineRule="auto"/>
        <w:ind w:firstLine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3</w:t>
      </w:r>
      <w:r w:rsidR="0056237E">
        <w:rPr>
          <w:color w:val="000000"/>
          <w:sz w:val="18"/>
          <w:szCs w:val="18"/>
          <w:shd w:val="clear" w:color="auto" w:fill="FFFFFF"/>
        </w:rPr>
        <w:t>/1</w:t>
      </w:r>
      <w:r>
        <w:rPr>
          <w:color w:val="000000"/>
          <w:sz w:val="18"/>
          <w:szCs w:val="18"/>
          <w:shd w:val="clear" w:color="auto" w:fill="FFFFFF"/>
        </w:rPr>
        <w:t>0</w:t>
      </w:r>
      <w:r w:rsidR="0056237E">
        <w:rPr>
          <w:color w:val="000000"/>
          <w:sz w:val="18"/>
          <w:szCs w:val="18"/>
          <w:shd w:val="clear" w:color="auto" w:fill="FFFFFF"/>
        </w:rPr>
        <w:t>/2</w:t>
      </w:r>
      <w:r>
        <w:rPr>
          <w:color w:val="000000"/>
          <w:sz w:val="18"/>
          <w:szCs w:val="18"/>
          <w:shd w:val="clear" w:color="auto" w:fill="FFFFFF"/>
        </w:rPr>
        <w:t>3</w:t>
      </w:r>
      <w:r w:rsidR="0056237E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1</w:t>
      </w:r>
      <w:r w:rsidR="0056237E">
        <w:rPr>
          <w:color w:val="000000"/>
          <w:sz w:val="18"/>
          <w:szCs w:val="18"/>
          <w:shd w:val="clear" w:color="auto" w:fill="FFFFFF"/>
        </w:rPr>
        <w:t>:4</w:t>
      </w:r>
      <w:r w:rsidR="00853D6E">
        <w:rPr>
          <w:color w:val="000000"/>
          <w:sz w:val="18"/>
          <w:szCs w:val="18"/>
          <w:shd w:val="clear" w:color="auto" w:fill="FFFFFF"/>
        </w:rPr>
        <w:t>0P</w:t>
      </w:r>
      <w:r w:rsidR="0056237E">
        <w:rPr>
          <w:color w:val="000000"/>
          <w:sz w:val="18"/>
          <w:szCs w:val="18"/>
          <w:shd w:val="clear" w:color="auto" w:fill="FFFFFF"/>
        </w:rPr>
        <w:t>M</w:t>
      </w:r>
    </w:p>
    <w:sectPr w:rsidR="007C23CC" w:rsidRPr="008F5C58" w:rsidSect="007C5075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09DF" w14:textId="77777777" w:rsidR="00193536" w:rsidRDefault="00193536" w:rsidP="00A474AB">
      <w:r>
        <w:separator/>
      </w:r>
    </w:p>
  </w:endnote>
  <w:endnote w:type="continuationSeparator" w:id="0">
    <w:p w14:paraId="241ABD45" w14:textId="77777777" w:rsidR="00193536" w:rsidRDefault="00193536" w:rsidP="00A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715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A9F36" w14:textId="5B94AC37" w:rsidR="005047B1" w:rsidRDefault="005047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E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0EBE1F" w14:textId="77777777" w:rsidR="005047B1" w:rsidRDefault="00504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DC7A3" w14:textId="77777777" w:rsidR="00193536" w:rsidRDefault="00193536" w:rsidP="00A474AB">
      <w:r>
        <w:separator/>
      </w:r>
    </w:p>
  </w:footnote>
  <w:footnote w:type="continuationSeparator" w:id="0">
    <w:p w14:paraId="5AA030D2" w14:textId="77777777" w:rsidR="00193536" w:rsidRDefault="00193536" w:rsidP="00A4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3493" w14:textId="23A0DCBC" w:rsidR="0061558A" w:rsidRDefault="00193536">
    <w:pPr>
      <w:pStyle w:val="Header"/>
    </w:pPr>
    <w:r>
      <w:rPr>
        <w:noProof/>
      </w:rPr>
      <w:pict w14:anchorId="5BB97A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38639" o:spid="_x0000_s2051" type="#_x0000_t136" alt="" style="position:absolute;left:0;text-align:left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CE4E" w14:textId="092F0669" w:rsidR="0061558A" w:rsidRDefault="00615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B92D" w14:textId="7AA1B33E" w:rsidR="0061558A" w:rsidRDefault="00193536">
    <w:pPr>
      <w:pStyle w:val="Header"/>
    </w:pPr>
    <w:r>
      <w:rPr>
        <w:noProof/>
      </w:rPr>
      <w:pict w14:anchorId="08569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38638" o:spid="_x0000_s2049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7F9"/>
    <w:multiLevelType w:val="multilevel"/>
    <w:tmpl w:val="DFE877BE"/>
    <w:lvl w:ilvl="0">
      <w:start w:val="1"/>
      <w:numFmt w:val="lowerLetter"/>
      <w:lvlText w:val="%1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0" w:firstLine="108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decimal"/>
      <w:lvlText w:val="(%3)"/>
      <w:lvlJc w:val="right"/>
      <w:pPr>
        <w:tabs>
          <w:tab w:val="num" w:pos="2160"/>
        </w:tabs>
        <w:ind w:left="0" w:firstLine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360"/>
      </w:pPr>
      <w:rPr>
        <w:rFonts w:hint="default"/>
      </w:rPr>
    </w:lvl>
  </w:abstractNum>
  <w:abstractNum w:abstractNumId="1" w15:restartNumberingAfterBreak="0">
    <w:nsid w:val="0371390B"/>
    <w:multiLevelType w:val="multilevel"/>
    <w:tmpl w:val="4558CD5E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Roman"/>
      <w:suff w:val="nothing"/>
      <w:lvlText w:val="(%4)  "/>
      <w:lvlJc w:val="left"/>
      <w:pPr>
        <w:ind w:left="0" w:firstLine="252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CA1E77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295A83"/>
    <w:multiLevelType w:val="hybridMultilevel"/>
    <w:tmpl w:val="D8B8B1BE"/>
    <w:lvl w:ilvl="0" w:tplc="1C4290D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C3CBA"/>
    <w:multiLevelType w:val="hybridMultilevel"/>
    <w:tmpl w:val="2FE4C27E"/>
    <w:lvl w:ilvl="0" w:tplc="73C27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61BEB"/>
    <w:multiLevelType w:val="multilevel"/>
    <w:tmpl w:val="7D6C1E50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Roman"/>
      <w:suff w:val="nothing"/>
      <w:lvlText w:val="(%4)  "/>
      <w:lvlJc w:val="left"/>
      <w:pPr>
        <w:ind w:left="0" w:firstLine="2520"/>
      </w:pPr>
      <w:rPr>
        <w:rFonts w:hint="default"/>
        <w:u w:val="single"/>
      </w:rPr>
    </w:lvl>
    <w:lvl w:ilvl="4">
      <w:start w:val="1"/>
      <w:numFmt w:val="upperLetter"/>
      <w:suff w:val="nothing"/>
      <w:lvlText w:val="(%5)  "/>
      <w:lvlJc w:val="left"/>
      <w:pPr>
        <w:ind w:left="0" w:firstLine="324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2F170F"/>
    <w:multiLevelType w:val="multilevel"/>
    <w:tmpl w:val="2774192C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B27A8F"/>
    <w:multiLevelType w:val="multilevel"/>
    <w:tmpl w:val="2774192C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-540" w:firstLine="1080"/>
      </w:pPr>
      <w:rPr>
        <w:rFonts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3B429F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507237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6D16C1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A60AAC"/>
    <w:multiLevelType w:val="multilevel"/>
    <w:tmpl w:val="2774192C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B300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8F68AA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6B493F"/>
    <w:multiLevelType w:val="multilevel"/>
    <w:tmpl w:val="CCEC388C"/>
    <w:lvl w:ilvl="0">
      <w:start w:val="1"/>
      <w:numFmt w:val="decimal"/>
      <w:suff w:val="nothing"/>
      <w:lvlText w:val="%1.  "/>
      <w:lvlJc w:val="left"/>
      <w:pPr>
        <w:ind w:left="0" w:firstLine="72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5639B3"/>
    <w:multiLevelType w:val="multilevel"/>
    <w:tmpl w:val="2774192C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040D1C"/>
    <w:multiLevelType w:val="multilevel"/>
    <w:tmpl w:val="7D6C1E50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Roman"/>
      <w:suff w:val="nothing"/>
      <w:lvlText w:val="(%4)  "/>
      <w:lvlJc w:val="left"/>
      <w:pPr>
        <w:ind w:left="0" w:firstLine="2520"/>
      </w:pPr>
      <w:rPr>
        <w:rFonts w:hint="default"/>
        <w:u w:val="single"/>
      </w:rPr>
    </w:lvl>
    <w:lvl w:ilvl="4">
      <w:start w:val="1"/>
      <w:numFmt w:val="upperLetter"/>
      <w:suff w:val="nothing"/>
      <w:lvlText w:val="(%5)  "/>
      <w:lvlJc w:val="left"/>
      <w:pPr>
        <w:ind w:left="0" w:firstLine="324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263A6A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18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18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18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18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18" w15:restartNumberingAfterBreak="0">
    <w:nsid w:val="47F842E1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FE1A46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C66EF"/>
    <w:multiLevelType w:val="multilevel"/>
    <w:tmpl w:val="AB324E6C"/>
    <w:lvl w:ilvl="0">
      <w:start w:val="1"/>
      <w:numFmt w:val="lowerLetter"/>
      <w:pStyle w:val="Heading1"/>
      <w:lvlText w:val="%1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2."/>
      <w:lvlJc w:val="left"/>
      <w:pPr>
        <w:ind w:left="0" w:firstLine="1080"/>
      </w:pPr>
      <w:rPr>
        <w:u w:val="single"/>
      </w:rPr>
    </w:lvl>
    <w:lvl w:ilvl="2">
      <w:start w:val="1"/>
      <w:numFmt w:val="decimal"/>
      <w:pStyle w:val="Heading3"/>
      <w:lvlText w:val="(%3)"/>
      <w:lvlJc w:val="right"/>
      <w:pPr>
        <w:tabs>
          <w:tab w:val="num" w:pos="2160"/>
        </w:tabs>
        <w:ind w:left="0" w:firstLine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360"/>
      </w:pPr>
      <w:rPr>
        <w:rFonts w:hint="default"/>
      </w:rPr>
    </w:lvl>
  </w:abstractNum>
  <w:abstractNum w:abstractNumId="22" w15:restartNumberingAfterBreak="0">
    <w:nsid w:val="64795302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1576FB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9D4143"/>
    <w:multiLevelType w:val="multilevel"/>
    <w:tmpl w:val="4558CD5E"/>
    <w:lvl w:ilvl="0">
      <w:start w:val="1"/>
      <w:numFmt w:val="lowerLetter"/>
      <w:suff w:val="nothing"/>
      <w:lvlText w:val="%1.  "/>
      <w:lvlJc w:val="left"/>
      <w:pPr>
        <w:ind w:left="36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63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360" w:firstLine="1800"/>
      </w:pPr>
      <w:rPr>
        <w:rFonts w:hint="default"/>
        <w:u w:val="single"/>
      </w:rPr>
    </w:lvl>
    <w:lvl w:ilvl="3">
      <w:start w:val="1"/>
      <w:numFmt w:val="lowerRoman"/>
      <w:suff w:val="nothing"/>
      <w:lvlText w:val="(%4)  "/>
      <w:lvlJc w:val="left"/>
      <w:pPr>
        <w:ind w:left="360" w:firstLine="252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68484FAE"/>
    <w:multiLevelType w:val="multilevel"/>
    <w:tmpl w:val="E586DC0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5E56AE"/>
    <w:multiLevelType w:val="multilevel"/>
    <w:tmpl w:val="2774192C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141354"/>
    <w:multiLevelType w:val="hybridMultilevel"/>
    <w:tmpl w:val="D2E6773E"/>
    <w:lvl w:ilvl="0" w:tplc="2468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1B34A8"/>
    <w:multiLevelType w:val="multilevel"/>
    <w:tmpl w:val="3868519A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Letter"/>
      <w:lvlText w:val="(%4)"/>
      <w:lvlJc w:val="left"/>
      <w:pPr>
        <w:ind w:left="0" w:firstLine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48A30A5"/>
    <w:multiLevelType w:val="hybridMultilevel"/>
    <w:tmpl w:val="6824C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00006"/>
    <w:multiLevelType w:val="hybridMultilevel"/>
    <w:tmpl w:val="9AC4D0F2"/>
    <w:lvl w:ilvl="0" w:tplc="EEF847E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30CBC"/>
    <w:multiLevelType w:val="multilevel"/>
    <w:tmpl w:val="4558CD5E"/>
    <w:lvl w:ilvl="0">
      <w:start w:val="1"/>
      <w:numFmt w:val="lowerLetter"/>
      <w:suff w:val="nothing"/>
      <w:lvlText w:val="%1.  "/>
      <w:lvlJc w:val="left"/>
      <w:pPr>
        <w:ind w:left="0" w:firstLine="360"/>
      </w:pPr>
      <w:rPr>
        <w:rFonts w:hint="default"/>
        <w:u w:val="single"/>
      </w:rPr>
    </w:lvl>
    <w:lvl w:ilvl="1">
      <w:start w:val="1"/>
      <w:numFmt w:val="decimal"/>
      <w:suff w:val="nothing"/>
      <w:lvlText w:val="%2.  "/>
      <w:lvlJc w:val="left"/>
      <w:pPr>
        <w:ind w:left="0" w:firstLine="1080"/>
      </w:pPr>
      <w:rPr>
        <w:rFonts w:hint="default"/>
        <w:u w:val="single"/>
      </w:rPr>
    </w:lvl>
    <w:lvl w:ilvl="2">
      <w:start w:val="1"/>
      <w:numFmt w:val="lowerLetter"/>
      <w:suff w:val="nothing"/>
      <w:lvlText w:val="(%3)  "/>
      <w:lvlJc w:val="left"/>
      <w:pPr>
        <w:ind w:left="0" w:firstLine="1800"/>
      </w:pPr>
      <w:rPr>
        <w:rFonts w:hint="default"/>
        <w:u w:val="single"/>
      </w:rPr>
    </w:lvl>
    <w:lvl w:ilvl="3">
      <w:start w:val="1"/>
      <w:numFmt w:val="lowerRoman"/>
      <w:suff w:val="nothing"/>
      <w:lvlText w:val="(%4)  "/>
      <w:lvlJc w:val="left"/>
      <w:pPr>
        <w:ind w:left="0" w:firstLine="252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9"/>
  </w:num>
  <w:num w:numId="13">
    <w:abstractNumId w:val="30"/>
  </w:num>
  <w:num w:numId="14">
    <w:abstractNumId w:val="3"/>
  </w:num>
  <w:num w:numId="15">
    <w:abstractNumId w:val="25"/>
  </w:num>
  <w:num w:numId="16">
    <w:abstractNumId w:val="4"/>
  </w:num>
  <w:num w:numId="17">
    <w:abstractNumId w:val="14"/>
  </w:num>
  <w:num w:numId="18">
    <w:abstractNumId w:val="6"/>
  </w:num>
  <w:num w:numId="19">
    <w:abstractNumId w:val="8"/>
  </w:num>
  <w:num w:numId="20">
    <w:abstractNumId w:val="13"/>
  </w:num>
  <w:num w:numId="21">
    <w:abstractNumId w:val="31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22"/>
  </w:num>
  <w:num w:numId="27">
    <w:abstractNumId w:val="5"/>
  </w:num>
  <w:num w:numId="28">
    <w:abstractNumId w:val="16"/>
  </w:num>
  <w:num w:numId="29">
    <w:abstractNumId w:val="27"/>
  </w:num>
  <w:num w:numId="30">
    <w:abstractNumId w:val="21"/>
  </w:num>
  <w:num w:numId="31">
    <w:abstractNumId w:val="21"/>
  </w:num>
  <w:num w:numId="32">
    <w:abstractNumId w:val="26"/>
  </w:num>
  <w:num w:numId="33">
    <w:abstractNumId w:val="21"/>
  </w:num>
  <w:num w:numId="34">
    <w:abstractNumId w:val="7"/>
  </w:num>
  <w:num w:numId="35">
    <w:abstractNumId w:val="11"/>
  </w:num>
  <w:num w:numId="36">
    <w:abstractNumId w:val="15"/>
  </w:num>
  <w:num w:numId="37">
    <w:abstractNumId w:val="28"/>
  </w:num>
  <w:num w:numId="38">
    <w:abstractNumId w:val="2"/>
  </w:num>
  <w:num w:numId="39">
    <w:abstractNumId w:val="21"/>
  </w:num>
  <w:num w:numId="40">
    <w:abstractNumId w:val="21"/>
  </w:num>
  <w:num w:numId="41">
    <w:abstractNumId w:val="21"/>
  </w:num>
  <w:num w:numId="42">
    <w:abstractNumId w:val="23"/>
  </w:num>
  <w:num w:numId="43">
    <w:abstractNumId w:val="19"/>
  </w:num>
  <w:num w:numId="44">
    <w:abstractNumId w:val="24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5"/>
    <w:rsid w:val="0000215B"/>
    <w:rsid w:val="000225EB"/>
    <w:rsid w:val="00025452"/>
    <w:rsid w:val="000274B9"/>
    <w:rsid w:val="00030089"/>
    <w:rsid w:val="0003365A"/>
    <w:rsid w:val="000372D2"/>
    <w:rsid w:val="0004046C"/>
    <w:rsid w:val="0005075F"/>
    <w:rsid w:val="000558AD"/>
    <w:rsid w:val="0005627E"/>
    <w:rsid w:val="00061DEF"/>
    <w:rsid w:val="00065E69"/>
    <w:rsid w:val="0007118B"/>
    <w:rsid w:val="000726FB"/>
    <w:rsid w:val="00072F9C"/>
    <w:rsid w:val="0007398C"/>
    <w:rsid w:val="000769FB"/>
    <w:rsid w:val="0008069D"/>
    <w:rsid w:val="00085631"/>
    <w:rsid w:val="00086657"/>
    <w:rsid w:val="0009035E"/>
    <w:rsid w:val="00094EE0"/>
    <w:rsid w:val="00097486"/>
    <w:rsid w:val="00097DB1"/>
    <w:rsid w:val="000A42E0"/>
    <w:rsid w:val="000A5170"/>
    <w:rsid w:val="000A5FB2"/>
    <w:rsid w:val="000B34CF"/>
    <w:rsid w:val="000C3801"/>
    <w:rsid w:val="000C3B71"/>
    <w:rsid w:val="000D08AA"/>
    <w:rsid w:val="000E6D1D"/>
    <w:rsid w:val="000F0A24"/>
    <w:rsid w:val="000F3283"/>
    <w:rsid w:val="00100354"/>
    <w:rsid w:val="001052A6"/>
    <w:rsid w:val="0010561E"/>
    <w:rsid w:val="001221F9"/>
    <w:rsid w:val="00123176"/>
    <w:rsid w:val="00123AAB"/>
    <w:rsid w:val="001302C5"/>
    <w:rsid w:val="0014000F"/>
    <w:rsid w:val="001446A4"/>
    <w:rsid w:val="00150CC4"/>
    <w:rsid w:val="0016052B"/>
    <w:rsid w:val="00166533"/>
    <w:rsid w:val="00180090"/>
    <w:rsid w:val="00184921"/>
    <w:rsid w:val="00186711"/>
    <w:rsid w:val="00187008"/>
    <w:rsid w:val="00193536"/>
    <w:rsid w:val="00194C84"/>
    <w:rsid w:val="001A02B1"/>
    <w:rsid w:val="001A4ADB"/>
    <w:rsid w:val="001A53BF"/>
    <w:rsid w:val="001B1437"/>
    <w:rsid w:val="001B2B41"/>
    <w:rsid w:val="001B33F2"/>
    <w:rsid w:val="001B7144"/>
    <w:rsid w:val="001C11B0"/>
    <w:rsid w:val="001C19BB"/>
    <w:rsid w:val="001C1E6F"/>
    <w:rsid w:val="001D52E8"/>
    <w:rsid w:val="001E2A99"/>
    <w:rsid w:val="001E7F18"/>
    <w:rsid w:val="001F3471"/>
    <w:rsid w:val="00204EDF"/>
    <w:rsid w:val="00207B71"/>
    <w:rsid w:val="00207C9C"/>
    <w:rsid w:val="0022674E"/>
    <w:rsid w:val="00227792"/>
    <w:rsid w:val="00235BFD"/>
    <w:rsid w:val="00246636"/>
    <w:rsid w:val="00254AB7"/>
    <w:rsid w:val="002701C7"/>
    <w:rsid w:val="002773BE"/>
    <w:rsid w:val="00281DF4"/>
    <w:rsid w:val="00284E57"/>
    <w:rsid w:val="002852EA"/>
    <w:rsid w:val="00297C6F"/>
    <w:rsid w:val="002A353D"/>
    <w:rsid w:val="002A68DB"/>
    <w:rsid w:val="002B15FA"/>
    <w:rsid w:val="002C1CA7"/>
    <w:rsid w:val="002C3F87"/>
    <w:rsid w:val="002D09F6"/>
    <w:rsid w:val="002E1C3C"/>
    <w:rsid w:val="002E6005"/>
    <w:rsid w:val="002E66B7"/>
    <w:rsid w:val="003010A0"/>
    <w:rsid w:val="00314132"/>
    <w:rsid w:val="0032084D"/>
    <w:rsid w:val="003228DF"/>
    <w:rsid w:val="00322942"/>
    <w:rsid w:val="003261A4"/>
    <w:rsid w:val="003262C9"/>
    <w:rsid w:val="00331E7A"/>
    <w:rsid w:val="00334F88"/>
    <w:rsid w:val="00337162"/>
    <w:rsid w:val="00350803"/>
    <w:rsid w:val="003570E8"/>
    <w:rsid w:val="00375459"/>
    <w:rsid w:val="003809EF"/>
    <w:rsid w:val="003857FE"/>
    <w:rsid w:val="003956EB"/>
    <w:rsid w:val="003A37B6"/>
    <w:rsid w:val="003B5E9C"/>
    <w:rsid w:val="003B6247"/>
    <w:rsid w:val="003C0847"/>
    <w:rsid w:val="003C0ACB"/>
    <w:rsid w:val="003C67DD"/>
    <w:rsid w:val="003C6B51"/>
    <w:rsid w:val="003D4780"/>
    <w:rsid w:val="003D4CFF"/>
    <w:rsid w:val="003D50FA"/>
    <w:rsid w:val="003E1EA6"/>
    <w:rsid w:val="003E410D"/>
    <w:rsid w:val="003E4653"/>
    <w:rsid w:val="003E557E"/>
    <w:rsid w:val="003E7DBE"/>
    <w:rsid w:val="003E7E11"/>
    <w:rsid w:val="003F3B12"/>
    <w:rsid w:val="003F62C3"/>
    <w:rsid w:val="003F7928"/>
    <w:rsid w:val="0040430A"/>
    <w:rsid w:val="00417362"/>
    <w:rsid w:val="00417395"/>
    <w:rsid w:val="00417D24"/>
    <w:rsid w:val="00422B34"/>
    <w:rsid w:val="00435661"/>
    <w:rsid w:val="0043761D"/>
    <w:rsid w:val="00450044"/>
    <w:rsid w:val="004601E7"/>
    <w:rsid w:val="004611D7"/>
    <w:rsid w:val="0047367F"/>
    <w:rsid w:val="004778E2"/>
    <w:rsid w:val="00480C78"/>
    <w:rsid w:val="004966C7"/>
    <w:rsid w:val="004A47D4"/>
    <w:rsid w:val="004A6531"/>
    <w:rsid w:val="004C05F3"/>
    <w:rsid w:val="004C168A"/>
    <w:rsid w:val="004C4D2B"/>
    <w:rsid w:val="004D322D"/>
    <w:rsid w:val="004D730B"/>
    <w:rsid w:val="004F3A6E"/>
    <w:rsid w:val="005047B1"/>
    <w:rsid w:val="00514951"/>
    <w:rsid w:val="00514B53"/>
    <w:rsid w:val="005177A3"/>
    <w:rsid w:val="0052456B"/>
    <w:rsid w:val="00526088"/>
    <w:rsid w:val="00536472"/>
    <w:rsid w:val="00543BD3"/>
    <w:rsid w:val="00544D36"/>
    <w:rsid w:val="00547CAF"/>
    <w:rsid w:val="0055391D"/>
    <w:rsid w:val="00554CA7"/>
    <w:rsid w:val="00555511"/>
    <w:rsid w:val="00556D9E"/>
    <w:rsid w:val="0056237E"/>
    <w:rsid w:val="00564BC5"/>
    <w:rsid w:val="00565FF3"/>
    <w:rsid w:val="00566D76"/>
    <w:rsid w:val="00567CF8"/>
    <w:rsid w:val="00581D70"/>
    <w:rsid w:val="00584244"/>
    <w:rsid w:val="005B598C"/>
    <w:rsid w:val="005B614A"/>
    <w:rsid w:val="005D035C"/>
    <w:rsid w:val="005D6977"/>
    <w:rsid w:val="005E1320"/>
    <w:rsid w:val="005E3600"/>
    <w:rsid w:val="005E752D"/>
    <w:rsid w:val="00614DEA"/>
    <w:rsid w:val="0061558A"/>
    <w:rsid w:val="00620E10"/>
    <w:rsid w:val="00623D3A"/>
    <w:rsid w:val="0063391A"/>
    <w:rsid w:val="006350C1"/>
    <w:rsid w:val="0064563E"/>
    <w:rsid w:val="006464EC"/>
    <w:rsid w:val="006642D4"/>
    <w:rsid w:val="006666E0"/>
    <w:rsid w:val="0068412B"/>
    <w:rsid w:val="0069143D"/>
    <w:rsid w:val="00694727"/>
    <w:rsid w:val="00697383"/>
    <w:rsid w:val="006A10EE"/>
    <w:rsid w:val="006A156A"/>
    <w:rsid w:val="006A24CC"/>
    <w:rsid w:val="006A25AF"/>
    <w:rsid w:val="006B0196"/>
    <w:rsid w:val="006B0228"/>
    <w:rsid w:val="006B37EC"/>
    <w:rsid w:val="006D4737"/>
    <w:rsid w:val="006D4BD5"/>
    <w:rsid w:val="006E3FC9"/>
    <w:rsid w:val="006E611A"/>
    <w:rsid w:val="006F1E3E"/>
    <w:rsid w:val="00701371"/>
    <w:rsid w:val="00701FEE"/>
    <w:rsid w:val="00706E38"/>
    <w:rsid w:val="007072A0"/>
    <w:rsid w:val="00707594"/>
    <w:rsid w:val="007135DB"/>
    <w:rsid w:val="00716A3A"/>
    <w:rsid w:val="00724EBA"/>
    <w:rsid w:val="007270A4"/>
    <w:rsid w:val="0074369C"/>
    <w:rsid w:val="00743A25"/>
    <w:rsid w:val="00746FAB"/>
    <w:rsid w:val="00747DF0"/>
    <w:rsid w:val="00751585"/>
    <w:rsid w:val="0075342E"/>
    <w:rsid w:val="00753F59"/>
    <w:rsid w:val="00780293"/>
    <w:rsid w:val="00782562"/>
    <w:rsid w:val="007961C2"/>
    <w:rsid w:val="007A0009"/>
    <w:rsid w:val="007A4C7F"/>
    <w:rsid w:val="007B7CCA"/>
    <w:rsid w:val="007C05E0"/>
    <w:rsid w:val="007C23CC"/>
    <w:rsid w:val="007C5075"/>
    <w:rsid w:val="007C6C40"/>
    <w:rsid w:val="007C7251"/>
    <w:rsid w:val="007D0D3E"/>
    <w:rsid w:val="007D72A4"/>
    <w:rsid w:val="007D7643"/>
    <w:rsid w:val="007D77DF"/>
    <w:rsid w:val="007D7895"/>
    <w:rsid w:val="007E0343"/>
    <w:rsid w:val="007E248C"/>
    <w:rsid w:val="007F3F09"/>
    <w:rsid w:val="00800E59"/>
    <w:rsid w:val="00800FC1"/>
    <w:rsid w:val="0080279E"/>
    <w:rsid w:val="00803328"/>
    <w:rsid w:val="00805A92"/>
    <w:rsid w:val="008063E8"/>
    <w:rsid w:val="008125D5"/>
    <w:rsid w:val="00813D89"/>
    <w:rsid w:val="00813F40"/>
    <w:rsid w:val="0081540F"/>
    <w:rsid w:val="00820BAD"/>
    <w:rsid w:val="00826C7D"/>
    <w:rsid w:val="008329BD"/>
    <w:rsid w:val="00832AB4"/>
    <w:rsid w:val="00834C10"/>
    <w:rsid w:val="0084456A"/>
    <w:rsid w:val="008526B1"/>
    <w:rsid w:val="00853D6E"/>
    <w:rsid w:val="00855DF9"/>
    <w:rsid w:val="00857A37"/>
    <w:rsid w:val="00875133"/>
    <w:rsid w:val="00877CAF"/>
    <w:rsid w:val="00881C26"/>
    <w:rsid w:val="00885551"/>
    <w:rsid w:val="008865D8"/>
    <w:rsid w:val="00890C34"/>
    <w:rsid w:val="008915BB"/>
    <w:rsid w:val="00893847"/>
    <w:rsid w:val="00894930"/>
    <w:rsid w:val="008B30FB"/>
    <w:rsid w:val="008B4D4B"/>
    <w:rsid w:val="008C2E76"/>
    <w:rsid w:val="008D2BB4"/>
    <w:rsid w:val="008D564E"/>
    <w:rsid w:val="008E56EE"/>
    <w:rsid w:val="008F5137"/>
    <w:rsid w:val="008F5C58"/>
    <w:rsid w:val="00903076"/>
    <w:rsid w:val="009046C5"/>
    <w:rsid w:val="00911570"/>
    <w:rsid w:val="00915AD3"/>
    <w:rsid w:val="009161B0"/>
    <w:rsid w:val="00934A1B"/>
    <w:rsid w:val="009427F8"/>
    <w:rsid w:val="009456C0"/>
    <w:rsid w:val="0094692E"/>
    <w:rsid w:val="00953396"/>
    <w:rsid w:val="0095575A"/>
    <w:rsid w:val="00963FF1"/>
    <w:rsid w:val="0096573D"/>
    <w:rsid w:val="0098669C"/>
    <w:rsid w:val="00987081"/>
    <w:rsid w:val="009D69D8"/>
    <w:rsid w:val="009D70AD"/>
    <w:rsid w:val="009D790D"/>
    <w:rsid w:val="009E0175"/>
    <w:rsid w:val="009E6697"/>
    <w:rsid w:val="009E670E"/>
    <w:rsid w:val="009E679C"/>
    <w:rsid w:val="009F018C"/>
    <w:rsid w:val="009F2BFA"/>
    <w:rsid w:val="009F42CE"/>
    <w:rsid w:val="009F722E"/>
    <w:rsid w:val="009F7A2F"/>
    <w:rsid w:val="009F7D7E"/>
    <w:rsid w:val="00A064DA"/>
    <w:rsid w:val="00A15142"/>
    <w:rsid w:val="00A178BC"/>
    <w:rsid w:val="00A306FF"/>
    <w:rsid w:val="00A43175"/>
    <w:rsid w:val="00A470B5"/>
    <w:rsid w:val="00A474AB"/>
    <w:rsid w:val="00A63D2F"/>
    <w:rsid w:val="00A65CC8"/>
    <w:rsid w:val="00A67AFB"/>
    <w:rsid w:val="00A738BC"/>
    <w:rsid w:val="00A73CEA"/>
    <w:rsid w:val="00A804BC"/>
    <w:rsid w:val="00A80FF7"/>
    <w:rsid w:val="00A87870"/>
    <w:rsid w:val="00A919A4"/>
    <w:rsid w:val="00A945E2"/>
    <w:rsid w:val="00AA20E8"/>
    <w:rsid w:val="00AA37D5"/>
    <w:rsid w:val="00AA7E9A"/>
    <w:rsid w:val="00AC06A9"/>
    <w:rsid w:val="00AD04C4"/>
    <w:rsid w:val="00AD22EC"/>
    <w:rsid w:val="00AD5B63"/>
    <w:rsid w:val="00AE3ADC"/>
    <w:rsid w:val="00AE42ED"/>
    <w:rsid w:val="00AF3961"/>
    <w:rsid w:val="00AF5B39"/>
    <w:rsid w:val="00AF77CF"/>
    <w:rsid w:val="00AF7D33"/>
    <w:rsid w:val="00B05F93"/>
    <w:rsid w:val="00B06DFD"/>
    <w:rsid w:val="00B16F30"/>
    <w:rsid w:val="00B1772E"/>
    <w:rsid w:val="00B2283D"/>
    <w:rsid w:val="00B33582"/>
    <w:rsid w:val="00B35074"/>
    <w:rsid w:val="00B41BA0"/>
    <w:rsid w:val="00B4645F"/>
    <w:rsid w:val="00B51DF1"/>
    <w:rsid w:val="00B53009"/>
    <w:rsid w:val="00B53798"/>
    <w:rsid w:val="00B63F0C"/>
    <w:rsid w:val="00B6676F"/>
    <w:rsid w:val="00B67B20"/>
    <w:rsid w:val="00B765A1"/>
    <w:rsid w:val="00B86A6B"/>
    <w:rsid w:val="00B86BD4"/>
    <w:rsid w:val="00BA1D03"/>
    <w:rsid w:val="00BA51EC"/>
    <w:rsid w:val="00BC0906"/>
    <w:rsid w:val="00BC4E26"/>
    <w:rsid w:val="00BC6C34"/>
    <w:rsid w:val="00BD28BC"/>
    <w:rsid w:val="00BD4381"/>
    <w:rsid w:val="00BE2139"/>
    <w:rsid w:val="00BE5E50"/>
    <w:rsid w:val="00BF35C9"/>
    <w:rsid w:val="00C054AC"/>
    <w:rsid w:val="00C10F3B"/>
    <w:rsid w:val="00C12D1D"/>
    <w:rsid w:val="00C23C80"/>
    <w:rsid w:val="00C25498"/>
    <w:rsid w:val="00C2730C"/>
    <w:rsid w:val="00C30603"/>
    <w:rsid w:val="00C32699"/>
    <w:rsid w:val="00C34305"/>
    <w:rsid w:val="00C34AEC"/>
    <w:rsid w:val="00C3608F"/>
    <w:rsid w:val="00C42A75"/>
    <w:rsid w:val="00C47E03"/>
    <w:rsid w:val="00C53B26"/>
    <w:rsid w:val="00C5595C"/>
    <w:rsid w:val="00C57DD5"/>
    <w:rsid w:val="00C62A50"/>
    <w:rsid w:val="00C6467E"/>
    <w:rsid w:val="00C65401"/>
    <w:rsid w:val="00C76DE5"/>
    <w:rsid w:val="00C85CCB"/>
    <w:rsid w:val="00CA4C72"/>
    <w:rsid w:val="00CB4493"/>
    <w:rsid w:val="00CC63AC"/>
    <w:rsid w:val="00CC7BAA"/>
    <w:rsid w:val="00CD0578"/>
    <w:rsid w:val="00CD6B2F"/>
    <w:rsid w:val="00CE265B"/>
    <w:rsid w:val="00CE3DA8"/>
    <w:rsid w:val="00CE651E"/>
    <w:rsid w:val="00CF0A3D"/>
    <w:rsid w:val="00CF25A1"/>
    <w:rsid w:val="00CF6D23"/>
    <w:rsid w:val="00CF6FB0"/>
    <w:rsid w:val="00D00135"/>
    <w:rsid w:val="00D01763"/>
    <w:rsid w:val="00D07A59"/>
    <w:rsid w:val="00D11526"/>
    <w:rsid w:val="00D12BCD"/>
    <w:rsid w:val="00D136D0"/>
    <w:rsid w:val="00D214EF"/>
    <w:rsid w:val="00D25F27"/>
    <w:rsid w:val="00D31F10"/>
    <w:rsid w:val="00D44754"/>
    <w:rsid w:val="00D516C8"/>
    <w:rsid w:val="00D60BEE"/>
    <w:rsid w:val="00D640EC"/>
    <w:rsid w:val="00D70A11"/>
    <w:rsid w:val="00D73C9B"/>
    <w:rsid w:val="00D74092"/>
    <w:rsid w:val="00D76A02"/>
    <w:rsid w:val="00D80537"/>
    <w:rsid w:val="00D813C2"/>
    <w:rsid w:val="00D83EE4"/>
    <w:rsid w:val="00D8402D"/>
    <w:rsid w:val="00D9663D"/>
    <w:rsid w:val="00D97F33"/>
    <w:rsid w:val="00DA5A15"/>
    <w:rsid w:val="00DB1233"/>
    <w:rsid w:val="00DB34FE"/>
    <w:rsid w:val="00DC6C61"/>
    <w:rsid w:val="00DD5470"/>
    <w:rsid w:val="00DD5CBD"/>
    <w:rsid w:val="00DF07B0"/>
    <w:rsid w:val="00DF1AB1"/>
    <w:rsid w:val="00DF7BAE"/>
    <w:rsid w:val="00E06718"/>
    <w:rsid w:val="00E1492D"/>
    <w:rsid w:val="00E17375"/>
    <w:rsid w:val="00E21F66"/>
    <w:rsid w:val="00E24E81"/>
    <w:rsid w:val="00E50B1D"/>
    <w:rsid w:val="00E54C6D"/>
    <w:rsid w:val="00E57E9A"/>
    <w:rsid w:val="00E612A4"/>
    <w:rsid w:val="00E66E7F"/>
    <w:rsid w:val="00E72306"/>
    <w:rsid w:val="00E73719"/>
    <w:rsid w:val="00E77B0E"/>
    <w:rsid w:val="00E91D20"/>
    <w:rsid w:val="00E96A71"/>
    <w:rsid w:val="00EA180A"/>
    <w:rsid w:val="00EA19EA"/>
    <w:rsid w:val="00EA753B"/>
    <w:rsid w:val="00EB590D"/>
    <w:rsid w:val="00EB79B7"/>
    <w:rsid w:val="00EC3807"/>
    <w:rsid w:val="00EE431D"/>
    <w:rsid w:val="00EE4C2D"/>
    <w:rsid w:val="00EE6B11"/>
    <w:rsid w:val="00EF1FC1"/>
    <w:rsid w:val="00F02CC6"/>
    <w:rsid w:val="00F07658"/>
    <w:rsid w:val="00F1768A"/>
    <w:rsid w:val="00F179A2"/>
    <w:rsid w:val="00F2020A"/>
    <w:rsid w:val="00F220DD"/>
    <w:rsid w:val="00F24E6C"/>
    <w:rsid w:val="00F272BC"/>
    <w:rsid w:val="00F57849"/>
    <w:rsid w:val="00F84961"/>
    <w:rsid w:val="00F86CBC"/>
    <w:rsid w:val="00F9695C"/>
    <w:rsid w:val="00FA115A"/>
    <w:rsid w:val="00FA2A90"/>
    <w:rsid w:val="00FA4C89"/>
    <w:rsid w:val="00FB3227"/>
    <w:rsid w:val="00FB338D"/>
    <w:rsid w:val="00FB4AF3"/>
    <w:rsid w:val="00FB79DF"/>
    <w:rsid w:val="00FC66A1"/>
    <w:rsid w:val="00FD04C0"/>
    <w:rsid w:val="00FD740D"/>
    <w:rsid w:val="00FE19E0"/>
    <w:rsid w:val="00FE2094"/>
    <w:rsid w:val="00FE6686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A9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5075"/>
    <w:pPr>
      <w:keepNext/>
      <w:keepLines/>
      <w:numPr>
        <w:numId w:val="1"/>
      </w:numPr>
      <w:spacing w:line="480" w:lineRule="auto"/>
      <w:outlineLvl w:val="0"/>
    </w:pPr>
    <w:rPr>
      <w:rFonts w:eastAsiaTheme="majorEastAsia"/>
      <w:shd w:val="clear" w:color="auto" w:fill="FFFFFF"/>
    </w:rPr>
  </w:style>
  <w:style w:type="paragraph" w:styleId="Heading2">
    <w:name w:val="heading 2"/>
    <w:basedOn w:val="Normal"/>
    <w:link w:val="Heading2Char"/>
    <w:uiPriority w:val="9"/>
    <w:unhideWhenUsed/>
    <w:qFormat/>
    <w:rsid w:val="007C5075"/>
    <w:pPr>
      <w:keepNext/>
      <w:keepLines/>
      <w:numPr>
        <w:ilvl w:val="1"/>
        <w:numId w:val="1"/>
      </w:numPr>
      <w:spacing w:line="480" w:lineRule="auto"/>
      <w:outlineLvl w:val="1"/>
    </w:pPr>
    <w:rPr>
      <w:rFonts w:eastAsiaTheme="majorEastAsia"/>
    </w:rPr>
  </w:style>
  <w:style w:type="paragraph" w:styleId="Heading3">
    <w:name w:val="heading 3"/>
    <w:basedOn w:val="Normal"/>
    <w:link w:val="Heading3Char"/>
    <w:uiPriority w:val="9"/>
    <w:unhideWhenUsed/>
    <w:qFormat/>
    <w:rsid w:val="007C5075"/>
    <w:pPr>
      <w:keepNext/>
      <w:keepLines/>
      <w:numPr>
        <w:ilvl w:val="2"/>
        <w:numId w:val="1"/>
      </w:numPr>
      <w:spacing w:line="480" w:lineRule="auto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0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5075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C5075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C5075"/>
  </w:style>
  <w:style w:type="character" w:styleId="CommentReference">
    <w:name w:val="annotation reference"/>
    <w:basedOn w:val="DefaultParagraphFont"/>
    <w:uiPriority w:val="99"/>
    <w:semiHidden/>
    <w:unhideWhenUsed/>
    <w:rsid w:val="007C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07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7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507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507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07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0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7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74E"/>
    <w:pPr>
      <w:spacing w:before="100" w:beforeAutospacing="1" w:after="100" w:afterAutospacing="1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A4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C2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D76"/>
  </w:style>
  <w:style w:type="character" w:customStyle="1" w:styleId="DateChar">
    <w:name w:val="Date Char"/>
    <w:basedOn w:val="DefaultParagraphFont"/>
    <w:link w:val="Date"/>
    <w:uiPriority w:val="99"/>
    <w:semiHidden/>
    <w:rsid w:val="00566D7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D76"/>
    <w:rPr>
      <w:color w:val="605E5C"/>
      <w:shd w:val="clear" w:color="auto" w:fill="E1DFDD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qFormat/>
    <w:rsid w:val="00E73719"/>
    <w:pPr>
      <w:ind w:firstLine="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7371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7371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C06A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558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228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3E90-36B7-4D99-B8C7-199F905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2020-01-10T17:01:00Z</cp:lastPrinted>
  <dcterms:created xsi:type="dcterms:W3CDTF">2023-03-11T14:48:00Z</dcterms:created>
  <dcterms:modified xsi:type="dcterms:W3CDTF">2023-05-23T20:05:00Z</dcterms:modified>
</cp:coreProperties>
</file>