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8F6C6" w14:textId="710F11D3" w:rsidR="004E1CF2" w:rsidRDefault="004E1CF2" w:rsidP="00E97376">
      <w:pPr>
        <w:ind w:firstLine="0"/>
        <w:jc w:val="center"/>
      </w:pPr>
      <w:r>
        <w:t>Int. No.</w:t>
      </w:r>
      <w:r w:rsidR="0044477D">
        <w:t xml:space="preserve"> 950</w:t>
      </w:r>
    </w:p>
    <w:p w14:paraId="62FFB815" w14:textId="77777777" w:rsidR="00E97376" w:rsidRDefault="00E97376" w:rsidP="00E97376">
      <w:pPr>
        <w:ind w:firstLine="0"/>
        <w:jc w:val="center"/>
      </w:pPr>
    </w:p>
    <w:p w14:paraId="2CDB0B66" w14:textId="77777777" w:rsidR="00F66CBF" w:rsidRDefault="00F66CBF" w:rsidP="00F66CBF">
      <w:pPr>
        <w:autoSpaceDE w:val="0"/>
        <w:autoSpaceDN w:val="0"/>
        <w:adjustRightInd w:val="0"/>
        <w:ind w:firstLine="0"/>
        <w:jc w:val="both"/>
        <w:rPr>
          <w:rFonts w:eastAsia="Calibri"/>
          <w:color w:val="000000"/>
          <w:lang w:val="en"/>
        </w:rPr>
      </w:pPr>
      <w:r>
        <w:rPr>
          <w:rFonts w:eastAsia="Calibri"/>
          <w:color w:val="000000"/>
          <w:lang w:val="en"/>
        </w:rPr>
        <w:t>By Council Members Powers, Gutiérrez, Brewer, Feliz, Velázquez, Cabán, Louis, Abreu, Hanif, De La Rosa, Restler, Hudson, Brannan, Menin, Brooks-Powers, Narcisse, Williams, Salamanca, Krishnan, Hanks, Holden, Ayala, Ung, Riley, Avilés, Nurse, Schulman, Paladino, Vernikov and the Public Advocate (Mr. Williams)</w:t>
      </w:r>
    </w:p>
    <w:p w14:paraId="36BBA642" w14:textId="77777777" w:rsidR="00E1777F" w:rsidRDefault="00E1777F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60EF27D2" w14:textId="77777777" w:rsidR="002271BC" w:rsidRPr="002271BC" w:rsidRDefault="002271BC" w:rsidP="007101A2">
      <w:pPr>
        <w:pStyle w:val="BodyText"/>
        <w:spacing w:line="240" w:lineRule="auto"/>
        <w:ind w:firstLine="0"/>
        <w:rPr>
          <w:vanish/>
        </w:rPr>
      </w:pPr>
      <w:r w:rsidRPr="002271BC">
        <w:rPr>
          <w:vanish/>
        </w:rPr>
        <w:t>..Title</w:t>
      </w:r>
    </w:p>
    <w:p w14:paraId="638A1FED" w14:textId="5923A17C" w:rsidR="004E1CF2" w:rsidRDefault="002271BC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866DA0">
        <w:t>administrative code of the city of New York</w:t>
      </w:r>
      <w:r w:rsidR="004E1CF2">
        <w:t>, in relation to</w:t>
      </w:r>
      <w:r w:rsidR="00873B26">
        <w:t xml:space="preserve"> </w:t>
      </w:r>
      <w:r w:rsidR="00293008">
        <w:t>requiring businesses using bicycles for commercial purposes to provide</w:t>
      </w:r>
      <w:r w:rsidR="00C770EF">
        <w:t xml:space="preserve"> bicycle operators with</w:t>
      </w:r>
      <w:r w:rsidR="00293008">
        <w:t xml:space="preserve"> fireproof </w:t>
      </w:r>
      <w:r w:rsidR="00B959A9">
        <w:t>or fire</w:t>
      </w:r>
      <w:r w:rsidR="00DD3508">
        <w:t>-</w:t>
      </w:r>
      <w:r w:rsidR="00B959A9">
        <w:t xml:space="preserve">resistant </w:t>
      </w:r>
      <w:r w:rsidR="00293008">
        <w:t xml:space="preserve">containers for </w:t>
      </w:r>
      <w:r w:rsidR="00B26C29">
        <w:t xml:space="preserve">removable </w:t>
      </w:r>
      <w:r w:rsidR="00CF4FD9">
        <w:t>storage</w:t>
      </w:r>
      <w:r w:rsidR="00293008">
        <w:t xml:space="preserve"> batteries </w:t>
      </w:r>
      <w:r w:rsidR="00BA6F44">
        <w:t xml:space="preserve">used to power </w:t>
      </w:r>
      <w:r w:rsidR="00E45F61">
        <w:t>motor-assisted</w:t>
      </w:r>
      <w:r w:rsidR="00CF4FD9">
        <w:t xml:space="preserve"> </w:t>
      </w:r>
      <w:r w:rsidR="00BA6F44">
        <w:t>bicycl</w:t>
      </w:r>
      <w:r w:rsidR="00C770EF">
        <w:t>es</w:t>
      </w:r>
    </w:p>
    <w:p w14:paraId="46F6F913" w14:textId="673472F3" w:rsidR="002271BC" w:rsidRPr="002271BC" w:rsidRDefault="002271BC" w:rsidP="007101A2">
      <w:pPr>
        <w:pStyle w:val="BodyText"/>
        <w:spacing w:line="240" w:lineRule="auto"/>
        <w:ind w:firstLine="0"/>
        <w:rPr>
          <w:vanish/>
        </w:rPr>
      </w:pPr>
      <w:r w:rsidRPr="002271BC">
        <w:rPr>
          <w:vanish/>
        </w:rPr>
        <w:t>..Body</w:t>
      </w:r>
    </w:p>
    <w:p w14:paraId="44F7BC6F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F04D965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814E730" w14:textId="77777777" w:rsidR="004E1CF2" w:rsidRDefault="004E1CF2" w:rsidP="006662DF">
      <w:pPr>
        <w:jc w:val="both"/>
      </w:pPr>
    </w:p>
    <w:p w14:paraId="44F5DAB4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65E4B8" w14:textId="65A52268" w:rsidR="004B1716" w:rsidRDefault="00434FBD" w:rsidP="00261CD1">
      <w:pPr>
        <w:spacing w:line="480" w:lineRule="auto"/>
        <w:jc w:val="both"/>
      </w:pPr>
      <w:r>
        <w:t xml:space="preserve">Section 1. </w:t>
      </w:r>
      <w:r w:rsidR="00112F88">
        <w:t xml:space="preserve">Section </w:t>
      </w:r>
      <w:r w:rsidR="004B1716">
        <w:t>10-157 of the administrati</w:t>
      </w:r>
      <w:r w:rsidR="00112F88">
        <w:t>ve code of the city of New York</w:t>
      </w:r>
      <w:r w:rsidR="004B1716">
        <w:t xml:space="preserve"> is amended by adding a new subdivision l. to read as follows:</w:t>
      </w:r>
    </w:p>
    <w:p w14:paraId="5E8B4C4F" w14:textId="39AD3A4C" w:rsidR="00FD1B99" w:rsidRPr="00112F88" w:rsidRDefault="0042345A" w:rsidP="0059147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l. </w:t>
      </w:r>
      <w:r w:rsidR="00B94CF9" w:rsidRPr="00112F88">
        <w:rPr>
          <w:u w:val="single"/>
        </w:rPr>
        <w:t>A business using</w:t>
      </w:r>
      <w:r w:rsidR="00FF00CB">
        <w:rPr>
          <w:u w:val="single"/>
        </w:rPr>
        <w:t xml:space="preserve"> </w:t>
      </w:r>
      <w:r w:rsidR="007256F8">
        <w:rPr>
          <w:u w:val="single"/>
        </w:rPr>
        <w:t xml:space="preserve">a </w:t>
      </w:r>
      <w:r w:rsidR="00B94CF9" w:rsidRPr="00112F88">
        <w:rPr>
          <w:u w:val="single"/>
        </w:rPr>
        <w:t>bicycle for commercial purposes</w:t>
      </w:r>
      <w:r w:rsidR="00694401" w:rsidRPr="00112F88">
        <w:rPr>
          <w:u w:val="single"/>
        </w:rPr>
        <w:t xml:space="preserve">, </w:t>
      </w:r>
      <w:r w:rsidR="00591475" w:rsidRPr="00112F88">
        <w:rPr>
          <w:u w:val="single"/>
        </w:rPr>
        <w:t xml:space="preserve">notwithstanding that </w:t>
      </w:r>
      <w:r>
        <w:rPr>
          <w:u w:val="single"/>
        </w:rPr>
        <w:t>such</w:t>
      </w:r>
      <w:r w:rsidRPr="00112F88">
        <w:rPr>
          <w:u w:val="single"/>
        </w:rPr>
        <w:t xml:space="preserve"> </w:t>
      </w:r>
      <w:r w:rsidR="00591475" w:rsidRPr="00112F88">
        <w:rPr>
          <w:u w:val="single"/>
        </w:rPr>
        <w:t>bicycle may be provided by any of its bicycle operators</w:t>
      </w:r>
      <w:r w:rsidR="00694401" w:rsidRPr="00112F88">
        <w:rPr>
          <w:u w:val="single"/>
        </w:rPr>
        <w:t>, shall provide at its own expense</w:t>
      </w:r>
      <w:r w:rsidRPr="0042345A">
        <w:rPr>
          <w:u w:val="single"/>
        </w:rPr>
        <w:t xml:space="preserve"> </w:t>
      </w:r>
      <w:r w:rsidRPr="00112F88">
        <w:rPr>
          <w:u w:val="single"/>
        </w:rPr>
        <w:t xml:space="preserve">to each bicycle operator operating </w:t>
      </w:r>
      <w:r>
        <w:rPr>
          <w:u w:val="single"/>
        </w:rPr>
        <w:t>such</w:t>
      </w:r>
      <w:r w:rsidRPr="00112F88">
        <w:rPr>
          <w:u w:val="single"/>
        </w:rPr>
        <w:t xml:space="preserve"> bicycle</w:t>
      </w:r>
      <w:r w:rsidR="00591475" w:rsidRPr="00112F88">
        <w:rPr>
          <w:u w:val="single"/>
        </w:rPr>
        <w:t>,</w:t>
      </w:r>
      <w:r w:rsidR="00B94CF9" w:rsidRPr="00112F88">
        <w:rPr>
          <w:u w:val="single"/>
        </w:rPr>
        <w:t xml:space="preserve"> </w:t>
      </w:r>
      <w:r w:rsidR="008B4920" w:rsidRPr="00112F88">
        <w:rPr>
          <w:u w:val="single"/>
        </w:rPr>
        <w:t>a fireproof</w:t>
      </w:r>
      <w:r w:rsidR="00C97CCF">
        <w:rPr>
          <w:u w:val="single"/>
        </w:rPr>
        <w:t xml:space="preserve"> or fire</w:t>
      </w:r>
      <w:r w:rsidR="002D6596">
        <w:rPr>
          <w:u w:val="single"/>
        </w:rPr>
        <w:t>-</w:t>
      </w:r>
      <w:r w:rsidR="00C97CCF">
        <w:rPr>
          <w:u w:val="single"/>
        </w:rPr>
        <w:t>resistant</w:t>
      </w:r>
      <w:r w:rsidR="008B4920" w:rsidRPr="00112F88">
        <w:rPr>
          <w:u w:val="single"/>
        </w:rPr>
        <w:t xml:space="preserve"> container </w:t>
      </w:r>
      <w:r w:rsidR="00591475" w:rsidRPr="00112F88">
        <w:rPr>
          <w:u w:val="single"/>
        </w:rPr>
        <w:t xml:space="preserve">suitable for </w:t>
      </w:r>
      <w:r>
        <w:rPr>
          <w:u w:val="single"/>
        </w:rPr>
        <w:t xml:space="preserve">use during the </w:t>
      </w:r>
      <w:r w:rsidR="00464F24">
        <w:rPr>
          <w:u w:val="single"/>
        </w:rPr>
        <w:t xml:space="preserve">charging </w:t>
      </w:r>
      <w:r>
        <w:rPr>
          <w:u w:val="single"/>
        </w:rPr>
        <w:t>of the</w:t>
      </w:r>
      <w:r w:rsidRPr="00112F88">
        <w:rPr>
          <w:u w:val="single"/>
        </w:rPr>
        <w:t xml:space="preserve"> </w:t>
      </w:r>
      <w:r w:rsidR="00B26C29">
        <w:rPr>
          <w:u w:val="single"/>
        </w:rPr>
        <w:t xml:space="preserve">removable </w:t>
      </w:r>
      <w:r w:rsidR="008B4920" w:rsidRPr="00112F88">
        <w:rPr>
          <w:u w:val="single"/>
        </w:rPr>
        <w:t>storage batter</w:t>
      </w:r>
      <w:r w:rsidR="00591475" w:rsidRPr="00112F88">
        <w:rPr>
          <w:u w:val="single"/>
        </w:rPr>
        <w:t xml:space="preserve">y used to power </w:t>
      </w:r>
      <w:r>
        <w:rPr>
          <w:u w:val="single"/>
        </w:rPr>
        <w:t>such</w:t>
      </w:r>
      <w:r w:rsidRPr="00112F88">
        <w:rPr>
          <w:u w:val="single"/>
        </w:rPr>
        <w:t xml:space="preserve"> </w:t>
      </w:r>
      <w:r>
        <w:rPr>
          <w:u w:val="single"/>
        </w:rPr>
        <w:t>motor</w:t>
      </w:r>
      <w:r w:rsidR="00591475" w:rsidRPr="00112F88">
        <w:rPr>
          <w:u w:val="single"/>
        </w:rPr>
        <w:t>-assist</w:t>
      </w:r>
      <w:r>
        <w:rPr>
          <w:u w:val="single"/>
        </w:rPr>
        <w:t>ed</w:t>
      </w:r>
      <w:r w:rsidR="00591475" w:rsidRPr="00112F88">
        <w:rPr>
          <w:u w:val="single"/>
        </w:rPr>
        <w:t xml:space="preserve"> bicycle.</w:t>
      </w:r>
      <w:r w:rsidR="003460D8">
        <w:rPr>
          <w:u w:val="single"/>
        </w:rPr>
        <w:t xml:space="preserve"> The requirement contained in this subdivision shall apply only to bicycles that are motor-assisted, which utilize a removable battery, and which are not charged entirely on the premises of such business.</w:t>
      </w:r>
      <w:r w:rsidR="00591475" w:rsidRPr="00112F88">
        <w:rPr>
          <w:u w:val="single"/>
        </w:rPr>
        <w:t xml:space="preserve"> </w:t>
      </w:r>
      <w:r w:rsidR="00C97CCF">
        <w:rPr>
          <w:u w:val="single"/>
        </w:rPr>
        <w:t xml:space="preserve">The fire department shall promulgate rules for determining whether a container is fireproof or fire resistant pursuant to this subdivision. </w:t>
      </w:r>
      <w:r w:rsidR="00591475" w:rsidRPr="00112F88">
        <w:rPr>
          <w:u w:val="single"/>
        </w:rPr>
        <w:t>Such businesses may not require any of its bicycle operators to provide such containers at such operator’s expense.</w:t>
      </w:r>
      <w:r w:rsidR="00C97CCF">
        <w:rPr>
          <w:u w:val="single"/>
        </w:rPr>
        <w:t xml:space="preserve"> </w:t>
      </w:r>
    </w:p>
    <w:p w14:paraId="6A34385E" w14:textId="59A7917E" w:rsidR="004B1716" w:rsidRDefault="00FD1B99" w:rsidP="00591475">
      <w:pPr>
        <w:spacing w:line="480" w:lineRule="auto"/>
        <w:jc w:val="both"/>
      </w:pPr>
      <w:r>
        <w:t xml:space="preserve">§ </w:t>
      </w:r>
      <w:r w:rsidR="00532611">
        <w:t>2</w:t>
      </w:r>
      <w:r>
        <w:t>. This local law takes effect 120 days after it becomes law.</w:t>
      </w:r>
    </w:p>
    <w:p w14:paraId="0C8563E5" w14:textId="77777777" w:rsidR="002271BC" w:rsidRPr="004B1716" w:rsidRDefault="002271BC" w:rsidP="00591475">
      <w:pPr>
        <w:spacing w:line="480" w:lineRule="auto"/>
        <w:jc w:val="both"/>
        <w:sectPr w:rsidR="002271BC" w:rsidRPr="004B1716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06357DF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141335D1" w14:textId="77777777" w:rsidR="002271BC" w:rsidRDefault="002271BC" w:rsidP="007101A2">
      <w:pPr>
        <w:ind w:firstLine="0"/>
        <w:jc w:val="both"/>
        <w:rPr>
          <w:sz w:val="18"/>
          <w:szCs w:val="18"/>
        </w:rPr>
      </w:pPr>
    </w:p>
    <w:p w14:paraId="5AEB6F28" w14:textId="77777777" w:rsidR="002271BC" w:rsidRDefault="002271BC" w:rsidP="007101A2">
      <w:pPr>
        <w:ind w:firstLine="0"/>
        <w:jc w:val="both"/>
        <w:rPr>
          <w:sz w:val="18"/>
          <w:szCs w:val="18"/>
        </w:rPr>
      </w:pPr>
    </w:p>
    <w:p w14:paraId="0694E99F" w14:textId="77777777" w:rsidR="002271BC" w:rsidRDefault="002271BC" w:rsidP="007101A2">
      <w:pPr>
        <w:ind w:firstLine="0"/>
        <w:jc w:val="both"/>
        <w:rPr>
          <w:sz w:val="18"/>
          <w:szCs w:val="18"/>
        </w:rPr>
      </w:pPr>
    </w:p>
    <w:p w14:paraId="203738AF" w14:textId="77777777" w:rsidR="002271BC" w:rsidRDefault="002271BC" w:rsidP="007101A2">
      <w:pPr>
        <w:ind w:firstLine="0"/>
        <w:jc w:val="both"/>
        <w:rPr>
          <w:sz w:val="18"/>
          <w:szCs w:val="18"/>
        </w:rPr>
      </w:pPr>
    </w:p>
    <w:p w14:paraId="2E2EEB2B" w14:textId="7BCDC623" w:rsidR="00EB262D" w:rsidRDefault="00A44215" w:rsidP="007101A2">
      <w:pPr>
        <w:ind w:firstLine="0"/>
        <w:jc w:val="both"/>
        <w:rPr>
          <w:sz w:val="18"/>
          <w:szCs w:val="18"/>
        </w:rPr>
      </w:pPr>
      <w:r w:rsidRPr="00733911">
        <w:rPr>
          <w:sz w:val="18"/>
          <w:szCs w:val="18"/>
        </w:rPr>
        <w:t>SES</w:t>
      </w:r>
    </w:p>
    <w:p w14:paraId="59008C7D" w14:textId="7FE5FD0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A44215">
        <w:rPr>
          <w:sz w:val="18"/>
          <w:szCs w:val="18"/>
        </w:rPr>
        <w:t>11500</w:t>
      </w:r>
    </w:p>
    <w:p w14:paraId="051A7646" w14:textId="38455CC3" w:rsidR="004E1CF2" w:rsidRDefault="00A44215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12/16/22</w:t>
      </w:r>
    </w:p>
    <w:p w14:paraId="63380D41" w14:textId="77777777" w:rsidR="00AE212E" w:rsidRDefault="00AE212E" w:rsidP="007101A2">
      <w:pPr>
        <w:ind w:firstLine="0"/>
        <w:rPr>
          <w:sz w:val="18"/>
          <w:szCs w:val="18"/>
        </w:rPr>
      </w:pPr>
    </w:p>
    <w:p w14:paraId="78616ECC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36AEB6" w16cid:durableId="274AF92C"/>
  <w16cid:commentId w16cid:paraId="48834DA9" w16cid:durableId="274AF92D"/>
  <w16cid:commentId w16cid:paraId="498F62B7" w16cid:durableId="2745AE22"/>
  <w16cid:commentId w16cid:paraId="005D5A82" w16cid:durableId="274AF92F"/>
  <w16cid:commentId w16cid:paraId="6FBC2A8B" w16cid:durableId="2745C1EF"/>
  <w16cid:commentId w16cid:paraId="4655A607" w16cid:durableId="274AF931"/>
  <w16cid:commentId w16cid:paraId="48F54842" w16cid:durableId="2745C0EC"/>
  <w16cid:commentId w16cid:paraId="732784E4" w16cid:durableId="274AF933"/>
  <w16cid:commentId w16cid:paraId="409537CB" w16cid:durableId="274AF934"/>
  <w16cid:commentId w16cid:paraId="00B0B612" w16cid:durableId="274AFFDD"/>
  <w16cid:commentId w16cid:paraId="396A9583" w16cid:durableId="2745BDD5"/>
  <w16cid:commentId w16cid:paraId="5899008E" w16cid:durableId="274AF936"/>
  <w16cid:commentId w16cid:paraId="60BBD5D8" w16cid:durableId="274D97D4"/>
  <w16cid:commentId w16cid:paraId="52FDEAA0" w16cid:durableId="274AF937"/>
  <w16cid:commentId w16cid:paraId="415369D0" w16cid:durableId="274AF938"/>
  <w16cid:commentId w16cid:paraId="5C1B08F8" w16cid:durableId="274B02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0472A" w14:textId="77777777" w:rsidR="00066F60" w:rsidRDefault="00066F60">
      <w:r>
        <w:separator/>
      </w:r>
    </w:p>
    <w:p w14:paraId="1F16BAE6" w14:textId="77777777" w:rsidR="00066F60" w:rsidRDefault="00066F60"/>
  </w:endnote>
  <w:endnote w:type="continuationSeparator" w:id="0">
    <w:p w14:paraId="7676D721" w14:textId="77777777" w:rsidR="00066F60" w:rsidRDefault="00066F60">
      <w:r>
        <w:continuationSeparator/>
      </w:r>
    </w:p>
    <w:p w14:paraId="48280420" w14:textId="77777777" w:rsidR="00066F60" w:rsidRDefault="00066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A6235" w14:textId="451B2509" w:rsidR="008B4920" w:rsidRDefault="008B49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676B4" w14:textId="77777777" w:rsidR="008B4920" w:rsidRDefault="008B49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7D907" w14:textId="77777777" w:rsidR="008B4920" w:rsidRDefault="008B49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DD94B8" w14:textId="77777777" w:rsidR="008B4920" w:rsidRDefault="008B4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FB5BB" w14:textId="77777777" w:rsidR="00066F60" w:rsidRDefault="00066F60">
      <w:r>
        <w:separator/>
      </w:r>
    </w:p>
    <w:p w14:paraId="0DBBBDD9" w14:textId="77777777" w:rsidR="00066F60" w:rsidRDefault="00066F60"/>
  </w:footnote>
  <w:footnote w:type="continuationSeparator" w:id="0">
    <w:p w14:paraId="184D53C9" w14:textId="77777777" w:rsidR="00066F60" w:rsidRDefault="00066F60">
      <w:r>
        <w:continuationSeparator/>
      </w:r>
    </w:p>
    <w:p w14:paraId="6994082E" w14:textId="77777777" w:rsidR="00066F60" w:rsidRDefault="00066F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623B46"/>
    <w:multiLevelType w:val="hybridMultilevel"/>
    <w:tmpl w:val="40987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39"/>
    <w:rsid w:val="00010C64"/>
    <w:rsid w:val="000135A3"/>
    <w:rsid w:val="00035181"/>
    <w:rsid w:val="00036455"/>
    <w:rsid w:val="000502BC"/>
    <w:rsid w:val="000506AE"/>
    <w:rsid w:val="0005377A"/>
    <w:rsid w:val="00056BB0"/>
    <w:rsid w:val="000631E9"/>
    <w:rsid w:val="00064AFB"/>
    <w:rsid w:val="00066F60"/>
    <w:rsid w:val="00071B3C"/>
    <w:rsid w:val="0007440D"/>
    <w:rsid w:val="000763FD"/>
    <w:rsid w:val="00080527"/>
    <w:rsid w:val="0009173E"/>
    <w:rsid w:val="00094A70"/>
    <w:rsid w:val="000D4A7F"/>
    <w:rsid w:val="000D4CB6"/>
    <w:rsid w:val="000D5DD4"/>
    <w:rsid w:val="0010421F"/>
    <w:rsid w:val="001073BD"/>
    <w:rsid w:val="00112F88"/>
    <w:rsid w:val="00113711"/>
    <w:rsid w:val="00115B31"/>
    <w:rsid w:val="001509BF"/>
    <w:rsid w:val="00150A27"/>
    <w:rsid w:val="00162FC0"/>
    <w:rsid w:val="00165627"/>
    <w:rsid w:val="00167107"/>
    <w:rsid w:val="00180BD2"/>
    <w:rsid w:val="00195A80"/>
    <w:rsid w:val="001D4249"/>
    <w:rsid w:val="001D5CA6"/>
    <w:rsid w:val="001F0192"/>
    <w:rsid w:val="00205741"/>
    <w:rsid w:val="00207323"/>
    <w:rsid w:val="0021642E"/>
    <w:rsid w:val="0022099D"/>
    <w:rsid w:val="002271BC"/>
    <w:rsid w:val="002326E9"/>
    <w:rsid w:val="00241F94"/>
    <w:rsid w:val="00253ECA"/>
    <w:rsid w:val="00261CD1"/>
    <w:rsid w:val="00270162"/>
    <w:rsid w:val="00280955"/>
    <w:rsid w:val="00292C42"/>
    <w:rsid w:val="00293008"/>
    <w:rsid w:val="002B14CF"/>
    <w:rsid w:val="002B5D06"/>
    <w:rsid w:val="002C083A"/>
    <w:rsid w:val="002C4435"/>
    <w:rsid w:val="002D3D12"/>
    <w:rsid w:val="002D5F4F"/>
    <w:rsid w:val="002D6596"/>
    <w:rsid w:val="002D66BB"/>
    <w:rsid w:val="002D71A2"/>
    <w:rsid w:val="002E779F"/>
    <w:rsid w:val="002F0048"/>
    <w:rsid w:val="002F196D"/>
    <w:rsid w:val="002F269C"/>
    <w:rsid w:val="00301E5D"/>
    <w:rsid w:val="00310247"/>
    <w:rsid w:val="003162CF"/>
    <w:rsid w:val="00317300"/>
    <w:rsid w:val="00320D3B"/>
    <w:rsid w:val="0033027F"/>
    <w:rsid w:val="003447CD"/>
    <w:rsid w:val="003460D8"/>
    <w:rsid w:val="00352CA7"/>
    <w:rsid w:val="003720CF"/>
    <w:rsid w:val="00381BCE"/>
    <w:rsid w:val="003874A1"/>
    <w:rsid w:val="00387754"/>
    <w:rsid w:val="003A0A71"/>
    <w:rsid w:val="003A29EF"/>
    <w:rsid w:val="003A75C2"/>
    <w:rsid w:val="003C3373"/>
    <w:rsid w:val="003F26F9"/>
    <w:rsid w:val="003F3109"/>
    <w:rsid w:val="00403258"/>
    <w:rsid w:val="0042345A"/>
    <w:rsid w:val="00432688"/>
    <w:rsid w:val="00434FBD"/>
    <w:rsid w:val="004409EE"/>
    <w:rsid w:val="00444642"/>
    <w:rsid w:val="0044477D"/>
    <w:rsid w:val="00447A01"/>
    <w:rsid w:val="004509F9"/>
    <w:rsid w:val="0045199D"/>
    <w:rsid w:val="00464F24"/>
    <w:rsid w:val="00465293"/>
    <w:rsid w:val="00476682"/>
    <w:rsid w:val="004948B5"/>
    <w:rsid w:val="00494AB2"/>
    <w:rsid w:val="00497233"/>
    <w:rsid w:val="004B0324"/>
    <w:rsid w:val="004B097C"/>
    <w:rsid w:val="004B1716"/>
    <w:rsid w:val="004E1CF2"/>
    <w:rsid w:val="004F3343"/>
    <w:rsid w:val="005020E8"/>
    <w:rsid w:val="00532611"/>
    <w:rsid w:val="00536304"/>
    <w:rsid w:val="00546DB5"/>
    <w:rsid w:val="00550E96"/>
    <w:rsid w:val="00554C35"/>
    <w:rsid w:val="0057235A"/>
    <w:rsid w:val="0057391B"/>
    <w:rsid w:val="00582825"/>
    <w:rsid w:val="00586366"/>
    <w:rsid w:val="00591475"/>
    <w:rsid w:val="0059381C"/>
    <w:rsid w:val="00595589"/>
    <w:rsid w:val="005A1EBD"/>
    <w:rsid w:val="005A5C21"/>
    <w:rsid w:val="005A5C56"/>
    <w:rsid w:val="005B5DE4"/>
    <w:rsid w:val="005B7739"/>
    <w:rsid w:val="005C6980"/>
    <w:rsid w:val="005D4A03"/>
    <w:rsid w:val="005E578F"/>
    <w:rsid w:val="005E655A"/>
    <w:rsid w:val="005E7681"/>
    <w:rsid w:val="005F3AA6"/>
    <w:rsid w:val="0060210B"/>
    <w:rsid w:val="006139F9"/>
    <w:rsid w:val="00627A65"/>
    <w:rsid w:val="00630AB3"/>
    <w:rsid w:val="006575F6"/>
    <w:rsid w:val="006662DF"/>
    <w:rsid w:val="00681A93"/>
    <w:rsid w:val="00687344"/>
    <w:rsid w:val="00694401"/>
    <w:rsid w:val="006A691C"/>
    <w:rsid w:val="006B26AF"/>
    <w:rsid w:val="006B590A"/>
    <w:rsid w:val="006B5AB9"/>
    <w:rsid w:val="006C1FBD"/>
    <w:rsid w:val="006C29D8"/>
    <w:rsid w:val="006C5BA4"/>
    <w:rsid w:val="006C747C"/>
    <w:rsid w:val="006D3E3C"/>
    <w:rsid w:val="006D562C"/>
    <w:rsid w:val="006D670F"/>
    <w:rsid w:val="006F5CC7"/>
    <w:rsid w:val="007003D3"/>
    <w:rsid w:val="007101A2"/>
    <w:rsid w:val="00717752"/>
    <w:rsid w:val="007218EB"/>
    <w:rsid w:val="0072551E"/>
    <w:rsid w:val="007256F8"/>
    <w:rsid w:val="00725DAC"/>
    <w:rsid w:val="00727F04"/>
    <w:rsid w:val="00733911"/>
    <w:rsid w:val="00750030"/>
    <w:rsid w:val="00755721"/>
    <w:rsid w:val="00767CD4"/>
    <w:rsid w:val="00770B9A"/>
    <w:rsid w:val="007A1A40"/>
    <w:rsid w:val="007B293E"/>
    <w:rsid w:val="007B6497"/>
    <w:rsid w:val="007C1D9D"/>
    <w:rsid w:val="007C296B"/>
    <w:rsid w:val="007C6893"/>
    <w:rsid w:val="007E73C5"/>
    <w:rsid w:val="007E79D5"/>
    <w:rsid w:val="007F0A63"/>
    <w:rsid w:val="007F4087"/>
    <w:rsid w:val="007F6FC4"/>
    <w:rsid w:val="00806569"/>
    <w:rsid w:val="008133A2"/>
    <w:rsid w:val="008167F4"/>
    <w:rsid w:val="008312C5"/>
    <w:rsid w:val="0083646C"/>
    <w:rsid w:val="0085260B"/>
    <w:rsid w:val="00853E42"/>
    <w:rsid w:val="008564BC"/>
    <w:rsid w:val="00866DA0"/>
    <w:rsid w:val="00872BFD"/>
    <w:rsid w:val="00873B26"/>
    <w:rsid w:val="00880099"/>
    <w:rsid w:val="008A3533"/>
    <w:rsid w:val="008B4920"/>
    <w:rsid w:val="008C1305"/>
    <w:rsid w:val="008C1AAA"/>
    <w:rsid w:val="008E28FA"/>
    <w:rsid w:val="008F0B17"/>
    <w:rsid w:val="00900ACB"/>
    <w:rsid w:val="00903225"/>
    <w:rsid w:val="009044EA"/>
    <w:rsid w:val="0091749B"/>
    <w:rsid w:val="00925D71"/>
    <w:rsid w:val="00937042"/>
    <w:rsid w:val="0094029B"/>
    <w:rsid w:val="009822E5"/>
    <w:rsid w:val="00990ECE"/>
    <w:rsid w:val="00991274"/>
    <w:rsid w:val="009D3887"/>
    <w:rsid w:val="00A03635"/>
    <w:rsid w:val="00A10451"/>
    <w:rsid w:val="00A269C2"/>
    <w:rsid w:val="00A27090"/>
    <w:rsid w:val="00A32A76"/>
    <w:rsid w:val="00A3547E"/>
    <w:rsid w:val="00A44215"/>
    <w:rsid w:val="00A44E32"/>
    <w:rsid w:val="00A46ACE"/>
    <w:rsid w:val="00A525D6"/>
    <w:rsid w:val="00A531EC"/>
    <w:rsid w:val="00A654D0"/>
    <w:rsid w:val="00AA4A1D"/>
    <w:rsid w:val="00AC08E6"/>
    <w:rsid w:val="00AD1881"/>
    <w:rsid w:val="00AD67C4"/>
    <w:rsid w:val="00AE090D"/>
    <w:rsid w:val="00AE212E"/>
    <w:rsid w:val="00AE25AC"/>
    <w:rsid w:val="00AF39A5"/>
    <w:rsid w:val="00AF7C2E"/>
    <w:rsid w:val="00B05FF9"/>
    <w:rsid w:val="00B15D83"/>
    <w:rsid w:val="00B1635A"/>
    <w:rsid w:val="00B244F9"/>
    <w:rsid w:val="00B26C29"/>
    <w:rsid w:val="00B30100"/>
    <w:rsid w:val="00B408EC"/>
    <w:rsid w:val="00B47730"/>
    <w:rsid w:val="00B82294"/>
    <w:rsid w:val="00B94CF9"/>
    <w:rsid w:val="00B959A9"/>
    <w:rsid w:val="00BA1FA9"/>
    <w:rsid w:val="00BA263E"/>
    <w:rsid w:val="00BA4408"/>
    <w:rsid w:val="00BA599A"/>
    <w:rsid w:val="00BA6F44"/>
    <w:rsid w:val="00BB6434"/>
    <w:rsid w:val="00BC1806"/>
    <w:rsid w:val="00BD1C8A"/>
    <w:rsid w:val="00BD4E49"/>
    <w:rsid w:val="00BF76F0"/>
    <w:rsid w:val="00C322C7"/>
    <w:rsid w:val="00C770EF"/>
    <w:rsid w:val="00C92A35"/>
    <w:rsid w:val="00C93F56"/>
    <w:rsid w:val="00C96CEE"/>
    <w:rsid w:val="00C97CCF"/>
    <w:rsid w:val="00CA09E2"/>
    <w:rsid w:val="00CA2899"/>
    <w:rsid w:val="00CA30A1"/>
    <w:rsid w:val="00CA6B5C"/>
    <w:rsid w:val="00CB635C"/>
    <w:rsid w:val="00CC1A6F"/>
    <w:rsid w:val="00CC4ED3"/>
    <w:rsid w:val="00CC6758"/>
    <w:rsid w:val="00CC6E70"/>
    <w:rsid w:val="00CE602C"/>
    <w:rsid w:val="00CF17D2"/>
    <w:rsid w:val="00CF4FD9"/>
    <w:rsid w:val="00D301E2"/>
    <w:rsid w:val="00D30A34"/>
    <w:rsid w:val="00D45A90"/>
    <w:rsid w:val="00D52CE9"/>
    <w:rsid w:val="00D579C2"/>
    <w:rsid w:val="00D738A1"/>
    <w:rsid w:val="00D929DF"/>
    <w:rsid w:val="00D94395"/>
    <w:rsid w:val="00D975BE"/>
    <w:rsid w:val="00DA02A1"/>
    <w:rsid w:val="00DB6BFB"/>
    <w:rsid w:val="00DC57C0"/>
    <w:rsid w:val="00DD3508"/>
    <w:rsid w:val="00DD7ACB"/>
    <w:rsid w:val="00DE6E46"/>
    <w:rsid w:val="00DF3805"/>
    <w:rsid w:val="00DF7976"/>
    <w:rsid w:val="00DF7BE9"/>
    <w:rsid w:val="00E016BA"/>
    <w:rsid w:val="00E0423E"/>
    <w:rsid w:val="00E06550"/>
    <w:rsid w:val="00E078C2"/>
    <w:rsid w:val="00E13406"/>
    <w:rsid w:val="00E13874"/>
    <w:rsid w:val="00E1777F"/>
    <w:rsid w:val="00E20ACE"/>
    <w:rsid w:val="00E310B4"/>
    <w:rsid w:val="00E34500"/>
    <w:rsid w:val="00E36748"/>
    <w:rsid w:val="00E37C8F"/>
    <w:rsid w:val="00E42EF6"/>
    <w:rsid w:val="00E44166"/>
    <w:rsid w:val="00E45F61"/>
    <w:rsid w:val="00E4660A"/>
    <w:rsid w:val="00E5316B"/>
    <w:rsid w:val="00E60F80"/>
    <w:rsid w:val="00E611AD"/>
    <w:rsid w:val="00E611DE"/>
    <w:rsid w:val="00E838F3"/>
    <w:rsid w:val="00E84A4E"/>
    <w:rsid w:val="00E96AB4"/>
    <w:rsid w:val="00E97376"/>
    <w:rsid w:val="00EB262D"/>
    <w:rsid w:val="00EB4F54"/>
    <w:rsid w:val="00EB5A95"/>
    <w:rsid w:val="00EC4384"/>
    <w:rsid w:val="00EC6BD5"/>
    <w:rsid w:val="00ED266D"/>
    <w:rsid w:val="00ED2846"/>
    <w:rsid w:val="00ED6ADF"/>
    <w:rsid w:val="00EF1E62"/>
    <w:rsid w:val="00EF25B9"/>
    <w:rsid w:val="00F01C1E"/>
    <w:rsid w:val="00F0418B"/>
    <w:rsid w:val="00F12CB7"/>
    <w:rsid w:val="00F1371E"/>
    <w:rsid w:val="00F23C44"/>
    <w:rsid w:val="00F33321"/>
    <w:rsid w:val="00F34140"/>
    <w:rsid w:val="00F52F4E"/>
    <w:rsid w:val="00F60349"/>
    <w:rsid w:val="00F66CBF"/>
    <w:rsid w:val="00F95C3E"/>
    <w:rsid w:val="00FA5BBD"/>
    <w:rsid w:val="00FA63F7"/>
    <w:rsid w:val="00FB1102"/>
    <w:rsid w:val="00FB2FD6"/>
    <w:rsid w:val="00FC04DF"/>
    <w:rsid w:val="00FC547E"/>
    <w:rsid w:val="00FC579D"/>
    <w:rsid w:val="00FD1B99"/>
    <w:rsid w:val="00FF00CB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F7D40"/>
  <w15:docId w15:val="{4BD83B4C-156B-42B4-BFB8-AF19814D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68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682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8C13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42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0D6D-1F03-479C-B48B-882405EA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2019).dotx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Swaine, Sarah</dc:creator>
  <cp:lastModifiedBy>Martin, William</cp:lastModifiedBy>
  <cp:revision>48</cp:revision>
  <cp:lastPrinted>2013-04-22T14:57:00Z</cp:lastPrinted>
  <dcterms:created xsi:type="dcterms:W3CDTF">2023-01-04T17:51:00Z</dcterms:created>
  <dcterms:modified xsi:type="dcterms:W3CDTF">2023-04-07T20:21:00Z</dcterms:modified>
</cp:coreProperties>
</file>