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85" w:rsidRPr="00E26517" w:rsidRDefault="00A31185" w:rsidP="00A31185">
      <w:pPr>
        <w:spacing w:after="0" w:line="240" w:lineRule="auto"/>
        <w:ind w:left="-720"/>
        <w:jc w:val="right"/>
        <w:rPr>
          <w:rFonts w:ascii="Times New Roman" w:eastAsia="Times New Roman" w:hAnsi="Times New Roman"/>
          <w:iCs/>
          <w:sz w:val="24"/>
          <w:szCs w:val="24"/>
          <w:u w:val="single"/>
        </w:rPr>
      </w:pPr>
      <w:bookmarkStart w:id="0" w:name="_GoBack"/>
      <w:bookmarkEnd w:id="0"/>
      <w:r w:rsidRPr="00E26517">
        <w:rPr>
          <w:rFonts w:ascii="Times New Roman" w:eastAsia="Times New Roman" w:hAnsi="Times New Roman"/>
          <w:iCs/>
          <w:sz w:val="24"/>
          <w:szCs w:val="24"/>
        </w:rPr>
        <w:t xml:space="preserve">      </w:t>
      </w:r>
      <w:r w:rsidRPr="00E26517">
        <w:rPr>
          <w:rFonts w:ascii="Times New Roman" w:eastAsia="Times New Roman" w:hAnsi="Times New Roman"/>
          <w:iCs/>
          <w:sz w:val="24"/>
          <w:szCs w:val="24"/>
          <w:u w:val="single"/>
        </w:rPr>
        <w:t>Committee on Consumer and Worker Protection</w:t>
      </w:r>
    </w:p>
    <w:p w:rsidR="00A31185" w:rsidRDefault="00A31185" w:rsidP="00A31185">
      <w:pPr>
        <w:spacing w:after="0" w:line="240" w:lineRule="auto"/>
        <w:ind w:left="-720"/>
        <w:jc w:val="right"/>
        <w:rPr>
          <w:rFonts w:ascii="Times New Roman" w:eastAsia="Times New Roman" w:hAnsi="Times New Roman"/>
          <w:iCs/>
          <w:sz w:val="24"/>
          <w:szCs w:val="24"/>
        </w:rPr>
      </w:pPr>
      <w:r>
        <w:rPr>
          <w:rFonts w:ascii="Times New Roman" w:eastAsia="Times New Roman" w:hAnsi="Times New Roman"/>
          <w:iCs/>
          <w:sz w:val="24"/>
          <w:szCs w:val="24"/>
        </w:rPr>
        <w:t xml:space="preserve">Sarah Swaine, </w:t>
      </w:r>
      <w:r w:rsidRPr="00FB1EB0">
        <w:rPr>
          <w:rFonts w:ascii="Times New Roman" w:eastAsia="Times New Roman" w:hAnsi="Times New Roman"/>
          <w:i/>
          <w:iCs/>
          <w:sz w:val="24"/>
          <w:szCs w:val="24"/>
        </w:rPr>
        <w:t>Legislative Counsel</w:t>
      </w:r>
    </w:p>
    <w:p w:rsidR="00A31185" w:rsidRDefault="00A31185" w:rsidP="00A31185">
      <w:pPr>
        <w:spacing w:after="0" w:line="240" w:lineRule="auto"/>
        <w:ind w:left="-720"/>
        <w:jc w:val="right"/>
        <w:rPr>
          <w:rFonts w:ascii="Times New Roman" w:eastAsia="Times New Roman" w:hAnsi="Times New Roman"/>
          <w:i/>
          <w:sz w:val="24"/>
          <w:szCs w:val="24"/>
        </w:rPr>
      </w:pPr>
      <w:r>
        <w:rPr>
          <w:rFonts w:ascii="Times New Roman" w:eastAsia="Times New Roman" w:hAnsi="Times New Roman"/>
          <w:iCs/>
          <w:sz w:val="24"/>
          <w:szCs w:val="24"/>
        </w:rPr>
        <w:t>Glenn Martelloni</w:t>
      </w:r>
      <w:r w:rsidRPr="00E26517">
        <w:rPr>
          <w:rFonts w:ascii="Times New Roman" w:eastAsia="Times New Roman" w:hAnsi="Times New Roman"/>
          <w:iCs/>
          <w:sz w:val="24"/>
          <w:szCs w:val="24"/>
        </w:rPr>
        <w:t>,</w:t>
      </w:r>
      <w:r w:rsidRPr="00E26517">
        <w:rPr>
          <w:rFonts w:ascii="Times New Roman" w:eastAsia="Times New Roman" w:hAnsi="Times New Roman"/>
          <w:i/>
          <w:sz w:val="24"/>
          <w:szCs w:val="24"/>
        </w:rPr>
        <w:t xml:space="preserve"> Finance Analyst</w:t>
      </w:r>
    </w:p>
    <w:p w:rsidR="00A31185" w:rsidRPr="002B2630" w:rsidRDefault="00A31185" w:rsidP="00A31185">
      <w:pPr>
        <w:spacing w:after="0" w:line="240" w:lineRule="auto"/>
        <w:ind w:left="-720"/>
        <w:jc w:val="right"/>
        <w:rPr>
          <w:rFonts w:ascii="Times New Roman" w:eastAsia="Times New Roman" w:hAnsi="Times New Roman"/>
          <w:i/>
          <w:sz w:val="24"/>
          <w:szCs w:val="24"/>
        </w:rPr>
      </w:pPr>
    </w:p>
    <w:p w:rsidR="00A31185" w:rsidRPr="00C90112" w:rsidRDefault="00A31185" w:rsidP="00A31185">
      <w:pPr>
        <w:spacing w:after="0" w:line="480" w:lineRule="auto"/>
        <w:ind w:left="-720"/>
        <w:jc w:val="center"/>
        <w:rPr>
          <w:rFonts w:ascii="Times New Roman" w:eastAsia="Times New Roman" w:hAnsi="Times New Roman"/>
          <w:b/>
          <w:bCs/>
          <w:sz w:val="24"/>
          <w:szCs w:val="24"/>
        </w:rPr>
      </w:pPr>
      <w:r w:rsidRPr="00C90112">
        <w:rPr>
          <w:rFonts w:ascii="Times New Roman" w:hAnsi="Times New Roman"/>
          <w:noProof/>
        </w:rPr>
        <w:drawing>
          <wp:anchor distT="0" distB="0" distL="114300" distR="114300" simplePos="0" relativeHeight="251659264" behindDoc="0" locked="0" layoutInCell="0" allowOverlap="1" wp14:anchorId="4A7206DA" wp14:editId="137DA2DA">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185" w:rsidRPr="00C90112" w:rsidRDefault="00A31185" w:rsidP="00A31185">
      <w:pPr>
        <w:spacing w:after="0" w:line="480" w:lineRule="auto"/>
        <w:ind w:left="-720"/>
        <w:jc w:val="center"/>
        <w:rPr>
          <w:rFonts w:ascii="Times New Roman" w:eastAsia="Times New Roman" w:hAnsi="Times New Roman"/>
          <w:b/>
          <w:bCs/>
          <w:sz w:val="24"/>
          <w:szCs w:val="24"/>
        </w:rPr>
      </w:pPr>
    </w:p>
    <w:p w:rsidR="00A31185" w:rsidRPr="00C90112" w:rsidRDefault="00A31185" w:rsidP="00A31185">
      <w:pPr>
        <w:spacing w:after="0" w:line="480" w:lineRule="auto"/>
        <w:ind w:left="-720"/>
        <w:jc w:val="center"/>
        <w:rPr>
          <w:rFonts w:ascii="Times New Roman" w:eastAsia="Times New Roman" w:hAnsi="Times New Roman"/>
          <w:b/>
          <w:bCs/>
          <w:sz w:val="24"/>
          <w:szCs w:val="24"/>
        </w:rPr>
      </w:pPr>
    </w:p>
    <w:p w:rsidR="00A31185" w:rsidRPr="00C90112" w:rsidRDefault="00A31185" w:rsidP="00A31185">
      <w:pPr>
        <w:spacing w:after="0" w:line="480" w:lineRule="auto"/>
        <w:ind w:left="-720"/>
        <w:jc w:val="center"/>
        <w:rPr>
          <w:rFonts w:ascii="Times New Roman" w:eastAsia="Times New Roman" w:hAnsi="Times New Roman"/>
          <w:b/>
          <w:bCs/>
          <w:sz w:val="24"/>
          <w:szCs w:val="24"/>
        </w:rPr>
      </w:pPr>
    </w:p>
    <w:p w:rsidR="00A31185" w:rsidRPr="00C90112" w:rsidRDefault="00A31185" w:rsidP="00A31185">
      <w:pPr>
        <w:spacing w:after="0" w:line="480" w:lineRule="auto"/>
        <w:ind w:left="-720"/>
        <w:jc w:val="center"/>
        <w:rPr>
          <w:rFonts w:ascii="Times New Roman" w:eastAsia="Times New Roman" w:hAnsi="Times New Roman"/>
          <w:b/>
          <w:bCs/>
          <w:sz w:val="24"/>
          <w:szCs w:val="24"/>
        </w:rPr>
      </w:pPr>
      <w:r w:rsidRPr="00C90112">
        <w:rPr>
          <w:rFonts w:ascii="Times New Roman" w:eastAsia="Times New Roman" w:hAnsi="Times New Roman"/>
          <w:b/>
          <w:bCs/>
          <w:sz w:val="24"/>
          <w:szCs w:val="24"/>
        </w:rPr>
        <w:t>THE COUNCIL OF THE CITY OF NEW YORK</w:t>
      </w:r>
    </w:p>
    <w:p w:rsidR="00A31185" w:rsidRPr="00C90112" w:rsidRDefault="00A31185" w:rsidP="00A31185">
      <w:pPr>
        <w:spacing w:after="0" w:line="240" w:lineRule="auto"/>
        <w:ind w:left="-720"/>
        <w:jc w:val="center"/>
        <w:rPr>
          <w:rFonts w:ascii="Times New Roman" w:eastAsia="Times New Roman" w:hAnsi="Times New Roman"/>
          <w:b/>
          <w:sz w:val="24"/>
          <w:szCs w:val="24"/>
          <w:u w:val="single"/>
        </w:rPr>
      </w:pPr>
      <w:r w:rsidRPr="00C90112">
        <w:rPr>
          <w:rFonts w:ascii="Times New Roman" w:eastAsia="Times New Roman" w:hAnsi="Times New Roman"/>
          <w:b/>
          <w:sz w:val="24"/>
          <w:szCs w:val="24"/>
          <w:u w:val="single"/>
        </w:rPr>
        <w:t>COMMITTEE REPORT OF THE GOVERNMENTAL AFFAIRS DIVISION</w:t>
      </w:r>
    </w:p>
    <w:p w:rsidR="00A31185" w:rsidRPr="00C90112" w:rsidRDefault="00A31185" w:rsidP="00A31185">
      <w:pPr>
        <w:spacing w:after="0" w:line="240" w:lineRule="auto"/>
        <w:ind w:left="-720"/>
        <w:jc w:val="center"/>
        <w:rPr>
          <w:rFonts w:ascii="Times New Roman" w:eastAsia="Times New Roman" w:hAnsi="Times New Roman"/>
          <w:b/>
          <w:bCs/>
          <w:iCs/>
          <w:sz w:val="24"/>
          <w:szCs w:val="24"/>
        </w:rPr>
      </w:pPr>
      <w:r w:rsidRPr="00C90112">
        <w:rPr>
          <w:rFonts w:ascii="Times New Roman" w:eastAsia="Times New Roman" w:hAnsi="Times New Roman"/>
          <w:b/>
          <w:bCs/>
          <w:iCs/>
          <w:sz w:val="24"/>
          <w:szCs w:val="24"/>
        </w:rPr>
        <w:t xml:space="preserve">Andrea Vazquez, </w:t>
      </w:r>
      <w:r w:rsidRPr="00C90112">
        <w:rPr>
          <w:rFonts w:ascii="Times New Roman" w:eastAsia="Times New Roman" w:hAnsi="Times New Roman"/>
          <w:b/>
          <w:bCs/>
          <w:i/>
          <w:iCs/>
          <w:sz w:val="24"/>
          <w:szCs w:val="24"/>
        </w:rPr>
        <w:t>Legislative Director</w:t>
      </w:r>
    </w:p>
    <w:p w:rsidR="00A31185" w:rsidRPr="00C90112" w:rsidRDefault="00A31185" w:rsidP="00A31185">
      <w:pPr>
        <w:spacing w:after="0" w:line="240" w:lineRule="auto"/>
        <w:ind w:left="-720"/>
        <w:jc w:val="center"/>
        <w:rPr>
          <w:rFonts w:ascii="Times New Roman" w:eastAsia="Times New Roman" w:hAnsi="Times New Roman"/>
          <w:b/>
          <w:bCs/>
          <w:i/>
          <w:sz w:val="24"/>
          <w:szCs w:val="24"/>
        </w:rPr>
      </w:pPr>
      <w:r w:rsidRPr="00C90112">
        <w:rPr>
          <w:rFonts w:ascii="Times New Roman" w:eastAsia="Times New Roman" w:hAnsi="Times New Roman"/>
          <w:b/>
          <w:bCs/>
          <w:sz w:val="24"/>
          <w:szCs w:val="24"/>
        </w:rPr>
        <w:t xml:space="preserve">Rachel Cordero, </w:t>
      </w:r>
      <w:r w:rsidRPr="00C90112">
        <w:rPr>
          <w:rFonts w:ascii="Times New Roman" w:eastAsia="Times New Roman" w:hAnsi="Times New Roman"/>
          <w:b/>
          <w:bCs/>
          <w:i/>
          <w:sz w:val="24"/>
          <w:szCs w:val="24"/>
        </w:rPr>
        <w:t>Deputy Director, Governmental Affairs Division</w:t>
      </w:r>
    </w:p>
    <w:p w:rsidR="00A31185" w:rsidRPr="00C90112" w:rsidRDefault="00A31185" w:rsidP="00A31185">
      <w:pPr>
        <w:spacing w:after="0" w:line="240" w:lineRule="auto"/>
        <w:rPr>
          <w:rFonts w:ascii="Times New Roman" w:eastAsia="Times New Roman" w:hAnsi="Times New Roman"/>
          <w:b/>
          <w:bCs/>
          <w:sz w:val="24"/>
          <w:szCs w:val="24"/>
        </w:rPr>
      </w:pPr>
    </w:p>
    <w:p w:rsidR="00A31185" w:rsidRPr="00C90112" w:rsidRDefault="00A31185" w:rsidP="00A31185">
      <w:pPr>
        <w:spacing w:after="0" w:line="240" w:lineRule="auto"/>
        <w:ind w:left="-720"/>
        <w:jc w:val="center"/>
        <w:rPr>
          <w:rFonts w:ascii="Times New Roman" w:eastAsia="Times New Roman" w:hAnsi="Times New Roman"/>
          <w:b/>
          <w:bCs/>
          <w:sz w:val="24"/>
          <w:szCs w:val="24"/>
          <w:u w:val="single"/>
        </w:rPr>
      </w:pPr>
      <w:r w:rsidRPr="00C90112">
        <w:rPr>
          <w:rFonts w:ascii="Times New Roman" w:eastAsia="Times New Roman" w:hAnsi="Times New Roman"/>
          <w:b/>
          <w:bCs/>
          <w:sz w:val="24"/>
          <w:szCs w:val="24"/>
          <w:u w:val="single"/>
        </w:rPr>
        <w:t>COMMITTEE ON CONSUMER AND WORKER PROTECTION</w:t>
      </w:r>
    </w:p>
    <w:p w:rsidR="00A31185" w:rsidRPr="00C90112" w:rsidRDefault="00A31185" w:rsidP="00A31185">
      <w:pPr>
        <w:spacing w:after="0" w:line="240" w:lineRule="auto"/>
        <w:ind w:left="-720"/>
        <w:jc w:val="center"/>
        <w:rPr>
          <w:rFonts w:ascii="Times New Roman" w:eastAsia="Times New Roman" w:hAnsi="Times New Roman"/>
          <w:sz w:val="24"/>
          <w:szCs w:val="24"/>
        </w:rPr>
      </w:pPr>
      <w:r w:rsidRPr="00C90112">
        <w:rPr>
          <w:rFonts w:ascii="Times New Roman" w:eastAsia="Times New Roman" w:hAnsi="Times New Roman"/>
          <w:b/>
          <w:bCs/>
          <w:sz w:val="24"/>
          <w:szCs w:val="24"/>
        </w:rPr>
        <w:t xml:space="preserve">Hon. Marjorie Velázquez, </w:t>
      </w:r>
      <w:r w:rsidRPr="00C90112">
        <w:rPr>
          <w:rFonts w:ascii="Times New Roman" w:eastAsia="Times New Roman" w:hAnsi="Times New Roman"/>
          <w:b/>
          <w:bCs/>
          <w:i/>
          <w:sz w:val="24"/>
          <w:szCs w:val="24"/>
        </w:rPr>
        <w:t>Chair</w:t>
      </w:r>
    </w:p>
    <w:p w:rsidR="00A31185" w:rsidRDefault="00A31185" w:rsidP="00A31185">
      <w:pPr>
        <w:spacing w:after="0" w:line="240" w:lineRule="auto"/>
        <w:rPr>
          <w:rFonts w:ascii="Times New Roman" w:eastAsia="Times New Roman" w:hAnsi="Times New Roman"/>
          <w:sz w:val="24"/>
          <w:szCs w:val="24"/>
        </w:rPr>
      </w:pPr>
    </w:p>
    <w:p w:rsidR="00A31185" w:rsidRPr="00C90112" w:rsidRDefault="00A31185" w:rsidP="00A31185">
      <w:pPr>
        <w:spacing w:after="0" w:line="240" w:lineRule="auto"/>
        <w:ind w:left="-720"/>
        <w:rPr>
          <w:rFonts w:ascii="Times New Roman" w:eastAsia="Times New Roman" w:hAnsi="Times New Roman"/>
          <w:sz w:val="24"/>
          <w:szCs w:val="24"/>
        </w:rPr>
      </w:pPr>
    </w:p>
    <w:p w:rsidR="00A31185" w:rsidRPr="00C90112" w:rsidRDefault="00A31185" w:rsidP="00A31185">
      <w:pPr>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November 22</w:t>
      </w:r>
      <w:r w:rsidRPr="00C90112">
        <w:rPr>
          <w:rFonts w:ascii="Times New Roman" w:eastAsia="Times New Roman" w:hAnsi="Times New Roman"/>
          <w:b/>
          <w:bCs/>
          <w:sz w:val="24"/>
          <w:szCs w:val="24"/>
        </w:rPr>
        <w:t>, 2022</w:t>
      </w:r>
    </w:p>
    <w:p w:rsidR="00A31185" w:rsidRPr="00C90112" w:rsidRDefault="00A31185" w:rsidP="00A31185">
      <w:pPr>
        <w:spacing w:after="0" w:line="240" w:lineRule="auto"/>
        <w:ind w:left="-720"/>
        <w:jc w:val="center"/>
        <w:rPr>
          <w:rFonts w:ascii="Times New Roman" w:eastAsia="Times New Roman" w:hAnsi="Times New Roman"/>
          <w:b/>
          <w:bCs/>
          <w:sz w:val="24"/>
          <w:szCs w:val="24"/>
        </w:rPr>
      </w:pPr>
    </w:p>
    <w:p w:rsidR="00A31185" w:rsidRPr="00C90112" w:rsidRDefault="00A31185" w:rsidP="00A31185">
      <w:pPr>
        <w:rPr>
          <w:rFonts w:ascii="Times New Roman" w:eastAsia="Times New Roman" w:hAnsi="Times New Roman"/>
          <w:b/>
          <w:sz w:val="24"/>
          <w:szCs w:val="24"/>
        </w:rPr>
      </w:pPr>
    </w:p>
    <w:p w:rsidR="00A31185" w:rsidRPr="00C90112" w:rsidRDefault="00A31185" w:rsidP="00251156">
      <w:pPr>
        <w:spacing w:after="0" w:line="240" w:lineRule="auto"/>
        <w:ind w:left="5040" w:hanging="5040"/>
        <w:jc w:val="both"/>
        <w:rPr>
          <w:rFonts w:ascii="Times New Roman" w:eastAsia="MS Mincho" w:hAnsi="Times New Roman"/>
          <w:b/>
          <w:spacing w:val="-3"/>
          <w:sz w:val="24"/>
          <w:szCs w:val="24"/>
          <w:u w:val="single"/>
        </w:rPr>
      </w:pPr>
      <w:r w:rsidRPr="00C90112">
        <w:rPr>
          <w:rFonts w:ascii="Times New Roman" w:eastAsia="MS Mincho" w:hAnsi="Times New Roman"/>
          <w:b/>
          <w:spacing w:val="-3"/>
          <w:sz w:val="24"/>
          <w:szCs w:val="24"/>
          <w:u w:val="single"/>
        </w:rPr>
        <w:t>INT. NO. 525</w:t>
      </w:r>
      <w:r>
        <w:rPr>
          <w:rFonts w:ascii="Times New Roman" w:eastAsia="MS Mincho" w:hAnsi="Times New Roman"/>
          <w:b/>
          <w:spacing w:val="-3"/>
          <w:sz w:val="24"/>
          <w:szCs w:val="24"/>
          <w:u w:val="single"/>
        </w:rPr>
        <w:t>-B</w:t>
      </w:r>
      <w:r w:rsidRPr="00D41364">
        <w:rPr>
          <w:rFonts w:ascii="Times New Roman" w:eastAsia="MS Mincho" w:hAnsi="Times New Roman"/>
          <w:b/>
          <w:spacing w:val="-3"/>
          <w:sz w:val="24"/>
          <w:szCs w:val="24"/>
        </w:rPr>
        <w:t>:</w:t>
      </w:r>
      <w:r>
        <w:rPr>
          <w:rFonts w:ascii="Times New Roman" w:eastAsia="MS Mincho" w:hAnsi="Times New Roman"/>
          <w:b/>
          <w:spacing w:val="-3"/>
          <w:sz w:val="24"/>
          <w:szCs w:val="24"/>
        </w:rPr>
        <w:tab/>
      </w:r>
      <w:r w:rsidRPr="00C90112">
        <w:rPr>
          <w:rFonts w:ascii="Times New Roman" w:eastAsia="MS Mincho" w:hAnsi="Times New Roman"/>
          <w:spacing w:val="-3"/>
          <w:sz w:val="24"/>
          <w:szCs w:val="24"/>
        </w:rPr>
        <w:t>By Council Members Brewer,</w:t>
      </w:r>
      <w:r>
        <w:rPr>
          <w:rFonts w:ascii="Times New Roman" w:eastAsia="MS Mincho" w:hAnsi="Times New Roman"/>
          <w:spacing w:val="-3"/>
          <w:sz w:val="24"/>
          <w:szCs w:val="24"/>
        </w:rPr>
        <w:t xml:space="preserve"> Brannan, </w:t>
      </w:r>
      <w:r w:rsidRPr="00C90112">
        <w:rPr>
          <w:rFonts w:ascii="Times New Roman" w:eastAsia="MS Mincho" w:hAnsi="Times New Roman"/>
          <w:spacing w:val="-3"/>
          <w:sz w:val="24"/>
          <w:szCs w:val="24"/>
        </w:rPr>
        <w:t>Yeger, Restler, Holden, Dinowitz, De La Rosa, Sanchez, Williams, Nurse, Velázquez, Kagan, Menin, Farías, Schulman, Riley, Loui</w:t>
      </w:r>
      <w:r>
        <w:rPr>
          <w:rFonts w:ascii="Times New Roman" w:eastAsia="MS Mincho" w:hAnsi="Times New Roman"/>
          <w:spacing w:val="-3"/>
          <w:sz w:val="24"/>
          <w:szCs w:val="24"/>
        </w:rPr>
        <w:t>s,</w:t>
      </w:r>
      <w:r w:rsidRPr="00C90112">
        <w:rPr>
          <w:rFonts w:ascii="Times New Roman" w:eastAsia="MS Mincho" w:hAnsi="Times New Roman"/>
          <w:spacing w:val="-3"/>
          <w:sz w:val="24"/>
          <w:szCs w:val="24"/>
        </w:rPr>
        <w:t xml:space="preserve"> Joseph</w:t>
      </w:r>
      <w:r>
        <w:rPr>
          <w:rFonts w:ascii="Times New Roman" w:eastAsia="MS Mincho" w:hAnsi="Times New Roman"/>
          <w:spacing w:val="-3"/>
          <w:sz w:val="24"/>
          <w:szCs w:val="24"/>
        </w:rPr>
        <w:t>, Ayala, Hanif, Moya, Krishnan, Gennaro, Narcisse, Hanks, Lee, Won and Ariola</w:t>
      </w:r>
    </w:p>
    <w:p w:rsidR="00A31185" w:rsidRPr="00C90112" w:rsidRDefault="00A31185" w:rsidP="00A31185">
      <w:pPr>
        <w:spacing w:after="0" w:line="240" w:lineRule="auto"/>
        <w:ind w:left="5040" w:hanging="5040"/>
        <w:jc w:val="both"/>
        <w:rPr>
          <w:rFonts w:ascii="Times New Roman" w:eastAsia="MS Mincho" w:hAnsi="Times New Roman"/>
          <w:spacing w:val="-3"/>
          <w:sz w:val="24"/>
          <w:szCs w:val="24"/>
          <w:u w:val="single"/>
        </w:rPr>
      </w:pPr>
    </w:p>
    <w:p w:rsidR="00A31185" w:rsidRPr="00E26517" w:rsidRDefault="00A31185" w:rsidP="00251156">
      <w:pPr>
        <w:spacing w:after="0" w:line="240" w:lineRule="auto"/>
        <w:ind w:left="5040" w:hanging="5040"/>
        <w:jc w:val="both"/>
        <w:rPr>
          <w:rFonts w:ascii="Times New Roman" w:eastAsia="MS Mincho" w:hAnsi="Times New Roman"/>
          <w:spacing w:val="-3"/>
          <w:sz w:val="24"/>
          <w:szCs w:val="24"/>
        </w:rPr>
      </w:pPr>
      <w:r w:rsidRPr="00D41364">
        <w:rPr>
          <w:rFonts w:ascii="Times New Roman" w:eastAsia="MS Mincho" w:hAnsi="Times New Roman"/>
          <w:b/>
          <w:spacing w:val="-3"/>
          <w:sz w:val="24"/>
          <w:szCs w:val="24"/>
          <w:u w:val="single"/>
        </w:rPr>
        <w:t>TITLE</w:t>
      </w:r>
      <w:r w:rsidRPr="00D41364">
        <w:rPr>
          <w:rFonts w:ascii="Times New Roman" w:eastAsia="MS Mincho" w:hAnsi="Times New Roman"/>
          <w:spacing w:val="-3"/>
          <w:sz w:val="24"/>
          <w:szCs w:val="24"/>
        </w:rPr>
        <w:t>:</w:t>
      </w:r>
      <w:r w:rsidRPr="00C90112">
        <w:rPr>
          <w:rFonts w:ascii="Times New Roman" w:eastAsia="MS Mincho" w:hAnsi="Times New Roman"/>
          <w:spacing w:val="-3"/>
          <w:sz w:val="24"/>
          <w:szCs w:val="24"/>
        </w:rPr>
        <w:tab/>
        <w:t xml:space="preserve">A Local Law to amend the administrative code of the city of New York, in relation </w:t>
      </w:r>
      <w:r w:rsidRPr="00B55F26">
        <w:rPr>
          <w:rFonts w:ascii="Times New Roman" w:eastAsia="MS Mincho" w:hAnsi="Times New Roman"/>
          <w:spacing w:val="-3"/>
          <w:sz w:val="24"/>
          <w:szCs w:val="24"/>
        </w:rPr>
        <w:t xml:space="preserve">to the purchase of </w:t>
      </w:r>
      <w:r>
        <w:rPr>
          <w:rFonts w:ascii="Times New Roman" w:eastAsia="MS Mincho" w:hAnsi="Times New Roman"/>
          <w:spacing w:val="-3"/>
          <w:sz w:val="24"/>
          <w:szCs w:val="24"/>
        </w:rPr>
        <w:t xml:space="preserve">second-hand </w:t>
      </w:r>
      <w:r w:rsidRPr="00B55F26">
        <w:rPr>
          <w:rFonts w:ascii="Times New Roman" w:eastAsia="MS Mincho" w:hAnsi="Times New Roman"/>
          <w:spacing w:val="-3"/>
          <w:sz w:val="24"/>
          <w:szCs w:val="24"/>
        </w:rPr>
        <w:t>catalytic converters</w:t>
      </w: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r w:rsidRPr="00FB1EB0">
        <w:rPr>
          <w:rFonts w:ascii="Times New Roman" w:hAnsi="Times New Roman"/>
          <w:b/>
          <w:color w:val="000000"/>
          <w:sz w:val="24"/>
          <w:szCs w:val="24"/>
          <w:highlight w:val="white"/>
          <w:u w:val="single"/>
          <w:lang w:val="en"/>
        </w:rPr>
        <w:t>ADMINISTRATIVE CODE</w:t>
      </w:r>
      <w:r>
        <w:rPr>
          <w:rFonts w:ascii="Times New Roman" w:hAnsi="Times New Roman"/>
          <w:color w:val="000000"/>
          <w:sz w:val="24"/>
          <w:szCs w:val="24"/>
          <w:highlight w:val="white"/>
          <w:lang w:val="en"/>
        </w:rPr>
        <w:t xml:space="preserve">: </w:t>
      </w:r>
      <w:r>
        <w:rPr>
          <w:rFonts w:ascii="Times New Roman" w:hAnsi="Times New Roman"/>
          <w:color w:val="000000"/>
          <w:sz w:val="24"/>
          <w:szCs w:val="24"/>
          <w:highlight w:val="white"/>
          <w:lang w:val="en"/>
        </w:rPr>
        <w:tab/>
      </w:r>
      <w:r>
        <w:rPr>
          <w:rFonts w:ascii="Times New Roman" w:hAnsi="Times New Roman"/>
          <w:color w:val="000000"/>
          <w:sz w:val="24"/>
          <w:szCs w:val="24"/>
          <w:highlight w:val="white"/>
          <w:lang w:val="en"/>
        </w:rPr>
        <w:tab/>
      </w:r>
      <w:r>
        <w:rPr>
          <w:rFonts w:ascii="Times New Roman" w:hAnsi="Times New Roman"/>
          <w:color w:val="000000"/>
          <w:sz w:val="24"/>
          <w:szCs w:val="24"/>
          <w:highlight w:val="white"/>
          <w:lang w:val="en"/>
        </w:rPr>
        <w:tab/>
        <w:t xml:space="preserve">Adds </w:t>
      </w:r>
      <w:r w:rsidRPr="008D667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20-268.7; Amends </w:t>
      </w:r>
      <w:r w:rsidRPr="008D667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20-275</w:t>
      </w: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Pr="002B2630" w:rsidRDefault="00A31185" w:rsidP="00A31185">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Pr="00C90112" w:rsidRDefault="00A31185" w:rsidP="00A31185">
      <w:pPr>
        <w:spacing w:after="0" w:line="240" w:lineRule="auto"/>
        <w:ind w:left="5040" w:hanging="5040"/>
        <w:jc w:val="both"/>
        <w:rPr>
          <w:rFonts w:ascii="Times New Roman" w:hAnsi="Times New Roman"/>
        </w:rPr>
      </w:pPr>
    </w:p>
    <w:p w:rsidR="00A31185" w:rsidRPr="00C90112" w:rsidRDefault="00A31185" w:rsidP="00A31185">
      <w:pPr>
        <w:spacing w:after="0" w:line="240" w:lineRule="auto"/>
        <w:ind w:left="5040" w:hanging="5040"/>
        <w:jc w:val="both"/>
        <w:rPr>
          <w:rFonts w:ascii="Times New Roman" w:hAnsi="Times New Roman"/>
        </w:rPr>
      </w:pPr>
    </w:p>
    <w:p w:rsidR="00A31185" w:rsidRPr="00C90112" w:rsidRDefault="00A31185" w:rsidP="00A31185">
      <w:pPr>
        <w:pStyle w:val="ListParagraph"/>
        <w:numPr>
          <w:ilvl w:val="0"/>
          <w:numId w:val="1"/>
        </w:numPr>
        <w:spacing w:after="0" w:line="240" w:lineRule="auto"/>
        <w:rPr>
          <w:rFonts w:ascii="Times New Roman" w:eastAsia="Times New Roman" w:hAnsi="Times New Roman"/>
          <w:b/>
          <w:sz w:val="24"/>
          <w:szCs w:val="24"/>
          <w:u w:val="single"/>
        </w:rPr>
      </w:pPr>
      <w:r w:rsidRPr="00C90112">
        <w:rPr>
          <w:rFonts w:ascii="Times New Roman" w:eastAsia="Times New Roman" w:hAnsi="Times New Roman"/>
          <w:b/>
          <w:sz w:val="24"/>
          <w:szCs w:val="24"/>
          <w:u w:val="single"/>
        </w:rPr>
        <w:lastRenderedPageBreak/>
        <w:t>INTRODUCTION</w:t>
      </w:r>
    </w:p>
    <w:p w:rsidR="00A31185" w:rsidRPr="00C90112" w:rsidRDefault="00A31185" w:rsidP="00A31185">
      <w:pPr>
        <w:spacing w:after="0" w:line="240" w:lineRule="auto"/>
        <w:contextualSpacing/>
        <w:rPr>
          <w:rFonts w:ascii="Times New Roman" w:eastAsia="Times New Roman" w:hAnsi="Times New Roman"/>
          <w:b/>
          <w:sz w:val="24"/>
          <w:szCs w:val="24"/>
          <w:u w:val="single"/>
        </w:rPr>
      </w:pPr>
    </w:p>
    <w:p w:rsidR="00C91785" w:rsidRDefault="00251156" w:rsidP="00251156">
      <w:pPr>
        <w:spacing w:line="480" w:lineRule="auto"/>
        <w:jc w:val="both"/>
        <w:rPr>
          <w:rFonts w:ascii="Times New Roman" w:hAnsi="Times New Roman"/>
          <w:sz w:val="24"/>
          <w:szCs w:val="24"/>
        </w:rPr>
      </w:pPr>
      <w:r>
        <w:rPr>
          <w:rFonts w:ascii="Times New Roman" w:hAnsi="Times New Roman"/>
          <w:sz w:val="24"/>
          <w:szCs w:val="24"/>
        </w:rPr>
        <w:tab/>
      </w:r>
      <w:r w:rsidR="00A31185" w:rsidRPr="00C90112">
        <w:rPr>
          <w:rFonts w:ascii="Times New Roman" w:hAnsi="Times New Roman"/>
          <w:sz w:val="24"/>
          <w:szCs w:val="24"/>
        </w:rPr>
        <w:t xml:space="preserve">On </w:t>
      </w:r>
      <w:r w:rsidR="00A31185" w:rsidRPr="00F44606">
        <w:rPr>
          <w:rFonts w:ascii="Times New Roman" w:hAnsi="Times New Roman"/>
          <w:sz w:val="24"/>
          <w:szCs w:val="24"/>
        </w:rPr>
        <w:t>November 22</w:t>
      </w:r>
      <w:r w:rsidR="00A31185" w:rsidRPr="00C90112">
        <w:rPr>
          <w:rFonts w:ascii="Times New Roman" w:hAnsi="Times New Roman"/>
          <w:sz w:val="24"/>
          <w:szCs w:val="24"/>
        </w:rPr>
        <w:t xml:space="preserve">, 2022, the Committee on Consumer and Worker Protection, chaired by Council Member Marjorie Velázquez, </w:t>
      </w:r>
      <w:r w:rsidR="00B068A4">
        <w:rPr>
          <w:rFonts w:ascii="Times New Roman" w:hAnsi="Times New Roman"/>
          <w:sz w:val="24"/>
          <w:szCs w:val="24"/>
        </w:rPr>
        <w:t>held</w:t>
      </w:r>
      <w:r w:rsidR="00A31185" w:rsidRPr="00C90112">
        <w:rPr>
          <w:rFonts w:ascii="Times New Roman" w:hAnsi="Times New Roman"/>
          <w:sz w:val="24"/>
          <w:szCs w:val="24"/>
        </w:rPr>
        <w:t xml:space="preserve"> </w:t>
      </w:r>
      <w:r w:rsidR="00A31185">
        <w:rPr>
          <w:rFonts w:ascii="Times New Roman" w:hAnsi="Times New Roman"/>
          <w:sz w:val="24"/>
          <w:szCs w:val="24"/>
        </w:rPr>
        <w:t xml:space="preserve">a vote on </w:t>
      </w:r>
      <w:r w:rsidR="00A31185" w:rsidRPr="00C90112">
        <w:rPr>
          <w:rFonts w:ascii="Times New Roman" w:hAnsi="Times New Roman"/>
          <w:sz w:val="24"/>
          <w:szCs w:val="24"/>
        </w:rPr>
        <w:t>Introduction Number 52</w:t>
      </w:r>
      <w:r w:rsidR="00A31185">
        <w:rPr>
          <w:rFonts w:ascii="Times New Roman" w:hAnsi="Times New Roman"/>
          <w:sz w:val="24"/>
          <w:szCs w:val="24"/>
        </w:rPr>
        <w:t>5-B</w:t>
      </w:r>
      <w:r w:rsidR="00A31185" w:rsidRPr="00C90112">
        <w:rPr>
          <w:rFonts w:ascii="Times New Roman" w:hAnsi="Times New Roman"/>
          <w:sz w:val="24"/>
          <w:szCs w:val="24"/>
        </w:rPr>
        <w:t xml:space="preserve"> (</w:t>
      </w:r>
      <w:r w:rsidR="00A31185">
        <w:rPr>
          <w:rFonts w:ascii="Times New Roman" w:hAnsi="Times New Roman"/>
          <w:sz w:val="24"/>
          <w:szCs w:val="24"/>
        </w:rPr>
        <w:t>“</w:t>
      </w:r>
      <w:r w:rsidR="00A31185" w:rsidRPr="00C90112">
        <w:rPr>
          <w:rFonts w:ascii="Times New Roman" w:hAnsi="Times New Roman"/>
          <w:sz w:val="24"/>
          <w:szCs w:val="24"/>
        </w:rPr>
        <w:t>Int. No. 525</w:t>
      </w:r>
      <w:r w:rsidR="00A31185">
        <w:rPr>
          <w:rFonts w:ascii="Times New Roman" w:hAnsi="Times New Roman"/>
          <w:sz w:val="24"/>
          <w:szCs w:val="24"/>
        </w:rPr>
        <w:t>-B”</w:t>
      </w:r>
      <w:r w:rsidR="00A31185" w:rsidRPr="00C90112">
        <w:rPr>
          <w:rFonts w:ascii="Times New Roman" w:hAnsi="Times New Roman"/>
          <w:sz w:val="24"/>
          <w:szCs w:val="24"/>
        </w:rPr>
        <w:t xml:space="preserve">), </w:t>
      </w:r>
      <w:r w:rsidR="00A31185" w:rsidRPr="00C90112">
        <w:rPr>
          <w:rFonts w:ascii="Times New Roman" w:eastAsia="MS Mincho" w:hAnsi="Times New Roman"/>
          <w:spacing w:val="-3"/>
          <w:sz w:val="24"/>
          <w:szCs w:val="24"/>
        </w:rPr>
        <w:t xml:space="preserve">in relation to the </w:t>
      </w:r>
      <w:r w:rsidR="00A31185">
        <w:rPr>
          <w:rFonts w:ascii="Times New Roman" w:eastAsia="MS Mincho" w:hAnsi="Times New Roman"/>
          <w:spacing w:val="-3"/>
          <w:sz w:val="24"/>
          <w:szCs w:val="24"/>
        </w:rPr>
        <w:t xml:space="preserve">purchase </w:t>
      </w:r>
      <w:r w:rsidR="00A31185" w:rsidRPr="00C90112">
        <w:rPr>
          <w:rFonts w:ascii="Times New Roman" w:eastAsia="MS Mincho" w:hAnsi="Times New Roman"/>
          <w:spacing w:val="-3"/>
          <w:sz w:val="24"/>
          <w:szCs w:val="24"/>
        </w:rPr>
        <w:t>of</w:t>
      </w:r>
      <w:r w:rsidR="00A31185">
        <w:rPr>
          <w:rFonts w:ascii="Times New Roman" w:eastAsia="MS Mincho" w:hAnsi="Times New Roman"/>
          <w:spacing w:val="-3"/>
          <w:sz w:val="24"/>
          <w:szCs w:val="24"/>
        </w:rPr>
        <w:t xml:space="preserve"> second-hand</w:t>
      </w:r>
      <w:r w:rsidR="00A31185" w:rsidRPr="00C90112">
        <w:rPr>
          <w:rFonts w:ascii="Times New Roman" w:eastAsia="MS Mincho" w:hAnsi="Times New Roman"/>
          <w:spacing w:val="-3"/>
          <w:sz w:val="24"/>
          <w:szCs w:val="24"/>
        </w:rPr>
        <w:t xml:space="preserve"> catalytic converters</w:t>
      </w:r>
      <w:r w:rsidR="00A31185">
        <w:rPr>
          <w:rFonts w:ascii="Times New Roman" w:eastAsia="MS Mincho" w:hAnsi="Times New Roman"/>
          <w:spacing w:val="-3"/>
          <w:sz w:val="24"/>
          <w:szCs w:val="24"/>
        </w:rPr>
        <w:t>.</w:t>
      </w:r>
      <w:r w:rsidR="00A31185" w:rsidRPr="00C90112">
        <w:rPr>
          <w:rFonts w:ascii="Times New Roman" w:hAnsi="Times New Roman"/>
          <w:sz w:val="24"/>
          <w:szCs w:val="24"/>
        </w:rPr>
        <w:t xml:space="preserve"> </w:t>
      </w:r>
      <w:r w:rsidR="00A31185">
        <w:rPr>
          <w:rFonts w:ascii="Times New Roman" w:hAnsi="Times New Roman"/>
          <w:sz w:val="24"/>
          <w:szCs w:val="24"/>
        </w:rPr>
        <w:t xml:space="preserve">On October 20, 2022, the Committee held a hearing on this bill and heard from </w:t>
      </w:r>
      <w:r w:rsidR="00A31185" w:rsidRPr="00C90112">
        <w:rPr>
          <w:rFonts w:ascii="Times New Roman" w:hAnsi="Times New Roman"/>
          <w:sz w:val="24"/>
          <w:szCs w:val="24"/>
        </w:rPr>
        <w:t>the Department of Consumer and Worker Protection (DCWP),</w:t>
      </w:r>
      <w:r w:rsidR="00A31185">
        <w:rPr>
          <w:rFonts w:ascii="Times New Roman" w:hAnsi="Times New Roman"/>
          <w:sz w:val="24"/>
          <w:szCs w:val="24"/>
        </w:rPr>
        <w:t xml:space="preserve"> the New York City Police Department (NYPD),</w:t>
      </w:r>
      <w:r w:rsidR="00A31185" w:rsidRPr="00C90112">
        <w:rPr>
          <w:rFonts w:ascii="Times New Roman" w:hAnsi="Times New Roman"/>
          <w:sz w:val="24"/>
          <w:szCs w:val="24"/>
        </w:rPr>
        <w:t xml:space="preserve"> and other interested </w:t>
      </w:r>
      <w:r w:rsidR="00A31185">
        <w:rPr>
          <w:rFonts w:ascii="Times New Roman" w:hAnsi="Times New Roman"/>
          <w:sz w:val="24"/>
          <w:szCs w:val="24"/>
        </w:rPr>
        <w:t xml:space="preserve">stakeholders who provided testimony on the bill. Their feedback </w:t>
      </w:r>
      <w:r w:rsidR="00C07D93">
        <w:rPr>
          <w:rFonts w:ascii="Times New Roman" w:hAnsi="Times New Roman"/>
          <w:sz w:val="24"/>
          <w:szCs w:val="24"/>
        </w:rPr>
        <w:t xml:space="preserve">was considered </w:t>
      </w:r>
      <w:r w:rsidR="00A31185">
        <w:rPr>
          <w:rFonts w:ascii="Times New Roman" w:hAnsi="Times New Roman"/>
          <w:sz w:val="24"/>
          <w:szCs w:val="24"/>
        </w:rPr>
        <w:t>in</w:t>
      </w:r>
      <w:r w:rsidR="00C07D93">
        <w:rPr>
          <w:rFonts w:ascii="Times New Roman" w:hAnsi="Times New Roman"/>
          <w:sz w:val="24"/>
          <w:szCs w:val="24"/>
        </w:rPr>
        <w:t xml:space="preserve"> finalizing</w:t>
      </w:r>
      <w:r w:rsidR="00A31185">
        <w:rPr>
          <w:rFonts w:ascii="Times New Roman" w:hAnsi="Times New Roman"/>
          <w:sz w:val="24"/>
          <w:szCs w:val="24"/>
        </w:rPr>
        <w:t xml:space="preserve"> the latest version of the bill.</w:t>
      </w:r>
      <w:r w:rsidR="00B068A4">
        <w:rPr>
          <w:rFonts w:ascii="Times New Roman" w:hAnsi="Times New Roman"/>
          <w:sz w:val="24"/>
          <w:szCs w:val="24"/>
        </w:rPr>
        <w:t xml:space="preserve"> Int. No. 525-B was approved </w:t>
      </w:r>
      <w:r w:rsidR="008540CB">
        <w:rPr>
          <w:rFonts w:ascii="Times New Roman" w:hAnsi="Times New Roman"/>
          <w:sz w:val="24"/>
          <w:szCs w:val="24"/>
        </w:rPr>
        <w:t>by the C</w:t>
      </w:r>
      <w:r w:rsidR="00B068A4">
        <w:rPr>
          <w:rFonts w:ascii="Times New Roman" w:hAnsi="Times New Roman"/>
          <w:sz w:val="24"/>
          <w:szCs w:val="24"/>
        </w:rPr>
        <w:t>ommittee by a vote of eight in the affirmative and zero in the negative.</w:t>
      </w:r>
    </w:p>
    <w:p w:rsidR="00A31185" w:rsidRPr="00A31185" w:rsidRDefault="00A31185" w:rsidP="00A31185">
      <w:pPr>
        <w:numPr>
          <w:ilvl w:val="0"/>
          <w:numId w:val="1"/>
        </w:numPr>
        <w:spacing w:after="0" w:line="480" w:lineRule="auto"/>
        <w:contextualSpacing/>
        <w:jc w:val="both"/>
        <w:rPr>
          <w:rFonts w:ascii="Times New Roman" w:hAnsi="Times New Roman"/>
          <w:sz w:val="24"/>
          <w:szCs w:val="24"/>
        </w:rPr>
      </w:pPr>
      <w:r w:rsidRPr="00A31185">
        <w:rPr>
          <w:rFonts w:ascii="Times New Roman" w:hAnsi="Times New Roman"/>
          <w:b/>
          <w:sz w:val="24"/>
          <w:szCs w:val="24"/>
          <w:u w:val="single"/>
        </w:rPr>
        <w:t>BACKGROUND</w:t>
      </w:r>
    </w:p>
    <w:p w:rsidR="00A31185" w:rsidRPr="00A31185" w:rsidRDefault="00A31185" w:rsidP="00A31185">
      <w:pPr>
        <w:numPr>
          <w:ilvl w:val="1"/>
          <w:numId w:val="1"/>
        </w:numPr>
        <w:spacing w:after="0" w:line="480" w:lineRule="auto"/>
        <w:contextualSpacing/>
        <w:jc w:val="both"/>
        <w:rPr>
          <w:rFonts w:ascii="Times New Roman" w:hAnsi="Times New Roman"/>
          <w:i/>
          <w:color w:val="000000"/>
          <w:sz w:val="24"/>
          <w:szCs w:val="24"/>
          <w:shd w:val="clear" w:color="auto" w:fill="FFFFFF"/>
        </w:rPr>
      </w:pPr>
      <w:r w:rsidRPr="00A31185">
        <w:rPr>
          <w:rFonts w:ascii="Times New Roman" w:hAnsi="Times New Roman"/>
          <w:i/>
          <w:color w:val="000000"/>
          <w:sz w:val="24"/>
          <w:szCs w:val="24"/>
          <w:shd w:val="clear" w:color="auto" w:fill="FFFFFF"/>
        </w:rPr>
        <w:t>Motor Vehicle Ownership and Theft in New York City</w:t>
      </w:r>
    </w:p>
    <w:p w:rsidR="00A31185" w:rsidRDefault="00A31185" w:rsidP="00251156">
      <w:pPr>
        <w:spacing w:after="0" w:line="480" w:lineRule="auto"/>
        <w:jc w:val="both"/>
        <w:rPr>
          <w:rFonts w:ascii="Times New Roman" w:hAnsi="Times New Roman"/>
          <w:sz w:val="24"/>
          <w:szCs w:val="24"/>
        </w:rPr>
      </w:pPr>
      <w:r w:rsidRPr="00A31185">
        <w:rPr>
          <w:rFonts w:ascii="Times New Roman" w:hAnsi="Times New Roman"/>
          <w:sz w:val="24"/>
          <w:szCs w:val="24"/>
        </w:rPr>
        <w:tab/>
        <w:t>There were nearly two million passenger cars registered to New York City residents in 2018.</w:t>
      </w:r>
      <w:r w:rsidRPr="00A31185">
        <w:rPr>
          <w:rFonts w:ascii="Times New Roman" w:hAnsi="Times New Roman"/>
          <w:sz w:val="24"/>
          <w:szCs w:val="24"/>
          <w:vertAlign w:val="superscript"/>
        </w:rPr>
        <w:footnoteReference w:id="1"/>
      </w:r>
      <w:r w:rsidRPr="00A31185">
        <w:rPr>
          <w:rFonts w:ascii="Times New Roman" w:hAnsi="Times New Roman"/>
          <w:sz w:val="24"/>
          <w:szCs w:val="24"/>
        </w:rPr>
        <w:t xml:space="preserve"> In 2020, the number of registered passenger cars surged as city residents felt safer relying on private modes of transportation during the pandemic. New York City saw an 18 percent increase in car registrations in June and July of 2020.</w:t>
      </w:r>
      <w:r w:rsidRPr="00A31185">
        <w:rPr>
          <w:rFonts w:ascii="Times New Roman" w:hAnsi="Times New Roman"/>
          <w:sz w:val="24"/>
          <w:szCs w:val="24"/>
          <w:vertAlign w:val="superscript"/>
        </w:rPr>
        <w:footnoteReference w:id="2"/>
      </w:r>
      <w:r w:rsidRPr="00A31185">
        <w:rPr>
          <w:rFonts w:ascii="Times New Roman" w:hAnsi="Times New Roman"/>
          <w:sz w:val="24"/>
          <w:szCs w:val="24"/>
        </w:rPr>
        <w:t xml:space="preserve"> The result was 62,507 more car registrations in those months than the previous year.</w:t>
      </w:r>
      <w:r w:rsidRPr="00A31185">
        <w:rPr>
          <w:rFonts w:ascii="Times New Roman" w:hAnsi="Times New Roman"/>
          <w:sz w:val="24"/>
          <w:szCs w:val="24"/>
          <w:vertAlign w:val="superscript"/>
        </w:rPr>
        <w:footnoteReference w:id="3"/>
      </w:r>
      <w:r w:rsidRPr="00A31185">
        <w:rPr>
          <w:rFonts w:ascii="Times New Roman" w:hAnsi="Times New Roman"/>
          <w:sz w:val="24"/>
          <w:szCs w:val="24"/>
        </w:rPr>
        <w:t xml:space="preserve"> In 2021, vehicle registration rose by 579,811, and as of July of 2022, another 421,758 vehicles were already registered in the city.</w:t>
      </w:r>
      <w:r w:rsidRPr="00A31185">
        <w:rPr>
          <w:rFonts w:ascii="Times New Roman" w:hAnsi="Times New Roman"/>
          <w:sz w:val="24"/>
          <w:szCs w:val="24"/>
          <w:vertAlign w:val="superscript"/>
        </w:rPr>
        <w:footnoteReference w:id="4"/>
      </w:r>
      <w:r w:rsidRPr="00A31185">
        <w:rPr>
          <w:rFonts w:ascii="Times New Roman" w:hAnsi="Times New Roman"/>
          <w:sz w:val="24"/>
          <w:szCs w:val="24"/>
        </w:rPr>
        <w:t xml:space="preserve"> </w:t>
      </w:r>
      <w:r w:rsidR="00C07D93">
        <w:rPr>
          <w:rFonts w:ascii="Times New Roman" w:hAnsi="Times New Roman"/>
          <w:sz w:val="24"/>
          <w:szCs w:val="24"/>
        </w:rPr>
        <w:t>Given that residential properties throughout the five boroughs often lack personal garages,</w:t>
      </w:r>
      <w:r w:rsidRPr="00A31185">
        <w:rPr>
          <w:rFonts w:ascii="Times New Roman" w:hAnsi="Times New Roman"/>
          <w:sz w:val="24"/>
          <w:szCs w:val="24"/>
        </w:rPr>
        <w:t xml:space="preserve"> and the high cost of</w:t>
      </w:r>
      <w:r>
        <w:rPr>
          <w:rFonts w:ascii="Times New Roman" w:hAnsi="Times New Roman"/>
          <w:sz w:val="24"/>
          <w:szCs w:val="24"/>
        </w:rPr>
        <w:t xml:space="preserve"> municipal and private </w:t>
      </w:r>
      <w:r w:rsidRPr="00FB1EB0">
        <w:rPr>
          <w:rFonts w:ascii="Times New Roman" w:hAnsi="Times New Roman"/>
          <w:sz w:val="24"/>
          <w:szCs w:val="24"/>
        </w:rPr>
        <w:t>parking garages,</w:t>
      </w:r>
      <w:r>
        <w:rPr>
          <w:rFonts w:ascii="Times New Roman" w:hAnsi="Times New Roman"/>
          <w:sz w:val="24"/>
          <w:szCs w:val="24"/>
        </w:rPr>
        <w:t xml:space="preserve"> </w:t>
      </w:r>
      <w:r w:rsidRPr="00FB1EB0">
        <w:rPr>
          <w:rFonts w:ascii="Times New Roman" w:hAnsi="Times New Roman"/>
          <w:sz w:val="24"/>
          <w:szCs w:val="24"/>
        </w:rPr>
        <w:t xml:space="preserve">most car owners </w:t>
      </w:r>
      <w:r>
        <w:rPr>
          <w:rFonts w:ascii="Times New Roman" w:hAnsi="Times New Roman"/>
          <w:sz w:val="24"/>
          <w:szCs w:val="24"/>
        </w:rPr>
        <w:t xml:space="preserve">in the City </w:t>
      </w:r>
      <w:r w:rsidRPr="00FB1EB0">
        <w:rPr>
          <w:rFonts w:ascii="Times New Roman" w:hAnsi="Times New Roman"/>
          <w:sz w:val="24"/>
          <w:szCs w:val="24"/>
        </w:rPr>
        <w:t>are forced to park on the street, and t</w:t>
      </w:r>
      <w:r w:rsidR="00C07D93">
        <w:rPr>
          <w:rFonts w:ascii="Times New Roman" w:hAnsi="Times New Roman"/>
          <w:sz w:val="24"/>
          <w:szCs w:val="24"/>
        </w:rPr>
        <w:t>herefore</w:t>
      </w:r>
      <w:r w:rsidRPr="00FB1EB0">
        <w:rPr>
          <w:rFonts w:ascii="Times New Roman" w:hAnsi="Times New Roman"/>
          <w:sz w:val="24"/>
          <w:szCs w:val="24"/>
        </w:rPr>
        <w:t xml:space="preserve"> contend with</w:t>
      </w:r>
      <w:r>
        <w:rPr>
          <w:rFonts w:ascii="Times New Roman" w:hAnsi="Times New Roman"/>
          <w:sz w:val="24"/>
          <w:szCs w:val="24"/>
        </w:rPr>
        <w:t xml:space="preserve"> a greater opportunity for theft</w:t>
      </w:r>
      <w:r w:rsidRPr="00FB1EB0">
        <w:rPr>
          <w:rFonts w:ascii="Times New Roman" w:hAnsi="Times New Roman"/>
          <w:sz w:val="24"/>
          <w:szCs w:val="24"/>
        </w:rPr>
        <w:t>.</w:t>
      </w:r>
      <w:r>
        <w:rPr>
          <w:rStyle w:val="FootnoteReference"/>
          <w:rFonts w:ascii="Times New Roman" w:hAnsi="Times New Roman"/>
          <w:sz w:val="24"/>
          <w:szCs w:val="24"/>
        </w:rPr>
        <w:footnoteReference w:id="5"/>
      </w:r>
      <w:r w:rsidRPr="00FB1EB0">
        <w:rPr>
          <w:rFonts w:ascii="Times New Roman" w:hAnsi="Times New Roman"/>
          <w:sz w:val="24"/>
          <w:szCs w:val="24"/>
        </w:rPr>
        <w:t xml:space="preserve"> </w:t>
      </w:r>
      <w:r>
        <w:rPr>
          <w:rFonts w:ascii="Times New Roman" w:hAnsi="Times New Roman"/>
          <w:sz w:val="24"/>
          <w:szCs w:val="24"/>
        </w:rPr>
        <w:t xml:space="preserve">           </w:t>
      </w:r>
    </w:p>
    <w:p w:rsidR="00A31185" w:rsidRDefault="00A31185" w:rsidP="00251156">
      <w:pPr>
        <w:spacing w:line="480" w:lineRule="auto"/>
        <w:ind w:firstLine="360"/>
        <w:jc w:val="both"/>
        <w:rPr>
          <w:rFonts w:ascii="Times New Roman" w:hAnsi="Times New Roman"/>
          <w:sz w:val="24"/>
          <w:szCs w:val="24"/>
        </w:rPr>
      </w:pPr>
      <w:r>
        <w:rPr>
          <w:rFonts w:ascii="Times New Roman" w:hAnsi="Times New Roman"/>
          <w:sz w:val="24"/>
          <w:szCs w:val="24"/>
        </w:rPr>
        <w:tab/>
      </w:r>
      <w:r w:rsidRPr="00FB1EB0">
        <w:rPr>
          <w:rFonts w:ascii="Times New Roman" w:hAnsi="Times New Roman"/>
          <w:sz w:val="24"/>
          <w:szCs w:val="24"/>
        </w:rPr>
        <w:t>Decreasing crime trends for certain crimes in New York exclude motor vehicle theft, which is on the rise. The volume of motor vehicle theft increased significantly in 2020.</w:t>
      </w:r>
      <w:r>
        <w:rPr>
          <w:rStyle w:val="FootnoteReference"/>
          <w:rFonts w:ascii="Times New Roman" w:hAnsi="Times New Roman"/>
          <w:sz w:val="24"/>
          <w:szCs w:val="24"/>
        </w:rPr>
        <w:footnoteReference w:id="6"/>
      </w:r>
      <w:r w:rsidRPr="00FB1EB0">
        <w:rPr>
          <w:rFonts w:ascii="Times New Roman" w:hAnsi="Times New Roman"/>
          <w:sz w:val="24"/>
          <w:szCs w:val="24"/>
        </w:rPr>
        <w:t xml:space="preserve"> By the end of the year, New York saw a 54.3% increase in motor vehicle theft statewide, and a 67.7% increase in New York City.</w:t>
      </w:r>
      <w:r>
        <w:rPr>
          <w:rStyle w:val="FootnoteReference"/>
          <w:rFonts w:ascii="Times New Roman" w:hAnsi="Times New Roman"/>
          <w:sz w:val="24"/>
          <w:szCs w:val="24"/>
        </w:rPr>
        <w:footnoteReference w:id="7"/>
      </w:r>
      <w:r w:rsidRPr="00FB1EB0">
        <w:rPr>
          <w:rFonts w:ascii="Times New Roman" w:hAnsi="Times New Roman"/>
          <w:sz w:val="24"/>
          <w:szCs w:val="24"/>
        </w:rPr>
        <w:t xml:space="preserve"> A significant share of this increase is attributable to New York City as </w:t>
      </w:r>
      <w:r>
        <w:rPr>
          <w:rFonts w:ascii="Times New Roman" w:hAnsi="Times New Roman"/>
          <w:sz w:val="24"/>
          <w:szCs w:val="24"/>
        </w:rPr>
        <w:t xml:space="preserve">motor vehicle theft outside the City </w:t>
      </w:r>
      <w:r w:rsidRPr="00FB1EB0">
        <w:rPr>
          <w:rFonts w:ascii="Times New Roman" w:hAnsi="Times New Roman"/>
          <w:sz w:val="24"/>
          <w:szCs w:val="24"/>
        </w:rPr>
        <w:t>rose</w:t>
      </w:r>
      <w:r w:rsidR="00C07D93">
        <w:rPr>
          <w:rFonts w:ascii="Times New Roman" w:hAnsi="Times New Roman"/>
          <w:sz w:val="24"/>
          <w:szCs w:val="24"/>
        </w:rPr>
        <w:t xml:space="preserve"> to a lesser extent –</w:t>
      </w:r>
      <w:r w:rsidRPr="00FB1EB0">
        <w:rPr>
          <w:rFonts w:ascii="Times New Roman" w:hAnsi="Times New Roman"/>
          <w:sz w:val="24"/>
          <w:szCs w:val="24"/>
        </w:rPr>
        <w:t xml:space="preserve"> 44%.</w:t>
      </w:r>
      <w:r>
        <w:rPr>
          <w:rStyle w:val="FootnoteReference"/>
          <w:rFonts w:ascii="Times New Roman" w:hAnsi="Times New Roman"/>
          <w:sz w:val="24"/>
          <w:szCs w:val="24"/>
        </w:rPr>
        <w:footnoteReference w:id="8"/>
      </w:r>
      <w:r w:rsidRPr="00FB1EB0">
        <w:rPr>
          <w:rFonts w:ascii="Times New Roman" w:hAnsi="Times New Roman"/>
          <w:sz w:val="24"/>
          <w:szCs w:val="24"/>
        </w:rPr>
        <w:t xml:space="preserve"> Motor vehicle thefts continue to escalate, and remain substantially higher than pre-pandemic levels throughout the city.</w:t>
      </w:r>
      <w:r>
        <w:rPr>
          <w:rStyle w:val="FootnoteReference"/>
          <w:rFonts w:ascii="Times New Roman" w:hAnsi="Times New Roman"/>
          <w:sz w:val="24"/>
          <w:szCs w:val="24"/>
        </w:rPr>
        <w:footnoteReference w:id="9"/>
      </w:r>
    </w:p>
    <w:p w:rsidR="00A31185" w:rsidRPr="00FB1EB0" w:rsidRDefault="00A31185" w:rsidP="00A31185">
      <w:pPr>
        <w:pStyle w:val="ListParagraph"/>
        <w:spacing w:after="160" w:line="259" w:lineRule="auto"/>
        <w:ind w:left="1080"/>
        <w:rPr>
          <w:rFonts w:ascii="Times New Roman" w:eastAsiaTheme="minorHAnsi" w:hAnsi="Times New Roman"/>
          <w:i/>
          <w:sz w:val="24"/>
          <w:szCs w:val="24"/>
          <w:u w:val="single"/>
        </w:rPr>
      </w:pPr>
      <w:r>
        <w:rPr>
          <w:rFonts w:ascii="Times New Roman" w:eastAsiaTheme="minorHAnsi" w:hAnsi="Times New Roman"/>
          <w:i/>
          <w:sz w:val="24"/>
          <w:szCs w:val="24"/>
          <w:u w:val="single"/>
        </w:rPr>
        <w:t>b</w:t>
      </w:r>
      <w:r w:rsidRPr="00FB1EB0">
        <w:rPr>
          <w:rFonts w:ascii="Times New Roman" w:eastAsiaTheme="minorHAnsi" w:hAnsi="Times New Roman"/>
          <w:i/>
          <w:sz w:val="24"/>
          <w:szCs w:val="24"/>
          <w:u w:val="single"/>
        </w:rPr>
        <w:t>. C</w:t>
      </w:r>
      <w:r>
        <w:rPr>
          <w:rFonts w:ascii="Times New Roman" w:eastAsiaTheme="minorHAnsi" w:hAnsi="Times New Roman"/>
          <w:i/>
          <w:sz w:val="24"/>
          <w:szCs w:val="24"/>
          <w:u w:val="single"/>
        </w:rPr>
        <w:t>atalytic Converter</w:t>
      </w:r>
      <w:r w:rsidRPr="00FB1EB0">
        <w:rPr>
          <w:rFonts w:ascii="Times New Roman" w:eastAsiaTheme="minorHAnsi" w:hAnsi="Times New Roman"/>
          <w:i/>
          <w:sz w:val="24"/>
          <w:szCs w:val="24"/>
          <w:u w:val="single"/>
        </w:rPr>
        <w:t xml:space="preserve"> Theft</w:t>
      </w:r>
    </w:p>
    <w:p w:rsidR="00A31185" w:rsidRPr="00E84745" w:rsidRDefault="00A31185" w:rsidP="00251156">
      <w:pPr>
        <w:spacing w:after="0" w:line="480" w:lineRule="auto"/>
        <w:ind w:firstLine="720"/>
        <w:jc w:val="both"/>
        <w:rPr>
          <w:rFonts w:ascii="Times New Roman" w:eastAsiaTheme="minorHAnsi" w:hAnsi="Times New Roman"/>
          <w:sz w:val="24"/>
          <w:szCs w:val="24"/>
        </w:rPr>
      </w:pPr>
      <w:r w:rsidRPr="00E84745">
        <w:rPr>
          <w:rFonts w:ascii="Times New Roman" w:eastAsiaTheme="minorHAnsi" w:hAnsi="Times New Roman"/>
          <w:sz w:val="24"/>
          <w:szCs w:val="24"/>
        </w:rPr>
        <w:t xml:space="preserve">Catalytic converters are </w:t>
      </w:r>
      <w:r>
        <w:rPr>
          <w:rFonts w:ascii="Times New Roman" w:eastAsiaTheme="minorHAnsi" w:hAnsi="Times New Roman"/>
          <w:sz w:val="24"/>
          <w:szCs w:val="24"/>
        </w:rPr>
        <w:t>a</w:t>
      </w:r>
      <w:r w:rsidRPr="00E84745">
        <w:rPr>
          <w:rFonts w:ascii="Times New Roman" w:eastAsiaTheme="minorHAnsi" w:hAnsi="Times New Roman"/>
          <w:sz w:val="24"/>
          <w:szCs w:val="24"/>
        </w:rPr>
        <w:t xml:space="preserve"> part of</w:t>
      </w:r>
      <w:r w:rsidRPr="00FE58B8">
        <w:rPr>
          <w:rFonts w:ascii="Times New Roman" w:eastAsiaTheme="minorHAnsi" w:hAnsi="Times New Roman"/>
          <w:sz w:val="24"/>
          <w:szCs w:val="24"/>
        </w:rPr>
        <w:t xml:space="preserve"> a vehicle’s exhaust system located between the engine </w:t>
      </w:r>
      <w:r w:rsidRPr="00C03186">
        <w:rPr>
          <w:rFonts w:ascii="Times New Roman" w:eastAsiaTheme="minorHAnsi" w:hAnsi="Times New Roman"/>
          <w:sz w:val="24"/>
          <w:szCs w:val="24"/>
        </w:rPr>
        <w:t>and</w:t>
      </w:r>
      <w:r w:rsidRPr="00E84745">
        <w:rPr>
          <w:rFonts w:ascii="Times New Roman" w:eastAsiaTheme="minorHAnsi" w:hAnsi="Times New Roman"/>
          <w:sz w:val="24"/>
          <w:szCs w:val="24"/>
        </w:rPr>
        <w:t xml:space="preserve"> muffler, and a key component of the emissions control system, reducing the amount of pollution </w:t>
      </w:r>
      <w:r>
        <w:rPr>
          <w:rFonts w:ascii="Times New Roman" w:eastAsiaTheme="minorHAnsi" w:hAnsi="Times New Roman"/>
          <w:sz w:val="24"/>
          <w:szCs w:val="24"/>
        </w:rPr>
        <w:t xml:space="preserve">exuding from </w:t>
      </w:r>
      <w:r w:rsidRPr="00FE58B8">
        <w:rPr>
          <w:rFonts w:ascii="Times New Roman" w:eastAsiaTheme="minorHAnsi" w:hAnsi="Times New Roman"/>
          <w:sz w:val="24"/>
          <w:szCs w:val="24"/>
        </w:rPr>
        <w:t>the tailpipe.</w:t>
      </w:r>
      <w:r w:rsidRPr="00E84745">
        <w:rPr>
          <w:rFonts w:ascii="Times New Roman" w:eastAsiaTheme="minorHAnsi" w:hAnsi="Times New Roman"/>
          <w:sz w:val="24"/>
          <w:szCs w:val="24"/>
          <w:vertAlign w:val="superscript"/>
        </w:rPr>
        <w:footnoteReference w:id="10"/>
      </w:r>
      <w:r w:rsidRPr="00DE2CDB">
        <w:rPr>
          <w:rFonts w:ascii="Times New Roman" w:eastAsiaTheme="minorHAnsi" w:hAnsi="Times New Roman"/>
          <w:sz w:val="24"/>
          <w:szCs w:val="24"/>
        </w:rPr>
        <w:t xml:space="preserve"> </w:t>
      </w:r>
      <w:r w:rsidRPr="00E84745">
        <w:rPr>
          <w:rFonts w:ascii="Times New Roman" w:eastAsiaTheme="minorHAnsi" w:hAnsi="Times New Roman"/>
          <w:sz w:val="24"/>
          <w:szCs w:val="24"/>
        </w:rPr>
        <w:t xml:space="preserve">All modern vehicles with internal combustion engines have </w:t>
      </w:r>
      <w:r>
        <w:rPr>
          <w:rFonts w:ascii="Times New Roman" w:eastAsiaTheme="minorHAnsi" w:hAnsi="Times New Roman"/>
          <w:sz w:val="24"/>
          <w:szCs w:val="24"/>
        </w:rPr>
        <w:t xml:space="preserve">a catalytic converter, </w:t>
      </w:r>
      <w:r w:rsidRPr="00E84745">
        <w:rPr>
          <w:rFonts w:ascii="Times New Roman" w:eastAsiaTheme="minorHAnsi" w:hAnsi="Times New Roman"/>
          <w:sz w:val="24"/>
          <w:szCs w:val="24"/>
        </w:rPr>
        <w:t>as they have been required on new cars since 1975.</w:t>
      </w:r>
      <w:r>
        <w:rPr>
          <w:rStyle w:val="FootnoteReference"/>
          <w:rFonts w:ascii="Times New Roman" w:eastAsiaTheme="minorHAnsi" w:hAnsi="Times New Roman"/>
          <w:sz w:val="24"/>
          <w:szCs w:val="24"/>
        </w:rPr>
        <w:footnoteReference w:id="11"/>
      </w:r>
      <w:r>
        <w:rPr>
          <w:rFonts w:ascii="Times New Roman" w:eastAsiaTheme="minorHAnsi" w:hAnsi="Times New Roman"/>
          <w:sz w:val="24"/>
          <w:szCs w:val="24"/>
        </w:rPr>
        <w:t xml:space="preserve"> </w:t>
      </w:r>
      <w:r w:rsidRPr="00DE2CDB">
        <w:rPr>
          <w:rFonts w:ascii="Times New Roman" w:eastAsiaTheme="minorHAnsi" w:hAnsi="Times New Roman"/>
          <w:sz w:val="24"/>
          <w:szCs w:val="24"/>
        </w:rPr>
        <w:t>New York</w:t>
      </w:r>
      <w:r>
        <w:rPr>
          <w:rFonts w:ascii="Times New Roman" w:eastAsiaTheme="minorHAnsi" w:hAnsi="Times New Roman"/>
          <w:sz w:val="24"/>
          <w:szCs w:val="24"/>
        </w:rPr>
        <w:t xml:space="preserve"> State also requires</w:t>
      </w:r>
      <w:r w:rsidRPr="00DE2CDB">
        <w:rPr>
          <w:rFonts w:ascii="Times New Roman" w:eastAsiaTheme="minorHAnsi" w:hAnsi="Times New Roman"/>
          <w:sz w:val="24"/>
          <w:szCs w:val="24"/>
        </w:rPr>
        <w:t xml:space="preserve"> yearly emission testing; if a car does not have a catalytic converter, it will fail the test, </w:t>
      </w:r>
      <w:r>
        <w:rPr>
          <w:rFonts w:ascii="Times New Roman" w:eastAsiaTheme="minorHAnsi" w:hAnsi="Times New Roman"/>
          <w:sz w:val="24"/>
          <w:szCs w:val="24"/>
        </w:rPr>
        <w:t>making</w:t>
      </w:r>
      <w:r w:rsidRPr="00DE2CDB">
        <w:rPr>
          <w:rFonts w:ascii="Times New Roman" w:eastAsiaTheme="minorHAnsi" w:hAnsi="Times New Roman"/>
          <w:sz w:val="24"/>
          <w:szCs w:val="24"/>
        </w:rPr>
        <w:t xml:space="preserve"> it illegal to drive a vehicle in </w:t>
      </w:r>
      <w:r>
        <w:rPr>
          <w:rFonts w:ascii="Times New Roman" w:eastAsiaTheme="minorHAnsi" w:hAnsi="Times New Roman"/>
          <w:sz w:val="24"/>
          <w:szCs w:val="24"/>
        </w:rPr>
        <w:t>New York</w:t>
      </w:r>
      <w:r w:rsidRPr="00DE2CDB">
        <w:rPr>
          <w:rFonts w:ascii="Times New Roman" w:eastAsiaTheme="minorHAnsi" w:hAnsi="Times New Roman"/>
          <w:sz w:val="24"/>
          <w:szCs w:val="24"/>
        </w:rPr>
        <w:t xml:space="preserve"> without a catalytic converter.</w:t>
      </w:r>
      <w:r>
        <w:rPr>
          <w:rStyle w:val="FootnoteReference"/>
          <w:rFonts w:ascii="Times New Roman" w:eastAsiaTheme="minorHAnsi" w:hAnsi="Times New Roman"/>
          <w:sz w:val="24"/>
          <w:szCs w:val="24"/>
        </w:rPr>
        <w:footnoteReference w:id="12"/>
      </w:r>
      <w:r>
        <w:rPr>
          <w:rFonts w:ascii="Times New Roman" w:eastAsiaTheme="minorHAnsi" w:hAnsi="Times New Roman"/>
          <w:sz w:val="24"/>
          <w:szCs w:val="24"/>
        </w:rPr>
        <w:t xml:space="preserve">  </w:t>
      </w:r>
      <w:r w:rsidRPr="00E84745">
        <w:rPr>
          <w:rFonts w:ascii="Times New Roman" w:eastAsiaTheme="minorHAnsi" w:hAnsi="Times New Roman"/>
          <w:sz w:val="24"/>
          <w:szCs w:val="24"/>
        </w:rPr>
        <w:t xml:space="preserve">To </w:t>
      </w:r>
      <w:r>
        <w:rPr>
          <w:rFonts w:ascii="Times New Roman" w:eastAsiaTheme="minorHAnsi" w:hAnsi="Times New Roman"/>
          <w:sz w:val="24"/>
          <w:szCs w:val="24"/>
        </w:rPr>
        <w:t xml:space="preserve">decrease the amount of </w:t>
      </w:r>
      <w:r w:rsidRPr="00E84745">
        <w:rPr>
          <w:rFonts w:ascii="Times New Roman" w:eastAsiaTheme="minorHAnsi" w:hAnsi="Times New Roman"/>
          <w:sz w:val="24"/>
          <w:szCs w:val="24"/>
        </w:rPr>
        <w:t>smog that would otherwise</w:t>
      </w:r>
      <w:r>
        <w:rPr>
          <w:rFonts w:ascii="Times New Roman" w:eastAsiaTheme="minorHAnsi" w:hAnsi="Times New Roman"/>
          <w:sz w:val="24"/>
          <w:szCs w:val="24"/>
        </w:rPr>
        <w:t xml:space="preserve"> </w:t>
      </w:r>
      <w:r w:rsidRPr="00FE58B8">
        <w:rPr>
          <w:rFonts w:ascii="Times New Roman" w:eastAsiaTheme="minorHAnsi" w:hAnsi="Times New Roman"/>
          <w:sz w:val="24"/>
          <w:szCs w:val="24"/>
        </w:rPr>
        <w:t>releas</w:t>
      </w:r>
      <w:r w:rsidR="00C07D93">
        <w:rPr>
          <w:rFonts w:ascii="Times New Roman" w:eastAsiaTheme="minorHAnsi" w:hAnsi="Times New Roman"/>
          <w:sz w:val="24"/>
          <w:szCs w:val="24"/>
        </w:rPr>
        <w:t>e</w:t>
      </w:r>
      <w:r w:rsidRPr="00FE58B8">
        <w:rPr>
          <w:rFonts w:ascii="Times New Roman" w:eastAsiaTheme="minorHAnsi" w:hAnsi="Times New Roman"/>
          <w:sz w:val="24"/>
          <w:szCs w:val="24"/>
        </w:rPr>
        <w:t xml:space="preserve"> from the tailpipe, catalytic converters contain precious metals such as rhodium, pa</w:t>
      </w:r>
      <w:r w:rsidRPr="00817BF1">
        <w:rPr>
          <w:rFonts w:ascii="Times New Roman" w:eastAsiaTheme="minorHAnsi" w:hAnsi="Times New Roman"/>
          <w:sz w:val="24"/>
          <w:szCs w:val="24"/>
        </w:rPr>
        <w:t>lladium and platinum, which can</w:t>
      </w:r>
      <w:r>
        <w:rPr>
          <w:rFonts w:ascii="Times New Roman" w:eastAsiaTheme="minorHAnsi" w:hAnsi="Times New Roman"/>
          <w:sz w:val="24"/>
          <w:szCs w:val="24"/>
        </w:rPr>
        <w:t xml:space="preserve"> </w:t>
      </w:r>
      <w:r w:rsidRPr="00D05CEB">
        <w:rPr>
          <w:rFonts w:ascii="Times New Roman" w:eastAsiaTheme="minorHAnsi" w:hAnsi="Times New Roman"/>
          <w:sz w:val="24"/>
          <w:szCs w:val="24"/>
        </w:rPr>
        <w:t xml:space="preserve">be </w:t>
      </w:r>
      <w:r>
        <w:rPr>
          <w:rFonts w:ascii="Times New Roman" w:eastAsiaTheme="minorHAnsi" w:hAnsi="Times New Roman"/>
          <w:sz w:val="24"/>
          <w:szCs w:val="24"/>
        </w:rPr>
        <w:t>salvaged</w:t>
      </w:r>
      <w:r w:rsidRPr="00D05CEB">
        <w:rPr>
          <w:rFonts w:ascii="Times New Roman" w:eastAsiaTheme="minorHAnsi" w:hAnsi="Times New Roman"/>
          <w:sz w:val="24"/>
          <w:szCs w:val="24"/>
        </w:rPr>
        <w:t xml:space="preserve"> and sold </w:t>
      </w:r>
      <w:r>
        <w:rPr>
          <w:rFonts w:ascii="Times New Roman" w:eastAsiaTheme="minorHAnsi" w:hAnsi="Times New Roman"/>
          <w:sz w:val="24"/>
          <w:szCs w:val="24"/>
        </w:rPr>
        <w:t xml:space="preserve">at a </w:t>
      </w:r>
      <w:r w:rsidRPr="00FE58B8">
        <w:rPr>
          <w:rFonts w:ascii="Times New Roman" w:eastAsiaTheme="minorHAnsi" w:hAnsi="Times New Roman"/>
          <w:sz w:val="24"/>
          <w:szCs w:val="24"/>
        </w:rPr>
        <w:t>high price.</w:t>
      </w:r>
      <w:r w:rsidRPr="00E84745">
        <w:rPr>
          <w:rFonts w:ascii="Times New Roman" w:eastAsiaTheme="minorHAnsi" w:hAnsi="Times New Roman"/>
          <w:sz w:val="24"/>
          <w:szCs w:val="24"/>
          <w:vertAlign w:val="superscript"/>
        </w:rPr>
        <w:footnoteReference w:id="13"/>
      </w:r>
      <w:r w:rsidRPr="00E84745">
        <w:rPr>
          <w:rFonts w:ascii="Times New Roman" w:eastAsiaTheme="minorHAnsi" w:hAnsi="Times New Roman"/>
          <w:sz w:val="24"/>
          <w:szCs w:val="24"/>
        </w:rPr>
        <w:t xml:space="preserve"> </w:t>
      </w:r>
      <w:r>
        <w:rPr>
          <w:rFonts w:ascii="Times New Roman" w:eastAsiaTheme="minorHAnsi" w:hAnsi="Times New Roman"/>
          <w:sz w:val="24"/>
          <w:szCs w:val="24"/>
        </w:rPr>
        <w:t xml:space="preserve">As such, individuals can sell a stolen catalytic converter for </w:t>
      </w:r>
      <w:r w:rsidRPr="00E84745">
        <w:rPr>
          <w:rFonts w:ascii="Times New Roman" w:eastAsiaTheme="minorHAnsi" w:hAnsi="Times New Roman"/>
          <w:sz w:val="24"/>
          <w:szCs w:val="24"/>
        </w:rPr>
        <w:t>up to $300</w:t>
      </w:r>
      <w:r>
        <w:rPr>
          <w:rFonts w:ascii="Times New Roman" w:eastAsiaTheme="minorHAnsi" w:hAnsi="Times New Roman"/>
          <w:sz w:val="24"/>
          <w:szCs w:val="24"/>
        </w:rPr>
        <w:t xml:space="preserve">, or </w:t>
      </w:r>
      <w:r w:rsidRPr="00E84745">
        <w:rPr>
          <w:rFonts w:ascii="Times New Roman" w:eastAsiaTheme="minorHAnsi" w:hAnsi="Times New Roman"/>
          <w:sz w:val="24"/>
          <w:szCs w:val="24"/>
        </w:rPr>
        <w:t xml:space="preserve">up to $1,400 </w:t>
      </w:r>
      <w:r>
        <w:rPr>
          <w:rFonts w:ascii="Times New Roman" w:eastAsiaTheme="minorHAnsi" w:hAnsi="Times New Roman"/>
          <w:sz w:val="24"/>
          <w:szCs w:val="24"/>
        </w:rPr>
        <w:t xml:space="preserve">if </w:t>
      </w:r>
      <w:r w:rsidRPr="00E84745">
        <w:rPr>
          <w:rFonts w:ascii="Times New Roman" w:eastAsiaTheme="minorHAnsi" w:hAnsi="Times New Roman"/>
          <w:sz w:val="24"/>
          <w:szCs w:val="24"/>
        </w:rPr>
        <w:t xml:space="preserve">the part </w:t>
      </w:r>
      <w:r>
        <w:rPr>
          <w:rFonts w:ascii="Times New Roman" w:eastAsiaTheme="minorHAnsi" w:hAnsi="Times New Roman"/>
          <w:sz w:val="24"/>
          <w:szCs w:val="24"/>
        </w:rPr>
        <w:t xml:space="preserve">comes </w:t>
      </w:r>
      <w:r w:rsidRPr="00E84745">
        <w:rPr>
          <w:rFonts w:ascii="Times New Roman" w:eastAsiaTheme="minorHAnsi" w:hAnsi="Times New Roman"/>
          <w:sz w:val="24"/>
          <w:szCs w:val="24"/>
        </w:rPr>
        <w:t>from</w:t>
      </w:r>
      <w:r>
        <w:rPr>
          <w:rFonts w:ascii="Times New Roman" w:eastAsiaTheme="minorHAnsi" w:hAnsi="Times New Roman"/>
          <w:sz w:val="24"/>
          <w:szCs w:val="24"/>
        </w:rPr>
        <w:t xml:space="preserve"> a</w:t>
      </w:r>
      <w:r w:rsidRPr="00E84745">
        <w:rPr>
          <w:rFonts w:ascii="Times New Roman" w:eastAsiaTheme="minorHAnsi" w:hAnsi="Times New Roman"/>
          <w:sz w:val="24"/>
          <w:szCs w:val="24"/>
        </w:rPr>
        <w:t xml:space="preserve"> hybrid vehicle.</w:t>
      </w:r>
      <w:r w:rsidRPr="00E84745">
        <w:rPr>
          <w:rFonts w:ascii="Times New Roman" w:eastAsiaTheme="minorHAnsi" w:hAnsi="Times New Roman"/>
          <w:sz w:val="24"/>
          <w:szCs w:val="24"/>
          <w:vertAlign w:val="superscript"/>
        </w:rPr>
        <w:footnoteReference w:id="14"/>
      </w:r>
    </w:p>
    <w:p w:rsidR="00A31185" w:rsidRDefault="00A31185" w:rsidP="00251156">
      <w:pPr>
        <w:spacing w:after="0"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According to NYPD data, catalytic converter theft in New York City has risen exponentially this past year. Citywide, as of mid-August 2022, catalytic converter</w:t>
      </w:r>
      <w:r w:rsidRPr="00817BF1">
        <w:rPr>
          <w:rFonts w:ascii="Times New Roman" w:eastAsiaTheme="minorHAnsi" w:hAnsi="Times New Roman"/>
          <w:sz w:val="24"/>
          <w:szCs w:val="24"/>
        </w:rPr>
        <w:t xml:space="preserve"> theft </w:t>
      </w:r>
      <w:r>
        <w:rPr>
          <w:rFonts w:ascii="Times New Roman" w:eastAsiaTheme="minorHAnsi" w:hAnsi="Times New Roman"/>
          <w:sz w:val="24"/>
          <w:szCs w:val="24"/>
        </w:rPr>
        <w:t>had increased</w:t>
      </w:r>
      <w:r w:rsidRPr="00817BF1">
        <w:rPr>
          <w:rFonts w:ascii="Times New Roman" w:eastAsiaTheme="minorHAnsi" w:hAnsi="Times New Roman"/>
          <w:sz w:val="24"/>
          <w:szCs w:val="24"/>
        </w:rPr>
        <w:t xml:space="preserve"> by 269%</w:t>
      </w:r>
      <w:r>
        <w:rPr>
          <w:rFonts w:ascii="Times New Roman" w:eastAsiaTheme="minorHAnsi" w:hAnsi="Times New Roman"/>
          <w:sz w:val="24"/>
          <w:szCs w:val="24"/>
        </w:rPr>
        <w:t xml:space="preserve"> as compared to figures from the same period last year.</w:t>
      </w:r>
      <w:r w:rsidRPr="00DA60E7">
        <w:rPr>
          <w:rFonts w:ascii="Times New Roman" w:eastAsiaTheme="minorHAnsi" w:hAnsi="Times New Roman"/>
          <w:sz w:val="24"/>
          <w:szCs w:val="24"/>
          <w:vertAlign w:val="superscript"/>
        </w:rPr>
        <w:t xml:space="preserve"> </w:t>
      </w:r>
      <w:r w:rsidRPr="00E84745">
        <w:rPr>
          <w:rFonts w:ascii="Times New Roman" w:eastAsiaTheme="minorHAnsi" w:hAnsi="Times New Roman"/>
          <w:sz w:val="24"/>
          <w:szCs w:val="24"/>
          <w:vertAlign w:val="superscript"/>
        </w:rPr>
        <w:footnoteReference w:id="15"/>
      </w:r>
      <w:r>
        <w:rPr>
          <w:rFonts w:ascii="Times New Roman" w:eastAsiaTheme="minorHAnsi" w:hAnsi="Times New Roman"/>
          <w:sz w:val="24"/>
          <w:szCs w:val="24"/>
        </w:rPr>
        <w:t xml:space="preserve"> </w:t>
      </w:r>
    </w:p>
    <w:p w:rsidR="00A31185" w:rsidRPr="00051DC7" w:rsidRDefault="00A31185" w:rsidP="00A31185">
      <w:pPr>
        <w:spacing w:after="0" w:line="480" w:lineRule="auto"/>
        <w:ind w:firstLine="720"/>
        <w:jc w:val="center"/>
        <w:rPr>
          <w:rFonts w:ascii="Times New Roman" w:eastAsiaTheme="minorHAnsi" w:hAnsi="Times New Roman"/>
          <w:sz w:val="24"/>
          <w:szCs w:val="24"/>
        </w:rPr>
      </w:pPr>
      <w:r w:rsidRPr="00051DC7">
        <w:rPr>
          <w:rFonts w:ascii="Times New Roman" w:eastAsiaTheme="minorHAnsi" w:hAnsi="Times New Roman"/>
          <w:b/>
          <w:sz w:val="24"/>
          <w:szCs w:val="24"/>
          <w:u w:val="single"/>
        </w:rPr>
        <w:t>Reported Catalytic Converter Theft</w:t>
      </w:r>
      <w:r>
        <w:rPr>
          <w:rFonts w:ascii="Times New Roman" w:eastAsiaTheme="minorHAnsi" w:hAnsi="Times New Roman"/>
          <w:b/>
          <w:sz w:val="24"/>
          <w:szCs w:val="24"/>
          <w:u w:val="single"/>
        </w:rPr>
        <w:t xml:space="preserve"> in NYC </w:t>
      </w:r>
    </w:p>
    <w:tbl>
      <w:tblPr>
        <w:tblStyle w:val="TableGrid"/>
        <w:tblW w:w="6319" w:type="dxa"/>
        <w:jc w:val="center"/>
        <w:tblLook w:val="04A0" w:firstRow="1" w:lastRow="0" w:firstColumn="1" w:lastColumn="0" w:noHBand="0" w:noVBand="1"/>
      </w:tblPr>
      <w:tblGrid>
        <w:gridCol w:w="2443"/>
        <w:gridCol w:w="950"/>
        <w:gridCol w:w="950"/>
        <w:gridCol w:w="1976"/>
      </w:tblGrid>
      <w:tr w:rsidR="00A31185" w:rsidTr="00A648F9">
        <w:trPr>
          <w:trHeight w:val="449"/>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2021</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2022</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Percent Increase</w:t>
            </w:r>
          </w:p>
        </w:tc>
      </w:tr>
      <w:tr w:rsidR="00A31185" w:rsidTr="00A648F9">
        <w:trPr>
          <w:trHeight w:val="449"/>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Citywide</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1505</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5548</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269%</w:t>
            </w:r>
          </w:p>
        </w:tc>
      </w:tr>
      <w:tr w:rsidR="00A31185" w:rsidTr="00A648F9">
        <w:trPr>
          <w:trHeight w:val="467"/>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Brooklyn</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403</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1534</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281%</w:t>
            </w:r>
          </w:p>
        </w:tc>
      </w:tr>
      <w:tr w:rsidR="00A31185" w:rsidTr="00A648F9">
        <w:trPr>
          <w:trHeight w:val="456"/>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Manhattan</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195</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584</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199%</w:t>
            </w:r>
          </w:p>
        </w:tc>
      </w:tr>
      <w:tr w:rsidR="00A31185" w:rsidTr="00A648F9">
        <w:trPr>
          <w:trHeight w:val="467"/>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Queens</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574</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2092</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264%</w:t>
            </w:r>
          </w:p>
        </w:tc>
      </w:tr>
      <w:tr w:rsidR="00A31185" w:rsidTr="00A648F9">
        <w:trPr>
          <w:trHeight w:val="456"/>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Bronx</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286</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976</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241%</w:t>
            </w:r>
          </w:p>
        </w:tc>
      </w:tr>
      <w:tr w:rsidR="00A31185" w:rsidTr="00A648F9">
        <w:trPr>
          <w:trHeight w:val="456"/>
          <w:jc w:val="center"/>
        </w:trPr>
        <w:tc>
          <w:tcPr>
            <w:tcW w:w="2443"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Staten Island</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47</w:t>
            </w:r>
          </w:p>
        </w:tc>
        <w:tc>
          <w:tcPr>
            <w:tcW w:w="950"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362</w:t>
            </w:r>
          </w:p>
        </w:tc>
        <w:tc>
          <w:tcPr>
            <w:tcW w:w="1976" w:type="dxa"/>
          </w:tcPr>
          <w:p w:rsidR="00A31185" w:rsidRDefault="00A31185" w:rsidP="00A648F9">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670%</w:t>
            </w:r>
          </w:p>
        </w:tc>
      </w:tr>
    </w:tbl>
    <w:p w:rsidR="00A31185" w:rsidRDefault="00A31185" w:rsidP="00A31185">
      <w:pPr>
        <w:spacing w:after="0" w:line="480" w:lineRule="auto"/>
        <w:ind w:firstLine="720"/>
        <w:jc w:val="center"/>
        <w:rPr>
          <w:rFonts w:ascii="Times New Roman" w:eastAsiaTheme="minorHAnsi" w:hAnsi="Times New Roman"/>
          <w:sz w:val="24"/>
          <w:szCs w:val="24"/>
        </w:rPr>
      </w:pPr>
      <w:r>
        <w:rPr>
          <w:rFonts w:ascii="Times New Roman" w:eastAsiaTheme="minorHAnsi" w:hAnsi="Times New Roman"/>
          <w:sz w:val="24"/>
          <w:szCs w:val="24"/>
        </w:rPr>
        <w:t>*Year-to-Date: 8/14/2021; 8/14/2022</w:t>
      </w:r>
      <w:r w:rsidRPr="00E84745">
        <w:rPr>
          <w:rFonts w:ascii="Times New Roman" w:eastAsiaTheme="minorHAnsi" w:hAnsi="Times New Roman"/>
          <w:sz w:val="24"/>
          <w:szCs w:val="24"/>
          <w:vertAlign w:val="superscript"/>
        </w:rPr>
        <w:footnoteReference w:id="16"/>
      </w:r>
    </w:p>
    <w:p w:rsidR="00A31185" w:rsidRPr="00E84745" w:rsidRDefault="00A31185" w:rsidP="00251156">
      <w:pPr>
        <w:spacing w:after="0" w:line="480" w:lineRule="auto"/>
        <w:ind w:firstLine="720"/>
        <w:jc w:val="both"/>
        <w:rPr>
          <w:rFonts w:ascii="Times New Roman" w:eastAsiaTheme="minorHAnsi" w:hAnsi="Times New Roman"/>
          <w:sz w:val="24"/>
          <w:szCs w:val="24"/>
        </w:rPr>
      </w:pPr>
      <w:r w:rsidRPr="00FE58B8">
        <w:rPr>
          <w:rFonts w:ascii="Times New Roman" w:eastAsiaTheme="minorHAnsi" w:hAnsi="Times New Roman"/>
          <w:sz w:val="24"/>
          <w:szCs w:val="24"/>
        </w:rPr>
        <w:t>A challe</w:t>
      </w:r>
      <w:r>
        <w:rPr>
          <w:rFonts w:ascii="Times New Roman" w:eastAsiaTheme="minorHAnsi" w:hAnsi="Times New Roman"/>
          <w:sz w:val="24"/>
          <w:szCs w:val="24"/>
        </w:rPr>
        <w:t xml:space="preserve">nging aspect of preventing catalytic converter theft is </w:t>
      </w:r>
      <w:r w:rsidRPr="00FE58B8">
        <w:rPr>
          <w:rFonts w:ascii="Times New Roman" w:eastAsiaTheme="minorHAnsi" w:hAnsi="Times New Roman"/>
          <w:sz w:val="24"/>
          <w:szCs w:val="24"/>
        </w:rPr>
        <w:t xml:space="preserve">that it </w:t>
      </w:r>
      <w:r>
        <w:rPr>
          <w:rFonts w:ascii="Times New Roman" w:eastAsiaTheme="minorHAnsi" w:hAnsi="Times New Roman"/>
          <w:sz w:val="24"/>
          <w:szCs w:val="24"/>
        </w:rPr>
        <w:t xml:space="preserve">takes little over a </w:t>
      </w:r>
      <w:r w:rsidRPr="00FE58B8">
        <w:rPr>
          <w:rFonts w:ascii="Times New Roman" w:eastAsiaTheme="minorHAnsi" w:hAnsi="Times New Roman"/>
          <w:sz w:val="24"/>
          <w:szCs w:val="24"/>
        </w:rPr>
        <w:t>minute</w:t>
      </w:r>
      <w:r>
        <w:rPr>
          <w:rFonts w:ascii="Times New Roman" w:eastAsiaTheme="minorHAnsi" w:hAnsi="Times New Roman"/>
          <w:sz w:val="24"/>
          <w:szCs w:val="24"/>
        </w:rPr>
        <w:t xml:space="preserve"> </w:t>
      </w:r>
      <w:r w:rsidRPr="00FE58B8">
        <w:rPr>
          <w:rFonts w:ascii="Times New Roman" w:eastAsiaTheme="minorHAnsi" w:hAnsi="Times New Roman"/>
          <w:sz w:val="24"/>
          <w:szCs w:val="24"/>
        </w:rPr>
        <w:t>to remove</w:t>
      </w:r>
      <w:r>
        <w:rPr>
          <w:rFonts w:ascii="Times New Roman" w:eastAsiaTheme="minorHAnsi" w:hAnsi="Times New Roman"/>
          <w:sz w:val="24"/>
          <w:szCs w:val="24"/>
        </w:rPr>
        <w:t xml:space="preserve"> such device from a vehicle, requir</w:t>
      </w:r>
      <w:r w:rsidR="00C07D93">
        <w:rPr>
          <w:rFonts w:ascii="Times New Roman" w:eastAsiaTheme="minorHAnsi" w:hAnsi="Times New Roman"/>
          <w:sz w:val="24"/>
          <w:szCs w:val="24"/>
        </w:rPr>
        <w:t>ing</w:t>
      </w:r>
      <w:r>
        <w:rPr>
          <w:rFonts w:ascii="Times New Roman" w:eastAsiaTheme="minorHAnsi" w:hAnsi="Times New Roman"/>
          <w:sz w:val="24"/>
          <w:szCs w:val="24"/>
        </w:rPr>
        <w:t xml:space="preserve"> readily available equipment such as </w:t>
      </w:r>
      <w:r w:rsidRPr="00FE58B8">
        <w:rPr>
          <w:rFonts w:ascii="Times New Roman" w:eastAsiaTheme="minorHAnsi" w:hAnsi="Times New Roman"/>
          <w:sz w:val="24"/>
          <w:szCs w:val="24"/>
        </w:rPr>
        <w:t xml:space="preserve">a </w:t>
      </w:r>
      <w:r>
        <w:rPr>
          <w:rFonts w:ascii="Times New Roman" w:eastAsiaTheme="minorHAnsi" w:hAnsi="Times New Roman"/>
          <w:sz w:val="24"/>
          <w:szCs w:val="24"/>
        </w:rPr>
        <w:t xml:space="preserve">common </w:t>
      </w:r>
      <w:r w:rsidRPr="00FE58B8">
        <w:rPr>
          <w:rFonts w:ascii="Times New Roman" w:eastAsiaTheme="minorHAnsi" w:hAnsi="Times New Roman"/>
          <w:sz w:val="24"/>
          <w:szCs w:val="24"/>
        </w:rPr>
        <w:t>jack lift</w:t>
      </w:r>
      <w:r>
        <w:rPr>
          <w:rFonts w:ascii="Times New Roman" w:eastAsiaTheme="minorHAnsi" w:hAnsi="Times New Roman"/>
          <w:sz w:val="24"/>
          <w:szCs w:val="24"/>
        </w:rPr>
        <w:t xml:space="preserve"> and a saw. </w:t>
      </w:r>
      <w:r w:rsidRPr="00E84745">
        <w:rPr>
          <w:rFonts w:ascii="Times New Roman" w:eastAsiaTheme="minorHAnsi" w:hAnsi="Times New Roman"/>
          <w:sz w:val="24"/>
          <w:szCs w:val="24"/>
          <w:vertAlign w:val="superscript"/>
        </w:rPr>
        <w:footnoteReference w:id="17"/>
      </w:r>
      <w:r w:rsidRPr="00E84745">
        <w:rPr>
          <w:rFonts w:ascii="Times New Roman" w:eastAsiaTheme="minorHAnsi" w:hAnsi="Times New Roman"/>
          <w:sz w:val="24"/>
          <w:szCs w:val="24"/>
        </w:rPr>
        <w:t xml:space="preserve"> Thefts are </w:t>
      </w:r>
      <w:r>
        <w:rPr>
          <w:rFonts w:ascii="Times New Roman" w:eastAsiaTheme="minorHAnsi" w:hAnsi="Times New Roman"/>
          <w:sz w:val="24"/>
          <w:szCs w:val="24"/>
        </w:rPr>
        <w:t xml:space="preserve">rather </w:t>
      </w:r>
      <w:r w:rsidRPr="00FE58B8">
        <w:rPr>
          <w:rFonts w:ascii="Times New Roman" w:eastAsiaTheme="minorHAnsi" w:hAnsi="Times New Roman"/>
          <w:sz w:val="24"/>
          <w:szCs w:val="24"/>
        </w:rPr>
        <w:t>simple</w:t>
      </w:r>
      <w:r>
        <w:rPr>
          <w:rFonts w:ascii="Times New Roman" w:eastAsiaTheme="minorHAnsi" w:hAnsi="Times New Roman"/>
          <w:sz w:val="24"/>
          <w:szCs w:val="24"/>
        </w:rPr>
        <w:t xml:space="preserve"> endeavors</w:t>
      </w:r>
      <w:r w:rsidRPr="00FE58B8">
        <w:rPr>
          <w:rFonts w:ascii="Times New Roman" w:eastAsiaTheme="minorHAnsi" w:hAnsi="Times New Roman"/>
          <w:sz w:val="24"/>
          <w:szCs w:val="24"/>
        </w:rPr>
        <w:t xml:space="preserve">, but </w:t>
      </w:r>
      <w:r>
        <w:rPr>
          <w:rFonts w:ascii="Times New Roman" w:eastAsiaTheme="minorHAnsi" w:hAnsi="Times New Roman"/>
          <w:sz w:val="24"/>
          <w:szCs w:val="24"/>
        </w:rPr>
        <w:t xml:space="preserve">reports show </w:t>
      </w:r>
      <w:r w:rsidRPr="00FE58B8">
        <w:rPr>
          <w:rFonts w:ascii="Times New Roman" w:eastAsiaTheme="minorHAnsi" w:hAnsi="Times New Roman"/>
          <w:sz w:val="24"/>
          <w:szCs w:val="24"/>
        </w:rPr>
        <w:t>elaborate tactics</w:t>
      </w:r>
      <w:r>
        <w:rPr>
          <w:rFonts w:ascii="Times New Roman" w:eastAsiaTheme="minorHAnsi" w:hAnsi="Times New Roman"/>
          <w:sz w:val="24"/>
          <w:szCs w:val="24"/>
        </w:rPr>
        <w:t xml:space="preserve"> employed to make theft more prevalent and widespread</w:t>
      </w:r>
      <w:r w:rsidRPr="00FE58B8">
        <w:rPr>
          <w:rFonts w:ascii="Times New Roman" w:eastAsiaTheme="minorHAnsi" w:hAnsi="Times New Roman"/>
          <w:sz w:val="24"/>
          <w:szCs w:val="24"/>
        </w:rPr>
        <w:t>, such as arriving</w:t>
      </w:r>
      <w:r>
        <w:rPr>
          <w:rFonts w:ascii="Times New Roman" w:eastAsiaTheme="minorHAnsi" w:hAnsi="Times New Roman"/>
          <w:sz w:val="24"/>
          <w:szCs w:val="24"/>
        </w:rPr>
        <w:t xml:space="preserve"> and exiting the scene in a getaway vehicle, and</w:t>
      </w:r>
      <w:r w:rsidRPr="00FE58B8">
        <w:rPr>
          <w:rFonts w:ascii="Times New Roman" w:eastAsiaTheme="minorHAnsi" w:hAnsi="Times New Roman"/>
          <w:sz w:val="24"/>
          <w:szCs w:val="24"/>
        </w:rPr>
        <w:t xml:space="preserve"> deploying lookouts </w:t>
      </w:r>
      <w:r>
        <w:rPr>
          <w:rFonts w:ascii="Times New Roman" w:eastAsiaTheme="minorHAnsi" w:hAnsi="Times New Roman"/>
          <w:sz w:val="24"/>
          <w:szCs w:val="24"/>
        </w:rPr>
        <w:t xml:space="preserve">along neighborhood blocks to observe </w:t>
      </w:r>
      <w:r w:rsidRPr="00FE58B8">
        <w:rPr>
          <w:rFonts w:ascii="Times New Roman" w:eastAsiaTheme="minorHAnsi" w:hAnsi="Times New Roman"/>
          <w:sz w:val="24"/>
          <w:szCs w:val="24"/>
        </w:rPr>
        <w:t>parked vehicles.</w:t>
      </w:r>
      <w:r w:rsidRPr="00E84745">
        <w:rPr>
          <w:rFonts w:ascii="Times New Roman" w:eastAsiaTheme="minorHAnsi" w:hAnsi="Times New Roman"/>
          <w:sz w:val="24"/>
          <w:szCs w:val="24"/>
          <w:vertAlign w:val="superscript"/>
        </w:rPr>
        <w:footnoteReference w:id="18"/>
      </w:r>
    </w:p>
    <w:p w:rsidR="00C07D93" w:rsidRDefault="00A31185" w:rsidP="00251156">
      <w:pPr>
        <w:spacing w:line="480" w:lineRule="auto"/>
        <w:ind w:firstLine="720"/>
        <w:jc w:val="both"/>
        <w:rPr>
          <w:rFonts w:ascii="Times New Roman" w:eastAsiaTheme="minorHAnsi" w:hAnsi="Times New Roman"/>
          <w:sz w:val="24"/>
          <w:szCs w:val="24"/>
        </w:rPr>
      </w:pPr>
      <w:r w:rsidRPr="00FE58B8">
        <w:rPr>
          <w:rFonts w:ascii="Times New Roman" w:eastAsiaTheme="minorHAnsi" w:hAnsi="Times New Roman"/>
          <w:sz w:val="24"/>
          <w:szCs w:val="24"/>
        </w:rPr>
        <w:t xml:space="preserve">The NYPD introduced an etching program that allows individuals to inscribe a code/number to </w:t>
      </w:r>
      <w:r>
        <w:rPr>
          <w:rFonts w:ascii="Times New Roman" w:eastAsiaTheme="minorHAnsi" w:hAnsi="Times New Roman"/>
          <w:sz w:val="24"/>
          <w:szCs w:val="24"/>
        </w:rPr>
        <w:t xml:space="preserve">their vehicle’s </w:t>
      </w:r>
      <w:r w:rsidRPr="00FE58B8">
        <w:rPr>
          <w:rFonts w:ascii="Times New Roman" w:eastAsiaTheme="minorHAnsi" w:hAnsi="Times New Roman"/>
          <w:sz w:val="24"/>
          <w:szCs w:val="24"/>
        </w:rPr>
        <w:t>c</w:t>
      </w:r>
      <w:r>
        <w:rPr>
          <w:rFonts w:ascii="Times New Roman" w:eastAsiaTheme="minorHAnsi" w:hAnsi="Times New Roman"/>
          <w:sz w:val="24"/>
          <w:szCs w:val="24"/>
        </w:rPr>
        <w:t>atalytic converter</w:t>
      </w:r>
      <w:r w:rsidRPr="00E84745">
        <w:rPr>
          <w:rFonts w:ascii="Times New Roman" w:eastAsiaTheme="minorHAnsi" w:hAnsi="Times New Roman"/>
          <w:sz w:val="24"/>
          <w:szCs w:val="24"/>
        </w:rPr>
        <w:t xml:space="preserve">, and link that code to a </w:t>
      </w:r>
      <w:r>
        <w:rPr>
          <w:rFonts w:ascii="Times New Roman" w:eastAsiaTheme="minorHAnsi" w:hAnsi="Times New Roman"/>
          <w:sz w:val="24"/>
          <w:szCs w:val="24"/>
        </w:rPr>
        <w:t xml:space="preserve">website where it can be tracked. </w:t>
      </w:r>
      <w:r w:rsidRPr="009B5A2F">
        <w:rPr>
          <w:rFonts w:ascii="Times New Roman" w:eastAsiaTheme="minorHAnsi" w:hAnsi="Times New Roman"/>
          <w:sz w:val="24"/>
          <w:szCs w:val="24"/>
          <w:vertAlign w:val="superscript"/>
        </w:rPr>
        <w:footnoteReference w:id="19"/>
      </w:r>
      <w:r w:rsidRPr="009B5A2F">
        <w:rPr>
          <w:rFonts w:ascii="Times New Roman" w:eastAsiaTheme="minorHAnsi" w:hAnsi="Times New Roman"/>
          <w:sz w:val="24"/>
          <w:szCs w:val="24"/>
        </w:rPr>
        <w:t xml:space="preserve"> If </w:t>
      </w:r>
      <w:r>
        <w:rPr>
          <w:rFonts w:ascii="Times New Roman" w:eastAsiaTheme="minorHAnsi" w:hAnsi="Times New Roman"/>
          <w:sz w:val="24"/>
          <w:szCs w:val="24"/>
        </w:rPr>
        <w:t xml:space="preserve">NYPD or a potential buyer later </w:t>
      </w:r>
      <w:r w:rsidRPr="009B5A2F">
        <w:rPr>
          <w:rFonts w:ascii="Times New Roman" w:eastAsiaTheme="minorHAnsi" w:hAnsi="Times New Roman"/>
          <w:sz w:val="24"/>
          <w:szCs w:val="24"/>
        </w:rPr>
        <w:t>c</w:t>
      </w:r>
      <w:r>
        <w:rPr>
          <w:rFonts w:ascii="Times New Roman" w:eastAsiaTheme="minorHAnsi" w:hAnsi="Times New Roman"/>
          <w:sz w:val="24"/>
          <w:szCs w:val="24"/>
        </w:rPr>
        <w:t xml:space="preserve">omes across such catalytic converter, the </w:t>
      </w:r>
      <w:r w:rsidRPr="009B5A2F">
        <w:rPr>
          <w:rFonts w:ascii="Times New Roman" w:eastAsiaTheme="minorHAnsi" w:hAnsi="Times New Roman"/>
          <w:sz w:val="24"/>
          <w:szCs w:val="24"/>
        </w:rPr>
        <w:t>number</w:t>
      </w:r>
      <w:r>
        <w:rPr>
          <w:rFonts w:ascii="Times New Roman" w:eastAsiaTheme="minorHAnsi" w:hAnsi="Times New Roman"/>
          <w:sz w:val="24"/>
          <w:szCs w:val="24"/>
        </w:rPr>
        <w:t xml:space="preserve"> will be visible and can be tracked to the original vehicle, which permits an easy determination regarding the chain of custody of the catalytic converter and whether the part might have been stolen</w:t>
      </w:r>
      <w:r w:rsidRPr="009B5A2F">
        <w:rPr>
          <w:rFonts w:ascii="Times New Roman" w:eastAsiaTheme="minorHAnsi" w:hAnsi="Times New Roman"/>
          <w:sz w:val="24"/>
          <w:szCs w:val="24"/>
        </w:rPr>
        <w:t>.</w:t>
      </w:r>
      <w:r w:rsidRPr="009B5A2F">
        <w:rPr>
          <w:rFonts w:ascii="Times New Roman" w:eastAsiaTheme="minorHAnsi" w:hAnsi="Times New Roman"/>
          <w:sz w:val="24"/>
          <w:szCs w:val="24"/>
          <w:vertAlign w:val="superscript"/>
        </w:rPr>
        <w:footnoteReference w:id="20"/>
      </w:r>
      <w:r>
        <w:rPr>
          <w:rFonts w:ascii="Times New Roman" w:eastAsiaTheme="minorHAnsi" w:hAnsi="Times New Roman"/>
          <w:sz w:val="24"/>
          <w:szCs w:val="24"/>
        </w:rPr>
        <w:t xml:space="preserve"> Without such labeling</w:t>
      </w:r>
      <w:r w:rsidRPr="009B5A2F">
        <w:rPr>
          <w:rFonts w:ascii="Times New Roman" w:eastAsiaTheme="minorHAnsi" w:hAnsi="Times New Roman"/>
          <w:sz w:val="24"/>
          <w:szCs w:val="24"/>
        </w:rPr>
        <w:t xml:space="preserve">, </w:t>
      </w:r>
      <w:r>
        <w:rPr>
          <w:rFonts w:ascii="Times New Roman" w:eastAsiaTheme="minorHAnsi" w:hAnsi="Times New Roman"/>
          <w:sz w:val="24"/>
          <w:szCs w:val="24"/>
        </w:rPr>
        <w:t xml:space="preserve">individuals </w:t>
      </w:r>
      <w:r w:rsidR="00C07D93">
        <w:rPr>
          <w:rFonts w:ascii="Times New Roman" w:eastAsiaTheme="minorHAnsi" w:hAnsi="Times New Roman"/>
          <w:sz w:val="24"/>
          <w:szCs w:val="24"/>
        </w:rPr>
        <w:t>may</w:t>
      </w:r>
      <w:r>
        <w:rPr>
          <w:rFonts w:ascii="Times New Roman" w:eastAsiaTheme="minorHAnsi" w:hAnsi="Times New Roman"/>
          <w:sz w:val="24"/>
          <w:szCs w:val="24"/>
        </w:rPr>
        <w:t xml:space="preserve"> sell stolen catalytic converters </w:t>
      </w:r>
      <w:r w:rsidR="00C07D93">
        <w:rPr>
          <w:rFonts w:ascii="Times New Roman" w:eastAsiaTheme="minorHAnsi" w:hAnsi="Times New Roman"/>
          <w:sz w:val="24"/>
          <w:szCs w:val="24"/>
        </w:rPr>
        <w:t xml:space="preserve">to unknowing buyers, </w:t>
      </w:r>
      <w:r w:rsidRPr="009B5A2F">
        <w:rPr>
          <w:rFonts w:ascii="Times New Roman" w:eastAsiaTheme="minorHAnsi" w:hAnsi="Times New Roman"/>
          <w:sz w:val="24"/>
          <w:szCs w:val="24"/>
        </w:rPr>
        <w:t>claim</w:t>
      </w:r>
      <w:r>
        <w:rPr>
          <w:rFonts w:ascii="Times New Roman" w:eastAsiaTheme="minorHAnsi" w:hAnsi="Times New Roman"/>
          <w:sz w:val="24"/>
          <w:szCs w:val="24"/>
        </w:rPr>
        <w:t xml:space="preserve">ing </w:t>
      </w:r>
      <w:r w:rsidRPr="009B5A2F">
        <w:rPr>
          <w:rFonts w:ascii="Times New Roman" w:eastAsiaTheme="minorHAnsi" w:hAnsi="Times New Roman"/>
          <w:sz w:val="24"/>
          <w:szCs w:val="24"/>
        </w:rPr>
        <w:t xml:space="preserve">the removed </w:t>
      </w:r>
      <w:r>
        <w:rPr>
          <w:rFonts w:ascii="Times New Roman" w:eastAsiaTheme="minorHAnsi" w:hAnsi="Times New Roman"/>
          <w:sz w:val="24"/>
          <w:szCs w:val="24"/>
        </w:rPr>
        <w:t xml:space="preserve">part </w:t>
      </w:r>
      <w:r w:rsidR="00C07D93">
        <w:rPr>
          <w:rFonts w:ascii="Times New Roman" w:eastAsiaTheme="minorHAnsi" w:hAnsi="Times New Roman"/>
          <w:sz w:val="24"/>
          <w:szCs w:val="24"/>
        </w:rPr>
        <w:t xml:space="preserve">was retrieved from </w:t>
      </w:r>
      <w:r w:rsidRPr="009B5A2F">
        <w:rPr>
          <w:rFonts w:ascii="Times New Roman" w:eastAsiaTheme="minorHAnsi" w:hAnsi="Times New Roman"/>
          <w:sz w:val="24"/>
          <w:szCs w:val="24"/>
        </w:rPr>
        <w:t xml:space="preserve">a </w:t>
      </w:r>
      <w:r>
        <w:rPr>
          <w:rFonts w:ascii="Times New Roman" w:eastAsiaTheme="minorHAnsi" w:hAnsi="Times New Roman"/>
          <w:sz w:val="24"/>
          <w:szCs w:val="24"/>
        </w:rPr>
        <w:t>willing vehicle owner</w:t>
      </w:r>
      <w:r w:rsidRPr="009B5A2F">
        <w:rPr>
          <w:rFonts w:ascii="Times New Roman" w:eastAsiaTheme="minorHAnsi" w:hAnsi="Times New Roman"/>
          <w:sz w:val="24"/>
          <w:szCs w:val="24"/>
        </w:rPr>
        <w:t>.</w:t>
      </w:r>
      <w:r w:rsidRPr="009B5A2F">
        <w:rPr>
          <w:rFonts w:ascii="Times New Roman" w:eastAsiaTheme="minorHAnsi" w:hAnsi="Times New Roman"/>
          <w:sz w:val="24"/>
          <w:szCs w:val="24"/>
          <w:vertAlign w:val="superscript"/>
        </w:rPr>
        <w:footnoteReference w:id="21"/>
      </w:r>
      <w:r w:rsidRPr="009B5A2F">
        <w:rPr>
          <w:rFonts w:ascii="Times New Roman" w:eastAsiaTheme="minorHAnsi" w:hAnsi="Times New Roman"/>
          <w:sz w:val="24"/>
          <w:szCs w:val="24"/>
        </w:rPr>
        <w:t xml:space="preserve"> The NYPD is also attempting to deter </w:t>
      </w:r>
      <w:r>
        <w:rPr>
          <w:rFonts w:ascii="Times New Roman" w:eastAsiaTheme="minorHAnsi" w:hAnsi="Times New Roman"/>
          <w:sz w:val="24"/>
          <w:szCs w:val="24"/>
        </w:rPr>
        <w:t xml:space="preserve">catalytic converter </w:t>
      </w:r>
      <w:r w:rsidRPr="009B5A2F">
        <w:rPr>
          <w:rFonts w:ascii="Times New Roman" w:eastAsiaTheme="minorHAnsi" w:hAnsi="Times New Roman"/>
          <w:sz w:val="24"/>
          <w:szCs w:val="24"/>
        </w:rPr>
        <w:t>theft</w:t>
      </w:r>
      <w:r>
        <w:rPr>
          <w:rFonts w:ascii="Times New Roman" w:eastAsiaTheme="minorHAnsi" w:hAnsi="Times New Roman"/>
          <w:sz w:val="24"/>
          <w:szCs w:val="24"/>
        </w:rPr>
        <w:t xml:space="preserve"> by expanding undercover investigations and inspections of auto body shops</w:t>
      </w:r>
      <w:r w:rsidRPr="009B5A2F">
        <w:rPr>
          <w:rFonts w:ascii="Times New Roman" w:eastAsiaTheme="minorHAnsi" w:hAnsi="Times New Roman"/>
          <w:sz w:val="24"/>
          <w:szCs w:val="24"/>
        </w:rPr>
        <w:t>.</w:t>
      </w:r>
      <w:r w:rsidRPr="009B5A2F">
        <w:rPr>
          <w:rFonts w:ascii="Times New Roman" w:eastAsiaTheme="minorHAnsi" w:hAnsi="Times New Roman"/>
          <w:sz w:val="24"/>
          <w:szCs w:val="24"/>
          <w:vertAlign w:val="superscript"/>
        </w:rPr>
        <w:footnoteReference w:id="22"/>
      </w:r>
      <w:r>
        <w:rPr>
          <w:rFonts w:ascii="Times New Roman" w:eastAsiaTheme="minorHAnsi" w:hAnsi="Times New Roman"/>
          <w:sz w:val="24"/>
          <w:szCs w:val="24"/>
        </w:rPr>
        <w:t xml:space="preserve"> </w:t>
      </w:r>
    </w:p>
    <w:p w:rsidR="00A31185" w:rsidRDefault="00A31185" w:rsidP="00251156">
      <w:pPr>
        <w:spacing w:line="480" w:lineRule="auto"/>
        <w:ind w:firstLine="720"/>
        <w:jc w:val="both"/>
        <w:rPr>
          <w:rFonts w:ascii="Times New Roman" w:eastAsiaTheme="minorHAnsi" w:hAnsi="Times New Roman"/>
          <w:sz w:val="24"/>
          <w:szCs w:val="24"/>
        </w:rPr>
      </w:pPr>
      <w:r w:rsidRPr="009B5A2F">
        <w:rPr>
          <w:rFonts w:ascii="Times New Roman" w:eastAsiaTheme="minorHAnsi" w:hAnsi="Times New Roman"/>
          <w:noProof/>
          <w:sz w:val="24"/>
          <w:szCs w:val="24"/>
        </w:rPr>
        <w:drawing>
          <wp:inline distT="0" distB="0" distL="0" distR="0" wp14:anchorId="410B487E" wp14:editId="68E8E123">
            <wp:extent cx="5867400" cy="49720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972050"/>
                    </a:xfrm>
                    <a:prstGeom prst="rect">
                      <a:avLst/>
                    </a:prstGeom>
                    <a:noFill/>
                    <a:ln>
                      <a:noFill/>
                    </a:ln>
                  </pic:spPr>
                </pic:pic>
              </a:graphicData>
            </a:graphic>
          </wp:inline>
        </w:drawing>
      </w:r>
      <w:r w:rsidRPr="00A31185">
        <w:rPr>
          <w:rFonts w:ascii="Times New Roman" w:eastAsiaTheme="minorHAnsi" w:hAnsi="Times New Roman"/>
          <w:sz w:val="24"/>
          <w:szCs w:val="24"/>
        </w:rPr>
        <w:t xml:space="preserve"> </w:t>
      </w:r>
    </w:p>
    <w:p w:rsidR="00A31185" w:rsidRDefault="00A31185" w:rsidP="00251156">
      <w:pPr>
        <w:spacing w:after="0"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New York State responded to the growing concern over catalytic converter theft by passing legislation enhancing reporting requirements for sales of these parts by certain industries. On October 18, 2022, Governor Kathy Hochul signed</w:t>
      </w:r>
      <w:r w:rsidR="00CE7008">
        <w:rPr>
          <w:rFonts w:ascii="Times New Roman" w:eastAsiaTheme="minorHAnsi" w:hAnsi="Times New Roman"/>
          <w:sz w:val="24"/>
          <w:szCs w:val="24"/>
        </w:rPr>
        <w:t xml:space="preserve"> State </w:t>
      </w:r>
      <w:r>
        <w:rPr>
          <w:rFonts w:ascii="Times New Roman" w:eastAsiaTheme="minorHAnsi" w:hAnsi="Times New Roman"/>
          <w:sz w:val="24"/>
          <w:szCs w:val="24"/>
        </w:rPr>
        <w:t>legislation that aims to impede the theft</w:t>
      </w:r>
      <w:r w:rsidRPr="009B5A2F">
        <w:rPr>
          <w:rFonts w:ascii="Times New Roman" w:eastAsiaTheme="minorHAnsi" w:hAnsi="Times New Roman"/>
          <w:sz w:val="24"/>
          <w:szCs w:val="24"/>
        </w:rPr>
        <w:t xml:space="preserve"> of </w:t>
      </w:r>
      <w:r>
        <w:rPr>
          <w:rFonts w:ascii="Times New Roman" w:eastAsiaTheme="minorHAnsi" w:hAnsi="Times New Roman"/>
          <w:sz w:val="24"/>
          <w:szCs w:val="24"/>
        </w:rPr>
        <w:t xml:space="preserve">catalytic converters by imposing </w:t>
      </w:r>
      <w:r w:rsidRPr="009B5A2F">
        <w:rPr>
          <w:rFonts w:ascii="Times New Roman" w:eastAsiaTheme="minorHAnsi" w:hAnsi="Times New Roman"/>
          <w:sz w:val="24"/>
          <w:szCs w:val="24"/>
        </w:rPr>
        <w:t xml:space="preserve">restrictions on the purchase, sale and possession of </w:t>
      </w:r>
      <w:r>
        <w:rPr>
          <w:rFonts w:ascii="Times New Roman" w:eastAsiaTheme="minorHAnsi" w:hAnsi="Times New Roman"/>
          <w:sz w:val="24"/>
          <w:szCs w:val="24"/>
        </w:rPr>
        <w:t xml:space="preserve">catalytic converters </w:t>
      </w:r>
      <w:r w:rsidRPr="009B5A2F">
        <w:rPr>
          <w:rFonts w:ascii="Times New Roman" w:eastAsiaTheme="minorHAnsi" w:hAnsi="Times New Roman"/>
          <w:sz w:val="24"/>
          <w:szCs w:val="24"/>
        </w:rPr>
        <w:t>by vehicle dismantlers, scrap processors and others.</w:t>
      </w:r>
      <w:r w:rsidRPr="009B5A2F">
        <w:rPr>
          <w:rFonts w:ascii="Times New Roman" w:eastAsiaTheme="minorHAnsi" w:hAnsi="Times New Roman"/>
          <w:sz w:val="24"/>
          <w:szCs w:val="24"/>
          <w:vertAlign w:val="superscript"/>
        </w:rPr>
        <w:footnoteReference w:id="23"/>
      </w:r>
      <w:r w:rsidRPr="009B5A2F">
        <w:rPr>
          <w:rFonts w:ascii="Times New Roman" w:eastAsiaTheme="minorHAnsi" w:hAnsi="Times New Roman"/>
          <w:sz w:val="24"/>
          <w:szCs w:val="24"/>
        </w:rPr>
        <w:t xml:space="preserve"> </w:t>
      </w:r>
      <w:r>
        <w:rPr>
          <w:rFonts w:ascii="Times New Roman" w:eastAsiaTheme="minorHAnsi" w:hAnsi="Times New Roman"/>
          <w:sz w:val="24"/>
          <w:szCs w:val="24"/>
        </w:rPr>
        <w:t>I</w:t>
      </w:r>
      <w:r w:rsidRPr="009B5A2F">
        <w:rPr>
          <w:rFonts w:ascii="Times New Roman" w:eastAsiaTheme="minorHAnsi" w:hAnsi="Times New Roman"/>
          <w:sz w:val="24"/>
          <w:szCs w:val="24"/>
        </w:rPr>
        <w:t>n addition to the maintenance of</w:t>
      </w:r>
      <w:r>
        <w:rPr>
          <w:rFonts w:ascii="Times New Roman" w:eastAsiaTheme="minorHAnsi" w:hAnsi="Times New Roman"/>
          <w:sz w:val="24"/>
          <w:szCs w:val="24"/>
        </w:rPr>
        <w:t xml:space="preserve"> </w:t>
      </w:r>
      <w:r w:rsidRPr="009B5A2F">
        <w:rPr>
          <w:rFonts w:ascii="Times New Roman" w:eastAsiaTheme="minorHAnsi" w:hAnsi="Times New Roman"/>
          <w:sz w:val="24"/>
          <w:szCs w:val="24"/>
        </w:rPr>
        <w:t xml:space="preserve">catalytic convertor ownership records, </w:t>
      </w:r>
      <w:r>
        <w:rPr>
          <w:rFonts w:ascii="Times New Roman" w:eastAsiaTheme="minorHAnsi" w:hAnsi="Times New Roman"/>
          <w:sz w:val="24"/>
          <w:szCs w:val="24"/>
        </w:rPr>
        <w:t xml:space="preserve">the law will </w:t>
      </w:r>
      <w:r w:rsidRPr="009B5A2F">
        <w:rPr>
          <w:rFonts w:ascii="Times New Roman" w:eastAsiaTheme="minorHAnsi" w:hAnsi="Times New Roman"/>
          <w:sz w:val="24"/>
          <w:szCs w:val="24"/>
        </w:rPr>
        <w:t>require</w:t>
      </w:r>
      <w:r>
        <w:rPr>
          <w:rFonts w:ascii="Times New Roman" w:eastAsiaTheme="minorHAnsi" w:hAnsi="Times New Roman"/>
          <w:sz w:val="24"/>
          <w:szCs w:val="24"/>
        </w:rPr>
        <w:t xml:space="preserve"> that </w:t>
      </w:r>
      <w:r w:rsidRPr="009B5A2F">
        <w:rPr>
          <w:rFonts w:ascii="Times New Roman" w:eastAsiaTheme="minorHAnsi" w:hAnsi="Times New Roman"/>
          <w:sz w:val="24"/>
          <w:szCs w:val="24"/>
        </w:rPr>
        <w:t xml:space="preserve">all new motor vehicle dealers and qualified dealers offer </w:t>
      </w:r>
      <w:r w:rsidR="00CE7008">
        <w:rPr>
          <w:rFonts w:ascii="Times New Roman" w:eastAsiaTheme="minorHAnsi" w:hAnsi="Times New Roman"/>
          <w:sz w:val="24"/>
          <w:szCs w:val="24"/>
        </w:rPr>
        <w:t xml:space="preserve">kits </w:t>
      </w:r>
      <w:r w:rsidRPr="009B5A2F">
        <w:rPr>
          <w:rFonts w:ascii="Times New Roman" w:eastAsiaTheme="minorHAnsi" w:hAnsi="Times New Roman"/>
          <w:sz w:val="24"/>
          <w:szCs w:val="24"/>
        </w:rPr>
        <w:t xml:space="preserve">to any </w:t>
      </w:r>
      <w:r>
        <w:rPr>
          <w:rFonts w:ascii="Times New Roman" w:eastAsiaTheme="minorHAnsi" w:hAnsi="Times New Roman"/>
          <w:sz w:val="24"/>
          <w:szCs w:val="24"/>
        </w:rPr>
        <w:t>consumer</w:t>
      </w:r>
      <w:r w:rsidRPr="009B5A2F">
        <w:rPr>
          <w:rFonts w:ascii="Times New Roman" w:eastAsiaTheme="minorHAnsi" w:hAnsi="Times New Roman"/>
          <w:sz w:val="24"/>
          <w:szCs w:val="24"/>
        </w:rPr>
        <w:t xml:space="preserve"> purchasing a new motor vehicle.</w:t>
      </w:r>
    </w:p>
    <w:p w:rsidR="00A31185" w:rsidRDefault="00BD57C7" w:rsidP="00251156">
      <w:pPr>
        <w:spacing w:line="480" w:lineRule="auto"/>
        <w:jc w:val="both"/>
        <w:rPr>
          <w:rFonts w:ascii="Times New Roman" w:eastAsiaTheme="minorHAnsi" w:hAnsi="Times New Roman"/>
          <w:sz w:val="24"/>
          <w:szCs w:val="24"/>
        </w:rPr>
      </w:pPr>
      <w:r>
        <w:rPr>
          <w:rFonts w:ascii="Times New Roman" w:eastAsiaTheme="minorHAnsi" w:hAnsi="Times New Roman"/>
          <w:sz w:val="24"/>
          <w:szCs w:val="24"/>
        </w:rPr>
        <w:tab/>
      </w:r>
      <w:r w:rsidR="00A31185">
        <w:rPr>
          <w:rFonts w:ascii="Times New Roman" w:eastAsiaTheme="minorHAnsi" w:hAnsi="Times New Roman"/>
          <w:sz w:val="24"/>
          <w:szCs w:val="24"/>
        </w:rPr>
        <w:t>The Council is considering legislation to address the issue more directly at the local level. Specifically, Int. No. 525-B would expand record keeping requirements related to used catalytic converter purchases for dealers in second-hand articles. These additional requirements aim to address consumers’ particular vulnerability to catalytic converter theft in the City.</w:t>
      </w:r>
    </w:p>
    <w:p w:rsidR="00A31185" w:rsidRPr="00C90112" w:rsidRDefault="00A31185" w:rsidP="00A31185">
      <w:pPr>
        <w:pStyle w:val="ListParagraph"/>
        <w:numPr>
          <w:ilvl w:val="0"/>
          <w:numId w:val="1"/>
        </w:numPr>
        <w:spacing w:after="0" w:line="480" w:lineRule="auto"/>
        <w:jc w:val="both"/>
        <w:rPr>
          <w:rFonts w:ascii="Times New Roman" w:hAnsi="Times New Roman"/>
          <w:sz w:val="24"/>
          <w:szCs w:val="24"/>
        </w:rPr>
      </w:pPr>
      <w:r w:rsidRPr="00C90112">
        <w:rPr>
          <w:rFonts w:ascii="Times New Roman" w:hAnsi="Times New Roman"/>
          <w:b/>
          <w:sz w:val="24"/>
          <w:szCs w:val="24"/>
          <w:u w:val="single"/>
        </w:rPr>
        <w:t xml:space="preserve">LEGISLATIVE ANALYSIS </w:t>
      </w:r>
    </w:p>
    <w:p w:rsidR="00A31185" w:rsidRDefault="00A31185" w:rsidP="00A31185">
      <w:pPr>
        <w:pStyle w:val="ListParagraph"/>
        <w:numPr>
          <w:ilvl w:val="0"/>
          <w:numId w:val="2"/>
        </w:numPr>
        <w:spacing w:after="0" w:line="240" w:lineRule="auto"/>
        <w:jc w:val="both"/>
        <w:rPr>
          <w:rFonts w:ascii="Times New Roman" w:hAnsi="Times New Roman"/>
          <w:sz w:val="24"/>
          <w:szCs w:val="24"/>
        </w:rPr>
      </w:pPr>
      <w:r w:rsidRPr="00806BCB">
        <w:rPr>
          <w:rFonts w:ascii="Times New Roman" w:hAnsi="Times New Roman"/>
          <w:sz w:val="24"/>
          <w:szCs w:val="24"/>
        </w:rPr>
        <w:t>Int. No. 525-</w:t>
      </w:r>
      <w:r>
        <w:rPr>
          <w:rFonts w:ascii="Times New Roman" w:hAnsi="Times New Roman"/>
          <w:sz w:val="24"/>
          <w:szCs w:val="24"/>
        </w:rPr>
        <w:t>B</w:t>
      </w:r>
    </w:p>
    <w:p w:rsidR="00A31185" w:rsidRDefault="00A31185" w:rsidP="00A31185">
      <w:pPr>
        <w:pStyle w:val="ListParagraph"/>
        <w:spacing w:after="0" w:line="240" w:lineRule="auto"/>
        <w:jc w:val="both"/>
        <w:rPr>
          <w:rFonts w:ascii="Times New Roman" w:hAnsi="Times New Roman"/>
          <w:sz w:val="24"/>
          <w:szCs w:val="24"/>
        </w:rPr>
      </w:pPr>
    </w:p>
    <w:p w:rsidR="00A31185" w:rsidRPr="00FB1EB0" w:rsidRDefault="00A31185" w:rsidP="0025115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This bill would amend subchapter 11 of title 20 of the Administrative Code (Ad Code) to add new section 20-268.7, which would create new requirements for the purchase of second-hand catalytic converters in the portion of the Ad Code containing licensing requirements for dealers in second-hand goods.  It would require that when anyone licensed as a second-hand dealer purchases a second-hand catalytic converter, they must first obtain certain documents from the seller to show the catalytic converter is consistent with manufacturer specifications. Documentation would include: year, make and model of the vehicle from which the part was removed, as well as the unique identifying number on the catalytic converter if one exists; and a copy of certificate of title or other documentation for such vehicle to show the seller has rights to either the vehicle from which the part was removed or to the part itself. Such documentation would be subject to inspection in real time by the Department of Consumer and Worker Protection, the Fire Department and NYPD, and be maintained for at least six years after purchase. Violators would be subject to monetary penalties, as well as license suspension or revocation. </w:t>
      </w:r>
      <w:r w:rsidRPr="00FB1EB0">
        <w:rPr>
          <w:rFonts w:ascii="Times New Roman" w:hAnsi="Times New Roman"/>
          <w:sz w:val="24"/>
          <w:szCs w:val="24"/>
        </w:rPr>
        <w:t xml:space="preserve">This bill would take effect 120 days after enactment. </w:t>
      </w:r>
    </w:p>
    <w:p w:rsidR="00A31185" w:rsidRDefault="00A31185" w:rsidP="00251156">
      <w:pPr>
        <w:spacing w:line="480" w:lineRule="auto"/>
        <w:ind w:firstLine="720"/>
        <w:jc w:val="both"/>
        <w:rPr>
          <w:rFonts w:ascii="Times New Roman" w:hAnsi="Times New Roman"/>
          <w:sz w:val="24"/>
          <w:szCs w:val="24"/>
        </w:rPr>
      </w:pPr>
      <w:r w:rsidRPr="00FB1EB0">
        <w:rPr>
          <w:rFonts w:ascii="Times New Roman" w:hAnsi="Times New Roman"/>
          <w:sz w:val="24"/>
          <w:szCs w:val="24"/>
        </w:rPr>
        <w:t>Since introduction</w:t>
      </w:r>
      <w:r>
        <w:rPr>
          <w:rFonts w:ascii="Times New Roman" w:hAnsi="Times New Roman"/>
          <w:sz w:val="24"/>
          <w:szCs w:val="24"/>
        </w:rPr>
        <w:t>,</w:t>
      </w:r>
      <w:r w:rsidRPr="00FB1EB0">
        <w:rPr>
          <w:rFonts w:ascii="Times New Roman" w:hAnsi="Times New Roman"/>
          <w:sz w:val="24"/>
          <w:szCs w:val="24"/>
        </w:rPr>
        <w:t xml:space="preserve"> the bill has been amended as follows. First, </w:t>
      </w:r>
      <w:r>
        <w:rPr>
          <w:rFonts w:ascii="Times New Roman" w:hAnsi="Times New Roman"/>
          <w:sz w:val="24"/>
          <w:szCs w:val="24"/>
        </w:rPr>
        <w:t>provisions were amended to exclude vehicle dismantlers, and to confine the recording obligations to those licensed as dealers in second-hand articles. Second, provisions were amended to expand the recording requirement to include the unique identifying number of the second-hand catalytic converter should one exist. Third, provisions permitting a written record were removed to make the recording requirement exclusively electronic, so that inspecting agencies may access records in real time. Fourth, provisions were modified to extend the maintenance of the records from at least five years to at least six years. Finally, the effective date has doubled from 60 days to 120 days to allow ample time for notice and an opportunity to comply.</w:t>
      </w:r>
    </w:p>
    <w:p w:rsidR="00A31185" w:rsidRDefault="00A31185" w:rsidP="00251156">
      <w:pPr>
        <w:spacing w:line="480" w:lineRule="auto"/>
        <w:ind w:firstLine="720"/>
        <w:jc w:val="both"/>
        <w:rPr>
          <w:rFonts w:ascii="Times New Roman" w:hAnsi="Times New Roman"/>
          <w:sz w:val="24"/>
          <w:szCs w:val="24"/>
        </w:rPr>
      </w:pPr>
    </w:p>
    <w:p w:rsidR="00A31185" w:rsidRDefault="00A31185" w:rsidP="00251156">
      <w:pPr>
        <w:spacing w:line="480" w:lineRule="auto"/>
        <w:ind w:firstLine="720"/>
        <w:jc w:val="both"/>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5A43C3" w:rsidRDefault="005A43C3" w:rsidP="00A31185">
      <w:pPr>
        <w:spacing w:line="480" w:lineRule="auto"/>
        <w:ind w:firstLine="720"/>
        <w:rPr>
          <w:rFonts w:ascii="Times New Roman" w:hAnsi="Times New Roman"/>
          <w:sz w:val="24"/>
          <w:szCs w:val="24"/>
        </w:rPr>
      </w:pPr>
    </w:p>
    <w:p w:rsidR="005A43C3" w:rsidRDefault="005A43C3" w:rsidP="00A31185">
      <w:pPr>
        <w:spacing w:line="480" w:lineRule="auto"/>
        <w:ind w:firstLine="720"/>
        <w:rPr>
          <w:rFonts w:ascii="Times New Roman" w:hAnsi="Times New Roman"/>
          <w:sz w:val="24"/>
          <w:szCs w:val="24"/>
        </w:rPr>
      </w:pPr>
    </w:p>
    <w:p w:rsidR="005A43C3" w:rsidRDefault="005A43C3" w:rsidP="00A31185">
      <w:pPr>
        <w:spacing w:line="480" w:lineRule="auto"/>
        <w:ind w:firstLine="720"/>
        <w:rPr>
          <w:rFonts w:ascii="Times New Roman" w:hAnsi="Times New Roman"/>
          <w:sz w:val="24"/>
          <w:szCs w:val="24"/>
        </w:rPr>
      </w:pPr>
    </w:p>
    <w:p w:rsidR="005A43C3" w:rsidRDefault="005A43C3"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5A43C3" w:rsidRDefault="005A43C3" w:rsidP="00251156">
      <w:pPr>
        <w:suppressLineNumbers/>
        <w:autoSpaceDE w:val="0"/>
        <w:autoSpaceDN w:val="0"/>
        <w:adjustRightInd w:val="0"/>
        <w:spacing w:after="0" w:line="240" w:lineRule="auto"/>
        <w:jc w:val="center"/>
        <w:rPr>
          <w:rFonts w:ascii="Times New Roman" w:hAnsi="Times New Roman"/>
          <w:color w:val="000000"/>
          <w:sz w:val="24"/>
          <w:szCs w:val="24"/>
          <w:highlight w:val="white"/>
          <w:lang w:val="en"/>
        </w:rPr>
      </w:pPr>
    </w:p>
    <w:p w:rsidR="005A43C3" w:rsidRDefault="005A43C3" w:rsidP="00251156">
      <w:pPr>
        <w:suppressLineNumbers/>
        <w:autoSpaceDE w:val="0"/>
        <w:autoSpaceDN w:val="0"/>
        <w:adjustRightInd w:val="0"/>
        <w:spacing w:after="0" w:line="240" w:lineRule="auto"/>
        <w:jc w:val="center"/>
        <w:rPr>
          <w:rFonts w:ascii="Times New Roman" w:hAnsi="Times New Roman"/>
          <w:color w:val="000000"/>
          <w:sz w:val="24"/>
          <w:szCs w:val="24"/>
          <w:highlight w:val="white"/>
          <w:lang w:val="en"/>
        </w:rPr>
      </w:pPr>
    </w:p>
    <w:p w:rsidR="005A43C3" w:rsidRDefault="005A43C3" w:rsidP="00251156">
      <w:pPr>
        <w:suppressLineNumbers/>
        <w:autoSpaceDE w:val="0"/>
        <w:autoSpaceDN w:val="0"/>
        <w:adjustRightInd w:val="0"/>
        <w:spacing w:after="0" w:line="240" w:lineRule="auto"/>
        <w:jc w:val="center"/>
        <w:rPr>
          <w:rFonts w:ascii="Times New Roman" w:hAnsi="Times New Roman"/>
          <w:color w:val="000000"/>
          <w:sz w:val="24"/>
          <w:szCs w:val="24"/>
          <w:highlight w:val="white"/>
          <w:lang w:val="en"/>
        </w:rPr>
      </w:pPr>
    </w:p>
    <w:p w:rsidR="005A43C3" w:rsidRDefault="005A43C3" w:rsidP="00251156">
      <w:pPr>
        <w:suppressLineNumbers/>
        <w:autoSpaceDE w:val="0"/>
        <w:autoSpaceDN w:val="0"/>
        <w:adjustRightInd w:val="0"/>
        <w:spacing w:after="0" w:line="240" w:lineRule="auto"/>
        <w:jc w:val="center"/>
        <w:rPr>
          <w:rFonts w:ascii="Times New Roman" w:hAnsi="Times New Roman"/>
          <w:color w:val="000000"/>
          <w:sz w:val="24"/>
          <w:szCs w:val="24"/>
          <w:highlight w:val="white"/>
          <w:lang w:val="en"/>
        </w:rPr>
      </w:pPr>
    </w:p>
    <w:p w:rsidR="00A31185" w:rsidRPr="00FB1EB0" w:rsidRDefault="00A31185" w:rsidP="00B068A4">
      <w:pPr>
        <w:suppressLineNumbers/>
        <w:autoSpaceDE w:val="0"/>
        <w:autoSpaceDN w:val="0"/>
        <w:adjustRightInd w:val="0"/>
        <w:spacing w:after="0" w:line="240" w:lineRule="auto"/>
        <w:jc w:val="center"/>
        <w:rPr>
          <w:rFonts w:ascii="Times New Roman" w:hAnsi="Times New Roman"/>
          <w:color w:val="000000"/>
          <w:sz w:val="24"/>
          <w:szCs w:val="24"/>
          <w:highlight w:val="white"/>
          <w:lang w:val="en"/>
        </w:rPr>
      </w:pPr>
      <w:r w:rsidRPr="00FB1EB0">
        <w:rPr>
          <w:rFonts w:ascii="Times New Roman" w:hAnsi="Times New Roman"/>
          <w:color w:val="000000"/>
          <w:sz w:val="24"/>
          <w:szCs w:val="24"/>
          <w:highlight w:val="white"/>
          <w:lang w:val="en"/>
        </w:rPr>
        <w:t>Int. No. 525-B</w:t>
      </w:r>
    </w:p>
    <w:p w:rsidR="00A31185" w:rsidRPr="00FB1EB0" w:rsidRDefault="00A31185" w:rsidP="00251156">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Pr="00FB1EB0" w:rsidRDefault="00A31185" w:rsidP="00251156">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r w:rsidRPr="00FB1EB0">
        <w:rPr>
          <w:rFonts w:ascii="Times New Roman" w:hAnsi="Times New Roman"/>
          <w:color w:val="000000"/>
          <w:sz w:val="24"/>
          <w:szCs w:val="24"/>
          <w:highlight w:val="white"/>
          <w:lang w:val="en"/>
        </w:rPr>
        <w:t xml:space="preserve">By Council </w:t>
      </w:r>
      <w:r w:rsidRPr="00FB1EB0">
        <w:rPr>
          <w:rFonts w:ascii="Times New Roman" w:hAnsi="Times New Roman"/>
          <w:color w:val="000000"/>
          <w:sz w:val="24"/>
          <w:szCs w:val="24"/>
          <w:highlight w:val="white"/>
        </w:rPr>
        <w:t xml:space="preserve">Members Brewer, Brannan, Yeger, Restler, Holden, Dinowitz, De La Rosa, Sanchez, Williams, Nurse, </w:t>
      </w:r>
      <w:r w:rsidRPr="00FB1EB0">
        <w:rPr>
          <w:rFonts w:ascii="Times New Roman" w:hAnsi="Times New Roman"/>
          <w:color w:val="000000"/>
          <w:sz w:val="24"/>
          <w:szCs w:val="24"/>
        </w:rPr>
        <w:t>Velázquez, Kagan, Menin, Farías, Schulman, Riley, Louis, Joseph, Ayala, Hanif, Moya, Krishnan, Gennaro, Narcisse, Hanks, Lee, Won and Ariola</w:t>
      </w:r>
    </w:p>
    <w:p w:rsidR="00A31185" w:rsidRPr="00FB1EB0" w:rsidRDefault="00A31185" w:rsidP="00251156">
      <w:pPr>
        <w:suppressLineNumbers/>
        <w:autoSpaceDE w:val="0"/>
        <w:autoSpaceDN w:val="0"/>
        <w:adjustRightInd w:val="0"/>
        <w:spacing w:after="0" w:line="240" w:lineRule="auto"/>
        <w:jc w:val="both"/>
        <w:rPr>
          <w:rFonts w:ascii="Times New Roman" w:hAnsi="Times New Roman"/>
          <w:color w:val="000000"/>
          <w:sz w:val="24"/>
          <w:szCs w:val="24"/>
          <w:lang w:val="en"/>
        </w:rPr>
      </w:pPr>
    </w:p>
    <w:p w:rsidR="00A31185" w:rsidRPr="00FB1EB0" w:rsidRDefault="00A31185" w:rsidP="00251156">
      <w:pPr>
        <w:suppressLineNumbers/>
        <w:autoSpaceDE w:val="0"/>
        <w:autoSpaceDN w:val="0"/>
        <w:adjustRightInd w:val="0"/>
        <w:spacing w:after="0" w:line="240" w:lineRule="auto"/>
        <w:jc w:val="both"/>
        <w:rPr>
          <w:rFonts w:ascii="Times New Roman" w:hAnsi="Times New Roman"/>
          <w:vanish/>
          <w:color w:val="000000"/>
          <w:sz w:val="24"/>
          <w:szCs w:val="24"/>
          <w:lang w:val="en"/>
        </w:rPr>
      </w:pPr>
      <w:r w:rsidRPr="00FB1EB0">
        <w:rPr>
          <w:rFonts w:ascii="Times New Roman" w:hAnsi="Times New Roman"/>
          <w:vanish/>
          <w:color w:val="000000"/>
          <w:sz w:val="24"/>
          <w:szCs w:val="24"/>
          <w:lang w:val="en"/>
        </w:rPr>
        <w:t>..Title</w:t>
      </w:r>
    </w:p>
    <w:p w:rsidR="00A31185" w:rsidRPr="00FB1EB0" w:rsidRDefault="00A31185" w:rsidP="00251156">
      <w:pPr>
        <w:suppressLineNumbers/>
        <w:autoSpaceDE w:val="0"/>
        <w:autoSpaceDN w:val="0"/>
        <w:adjustRightInd w:val="0"/>
        <w:spacing w:after="0" w:line="240" w:lineRule="auto"/>
        <w:jc w:val="both"/>
        <w:rPr>
          <w:rFonts w:ascii="Times New Roman" w:hAnsi="Times New Roman"/>
          <w:sz w:val="24"/>
          <w:szCs w:val="24"/>
        </w:rPr>
      </w:pPr>
      <w:r w:rsidRPr="00FB1EB0">
        <w:rPr>
          <w:rFonts w:ascii="Times New Roman" w:hAnsi="Times New Roman"/>
          <w:color w:val="000000"/>
          <w:sz w:val="24"/>
          <w:szCs w:val="24"/>
          <w:lang w:val="en"/>
        </w:rPr>
        <w:t xml:space="preserve">A Local Law to amend </w:t>
      </w:r>
      <w:r w:rsidRPr="00FB1EB0">
        <w:rPr>
          <w:rFonts w:ascii="Times New Roman" w:eastAsia="Times New Roman" w:hAnsi="Times New Roman"/>
          <w:color w:val="000000"/>
          <w:sz w:val="24"/>
          <w:szCs w:val="24"/>
        </w:rPr>
        <w:t xml:space="preserve">the administrative code of the city of New York, </w:t>
      </w:r>
      <w:r w:rsidRPr="00FB1EB0">
        <w:rPr>
          <w:rFonts w:ascii="Times New Roman" w:hAnsi="Times New Roman"/>
          <w:sz w:val="24"/>
          <w:szCs w:val="24"/>
        </w:rPr>
        <w:t xml:space="preserve">in relation to the purchase of second-hand catalytic converters </w:t>
      </w:r>
    </w:p>
    <w:p w:rsidR="00A31185" w:rsidRPr="00FB1EB0" w:rsidRDefault="00A31185" w:rsidP="00251156">
      <w:pPr>
        <w:suppressLineNumbers/>
        <w:autoSpaceDE w:val="0"/>
        <w:autoSpaceDN w:val="0"/>
        <w:adjustRightInd w:val="0"/>
        <w:spacing w:after="0" w:line="240" w:lineRule="auto"/>
        <w:jc w:val="both"/>
        <w:rPr>
          <w:rFonts w:ascii="Times New Roman" w:hAnsi="Times New Roman"/>
          <w:vanish/>
          <w:sz w:val="24"/>
          <w:szCs w:val="24"/>
        </w:rPr>
      </w:pPr>
      <w:r w:rsidRPr="00FB1EB0">
        <w:rPr>
          <w:rFonts w:ascii="Times New Roman" w:hAnsi="Times New Roman"/>
          <w:vanish/>
          <w:sz w:val="24"/>
          <w:szCs w:val="24"/>
        </w:rPr>
        <w:t>..Body</w:t>
      </w:r>
    </w:p>
    <w:p w:rsidR="00A31185" w:rsidRPr="00FB1EB0" w:rsidRDefault="00A31185" w:rsidP="00251156">
      <w:pPr>
        <w:suppressLineNumbers/>
        <w:autoSpaceDE w:val="0"/>
        <w:autoSpaceDN w:val="0"/>
        <w:adjustRightInd w:val="0"/>
        <w:spacing w:after="0" w:line="240" w:lineRule="auto"/>
        <w:jc w:val="both"/>
        <w:rPr>
          <w:rFonts w:ascii="Times New Roman" w:hAnsi="Times New Roman"/>
          <w:color w:val="000000"/>
          <w:sz w:val="24"/>
          <w:szCs w:val="24"/>
          <w:highlight w:val="white"/>
          <w:lang w:val="en"/>
        </w:rPr>
      </w:pPr>
    </w:p>
    <w:p w:rsidR="00A31185" w:rsidRPr="00FB1EB0" w:rsidRDefault="00A31185" w:rsidP="00251156">
      <w:pPr>
        <w:suppressLineNumbers/>
        <w:autoSpaceDE w:val="0"/>
        <w:autoSpaceDN w:val="0"/>
        <w:adjustRightInd w:val="0"/>
        <w:spacing w:after="0" w:line="480" w:lineRule="auto"/>
        <w:jc w:val="both"/>
        <w:rPr>
          <w:rFonts w:ascii="Times New Roman" w:hAnsi="Times New Roman"/>
          <w:color w:val="000000"/>
          <w:sz w:val="24"/>
          <w:szCs w:val="24"/>
          <w:highlight w:val="white"/>
          <w:lang w:val="en"/>
        </w:rPr>
      </w:pPr>
      <w:r w:rsidRPr="00FB1EB0">
        <w:rPr>
          <w:rFonts w:ascii="Times New Roman" w:hAnsi="Times New Roman"/>
          <w:color w:val="000000"/>
          <w:sz w:val="24"/>
          <w:szCs w:val="24"/>
          <w:highlight w:val="white"/>
          <w:u w:val="single"/>
          <w:lang w:val="en"/>
        </w:rPr>
        <w:t>Be it enacted by the Council as follows:</w:t>
      </w:r>
    </w:p>
    <w:p w:rsidR="00A31185" w:rsidRPr="00FB1EB0" w:rsidRDefault="00A31185" w:rsidP="00251156">
      <w:pPr>
        <w:spacing w:after="0" w:line="480" w:lineRule="auto"/>
        <w:ind w:firstLine="720"/>
        <w:jc w:val="both"/>
        <w:rPr>
          <w:rFonts w:ascii="Times New Roman" w:hAnsi="Times New Roman"/>
          <w:sz w:val="24"/>
          <w:szCs w:val="24"/>
        </w:rPr>
      </w:pPr>
      <w:r w:rsidRPr="00FB1EB0">
        <w:rPr>
          <w:rFonts w:ascii="Times New Roman" w:hAnsi="Times New Roman"/>
          <w:sz w:val="24"/>
          <w:szCs w:val="24"/>
        </w:rPr>
        <w:t>Section 1.</w:t>
      </w:r>
      <w:r w:rsidRPr="00FB1EB0">
        <w:rPr>
          <w:rFonts w:ascii="Times New Roman" w:hAnsi="Times New Roman"/>
          <w:color w:val="000000"/>
          <w:sz w:val="24"/>
          <w:szCs w:val="24"/>
        </w:rPr>
        <w:t xml:space="preserve"> </w:t>
      </w:r>
      <w:r w:rsidRPr="00FB1EB0">
        <w:rPr>
          <w:rFonts w:ascii="Times New Roman" w:hAnsi="Times New Roman"/>
          <w:color w:val="000000"/>
          <w:sz w:val="24"/>
          <w:szCs w:val="24"/>
          <w:shd w:val="clear" w:color="auto" w:fill="FFFFFF"/>
        </w:rPr>
        <w:t>Subchapter 11 of title 20 of the administrative code of the city of New York is amended by adding a new section 20-268.7 to read as follows</w:t>
      </w:r>
      <w:r w:rsidRPr="00FB1EB0">
        <w:rPr>
          <w:rFonts w:ascii="Times New Roman" w:hAnsi="Times New Roman"/>
          <w:sz w:val="24"/>
          <w:szCs w:val="24"/>
        </w:rPr>
        <w:t>:</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 xml:space="preserve">§ </w:t>
      </w:r>
      <w:r w:rsidRPr="00FB1EB0">
        <w:rPr>
          <w:rFonts w:ascii="Times New Roman" w:hAnsi="Times New Roman"/>
          <w:color w:val="000000"/>
          <w:sz w:val="24"/>
          <w:szCs w:val="24"/>
          <w:u w:val="single"/>
          <w:shd w:val="clear" w:color="auto" w:fill="FFFFFF"/>
        </w:rPr>
        <w:t xml:space="preserve">20-268.7 </w:t>
      </w:r>
      <w:r w:rsidRPr="00FB1EB0">
        <w:rPr>
          <w:rFonts w:ascii="Times New Roman" w:hAnsi="Times New Roman"/>
          <w:sz w:val="24"/>
          <w:szCs w:val="24"/>
          <w:u w:val="single"/>
        </w:rPr>
        <w:t>Purchase of second-hand catalytic converters. a. Before any dealer in second-hand articles as defined by this subchapter, other than a vehicle dismantler, as defined in section 415-a of the vehicle and traffic law, purchases a second-hand catalytic converter, such dealer must obtain from the seller the following information:</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1. The year, make, model and vehicle identification number for the vehicle from which the second-hand catalytic converter was removed;</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2. A copy of the certificate of title or other documentation indicating that the seller has an ownership interest in the vehicle described in paragraph 1, or where the seller is the owner of a motor vehicle repair shop, as defined in section 398-b of the vehicle and traffic law, and the second-hand catalytic converter was removed by such owner in connection with a repair of the vehicle, the name and address of the owner of such vehicle and copies of all invoices related to such repair; and</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3. The unique identifying number of the second-hand catalytic converter, if any.</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b. Such dealer must determine that the second-hand catalytic converter is consistent with the manufacturer’s specifications for a catalytic converter from the vehicle identified in the information provided pursuant to subdivision a and must document such determination.</w:t>
      </w:r>
    </w:p>
    <w:p w:rsidR="00A31185" w:rsidRPr="00FB1EB0" w:rsidRDefault="00A31185" w:rsidP="00251156">
      <w:pPr>
        <w:spacing w:after="0" w:line="480" w:lineRule="auto"/>
        <w:ind w:firstLine="720"/>
        <w:jc w:val="both"/>
        <w:rPr>
          <w:rFonts w:ascii="Times New Roman" w:hAnsi="Times New Roman"/>
          <w:sz w:val="24"/>
          <w:szCs w:val="24"/>
          <w:u w:val="single"/>
        </w:rPr>
      </w:pPr>
      <w:r w:rsidRPr="00FB1EB0">
        <w:rPr>
          <w:rFonts w:ascii="Times New Roman" w:hAnsi="Times New Roman"/>
          <w:sz w:val="24"/>
          <w:szCs w:val="24"/>
          <w:u w:val="single"/>
        </w:rPr>
        <w:t>c. Such dealer shall maintain an electronic record of the information provided pursuant to subdivision a for a minimum of six years from the date of the purchase of the second-hand catalytic converter. Such electronic record shall be created by the dealer at the time of each transaction. Such electronic record shall be maintained in a manner to be specified in rules of the police commissioner, which may include the real-time sharing or accessing of such records in an electronic format and/or through use of an internet website designated by the police commissioner. Such records shall be open to the inspection of officers and employees of the department and officers of the fire department or the police department during regular and usual business hours.</w:t>
      </w:r>
    </w:p>
    <w:p w:rsidR="00A31185" w:rsidRPr="00FB1EB0" w:rsidRDefault="00A31185" w:rsidP="00251156">
      <w:pPr>
        <w:spacing w:after="0" w:line="480" w:lineRule="auto"/>
        <w:ind w:firstLine="720"/>
        <w:jc w:val="both"/>
        <w:rPr>
          <w:rFonts w:ascii="Times New Roman" w:hAnsi="Times New Roman"/>
          <w:sz w:val="24"/>
          <w:szCs w:val="24"/>
        </w:rPr>
      </w:pPr>
      <w:r w:rsidRPr="00FB1EB0">
        <w:rPr>
          <w:rFonts w:ascii="Times New Roman" w:hAnsi="Times New Roman"/>
          <w:sz w:val="24"/>
          <w:szCs w:val="24"/>
        </w:rPr>
        <w:t>§ 2. Subdivision d of section 20-275 of the administrative code of the city of New York, as added by local law number 197 for the year 2017, is amended to read as follows:</w:t>
      </w:r>
    </w:p>
    <w:p w:rsidR="00A31185" w:rsidRPr="00FB1EB0" w:rsidRDefault="00A31185" w:rsidP="00251156">
      <w:pPr>
        <w:spacing w:line="480" w:lineRule="auto"/>
        <w:ind w:firstLine="720"/>
        <w:jc w:val="both"/>
        <w:rPr>
          <w:rFonts w:ascii="Times New Roman" w:hAnsi="Times New Roman"/>
          <w:sz w:val="24"/>
          <w:szCs w:val="24"/>
        </w:rPr>
      </w:pPr>
      <w:r w:rsidRPr="00FB1EB0">
        <w:rPr>
          <w:rFonts w:ascii="Times New Roman" w:hAnsi="Times New Roman"/>
          <w:sz w:val="24"/>
          <w:szCs w:val="24"/>
        </w:rPr>
        <w:t xml:space="preserve">d. The commissioner may suspend or revoke a second-hand automobile dealer license if the licensee violates section 20-268.1, 20-268.2, 20-268.3, 20-268.4, 20-268.5, </w:t>
      </w:r>
      <w:r w:rsidRPr="00FB1EB0">
        <w:rPr>
          <w:rFonts w:ascii="Times New Roman" w:hAnsi="Times New Roman"/>
          <w:sz w:val="24"/>
          <w:szCs w:val="24"/>
          <w:u w:val="single"/>
        </w:rPr>
        <w:t>20-268.7,</w:t>
      </w:r>
      <w:r w:rsidRPr="00FB1EB0">
        <w:rPr>
          <w:rFonts w:ascii="Times New Roman" w:hAnsi="Times New Roman"/>
          <w:sz w:val="24"/>
          <w:szCs w:val="24"/>
        </w:rPr>
        <w:t xml:space="preserve"> or 20-271 or any rule or regulation issued thereunder, provided, however, that the commissioner shall suspend or revoke a second-hand automobile dealer license upon the third violation by the licensee within three years of the first violation.</w:t>
      </w:r>
    </w:p>
    <w:p w:rsidR="00A31185" w:rsidRDefault="00A31185" w:rsidP="00251156">
      <w:pPr>
        <w:spacing w:line="480" w:lineRule="auto"/>
        <w:ind w:firstLine="720"/>
        <w:jc w:val="both"/>
        <w:rPr>
          <w:rFonts w:ascii="Times New Roman" w:hAnsi="Times New Roman"/>
          <w:sz w:val="24"/>
          <w:szCs w:val="24"/>
        </w:rPr>
      </w:pPr>
      <w:r w:rsidRPr="00FB1EB0">
        <w:rPr>
          <w:rFonts w:ascii="Times New Roman" w:eastAsia="Times New Roman" w:hAnsi="Times New Roman"/>
          <w:sz w:val="24"/>
          <w:szCs w:val="24"/>
        </w:rPr>
        <w:t>§ 3. This local law takes effect 120 days after it becomes law.</w:t>
      </w: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ind w:firstLine="720"/>
        <w:rPr>
          <w:rFonts w:ascii="Times New Roman" w:hAnsi="Times New Roman"/>
          <w:sz w:val="24"/>
          <w:szCs w:val="24"/>
        </w:rPr>
      </w:pPr>
    </w:p>
    <w:p w:rsidR="00A31185" w:rsidRDefault="00A31185" w:rsidP="00A31185">
      <w:pPr>
        <w:spacing w:line="480" w:lineRule="auto"/>
      </w:pPr>
    </w:p>
    <w:sectPr w:rsidR="00A31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36" w:rsidRDefault="00A62836" w:rsidP="00A31185">
      <w:pPr>
        <w:spacing w:after="0" w:line="240" w:lineRule="auto"/>
      </w:pPr>
      <w:r>
        <w:separator/>
      </w:r>
    </w:p>
  </w:endnote>
  <w:endnote w:type="continuationSeparator" w:id="0">
    <w:p w:rsidR="00A62836" w:rsidRDefault="00A62836" w:rsidP="00A3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36" w:rsidRDefault="00A62836" w:rsidP="00A31185">
      <w:pPr>
        <w:spacing w:after="0" w:line="240" w:lineRule="auto"/>
      </w:pPr>
      <w:r>
        <w:separator/>
      </w:r>
    </w:p>
  </w:footnote>
  <w:footnote w:type="continuationSeparator" w:id="0">
    <w:p w:rsidR="00A62836" w:rsidRDefault="00A62836" w:rsidP="00A31185">
      <w:pPr>
        <w:spacing w:after="0" w:line="240" w:lineRule="auto"/>
      </w:pPr>
      <w:r>
        <w:continuationSeparator/>
      </w:r>
    </w:p>
  </w:footnote>
  <w:footnote w:id="1">
    <w:p w:rsidR="00A31185" w:rsidRPr="0054336E" w:rsidRDefault="00A31185" w:rsidP="00A31185">
      <w:pPr>
        <w:pStyle w:val="FootnoteText"/>
        <w:rPr>
          <w:rFonts w:ascii="Times New Roman" w:hAnsi="Times New Roman"/>
        </w:rPr>
      </w:pPr>
      <w:r>
        <w:rPr>
          <w:rStyle w:val="FootnoteReference"/>
        </w:rPr>
        <w:footnoteRef/>
      </w:r>
      <w:r>
        <w:t xml:space="preserve"> </w:t>
      </w:r>
      <w:r w:rsidRPr="0054336E">
        <w:rPr>
          <w:rFonts w:ascii="Times New Roman" w:hAnsi="Times New Roman"/>
        </w:rPr>
        <w:t>Warren, Tamara, “What Will New Yorkers Do With the Cars They Purchased During the Pandemic?”</w:t>
      </w:r>
      <w:r>
        <w:rPr>
          <w:rFonts w:ascii="Times New Roman" w:hAnsi="Times New Roman"/>
        </w:rPr>
        <w:t xml:space="preserve"> </w:t>
      </w:r>
      <w:r w:rsidRPr="0054336E">
        <w:rPr>
          <w:rFonts w:ascii="Times New Roman" w:hAnsi="Times New Roman"/>
          <w:smallCaps/>
        </w:rPr>
        <w:t>Car and Driver</w:t>
      </w:r>
      <w:r>
        <w:rPr>
          <w:rFonts w:ascii="Times New Roman" w:hAnsi="Times New Roman"/>
        </w:rPr>
        <w:t xml:space="preserve">, 15 Aug. 2021; available at: </w:t>
      </w:r>
      <w:hyperlink r:id="rId1" w:history="1">
        <w:r w:rsidRPr="00CE7C2F">
          <w:rPr>
            <w:rStyle w:val="Hyperlink"/>
            <w:rFonts w:ascii="Times New Roman" w:hAnsi="Times New Roman"/>
          </w:rPr>
          <w:t>https://www.caranddriver.com/features/a37293032/what-will-new-york-do-with-the-cars-they-purchased-during-the-pandemic/#</w:t>
        </w:r>
      </w:hyperlink>
    </w:p>
  </w:footnote>
  <w:footnote w:id="2">
    <w:p w:rsidR="00A31185" w:rsidRPr="0065113A" w:rsidRDefault="00A31185" w:rsidP="00A31185">
      <w:pPr>
        <w:pStyle w:val="FootnoteText"/>
        <w:rPr>
          <w:rFonts w:ascii="Times New Roman" w:hAnsi="Times New Roman"/>
        </w:rPr>
      </w:pPr>
      <w:r>
        <w:rPr>
          <w:rStyle w:val="FootnoteReference"/>
        </w:rPr>
        <w:footnoteRef/>
      </w:r>
      <w:r>
        <w:t xml:space="preserve"> </w:t>
      </w:r>
      <w:r w:rsidRPr="0065113A">
        <w:rPr>
          <w:rFonts w:ascii="Times New Roman" w:hAnsi="Times New Roman"/>
        </w:rPr>
        <w:t>Ibid.</w:t>
      </w:r>
    </w:p>
  </w:footnote>
  <w:footnote w:id="3">
    <w:p w:rsidR="00A31185" w:rsidRPr="00A8447A" w:rsidRDefault="00A31185" w:rsidP="00A31185">
      <w:pPr>
        <w:pStyle w:val="FootnoteText"/>
        <w:rPr>
          <w:rFonts w:ascii="Times New Roman" w:hAnsi="Times New Roman"/>
        </w:rPr>
      </w:pPr>
      <w:r w:rsidRPr="00A8447A">
        <w:rPr>
          <w:rFonts w:ascii="Times New Roman" w:hAnsi="Times New Roman"/>
        </w:rPr>
        <w:footnoteRef/>
      </w:r>
      <w:r>
        <w:rPr>
          <w:rFonts w:ascii="Times New Roman" w:hAnsi="Times New Roman"/>
        </w:rPr>
        <w:t xml:space="preserve"> Kamer, Foster, “The Great Gotham Vroom Boom of 2020,” </w:t>
      </w:r>
      <w:r>
        <w:rPr>
          <w:rFonts w:ascii="Times New Roman" w:hAnsi="Times New Roman"/>
          <w:smallCaps/>
        </w:rPr>
        <w:t>The New York Times</w:t>
      </w:r>
      <w:r>
        <w:rPr>
          <w:rFonts w:ascii="Times New Roman" w:hAnsi="Times New Roman"/>
        </w:rPr>
        <w:t xml:space="preserve">, 12 Aug. 2020; </w:t>
      </w:r>
      <w:r w:rsidRPr="0054336E">
        <w:rPr>
          <w:rFonts w:ascii="Times New Roman" w:hAnsi="Times New Roman"/>
        </w:rPr>
        <w:t>available at:</w:t>
      </w:r>
      <w:r>
        <w:rPr>
          <w:rFonts w:ascii="Times New Roman" w:hAnsi="Times New Roman"/>
          <w:i/>
        </w:rPr>
        <w:t xml:space="preserve"> </w:t>
      </w:r>
      <w:hyperlink r:id="rId2" w:history="1">
        <w:r w:rsidRPr="00C85A00">
          <w:rPr>
            <w:rStyle w:val="Hyperlink"/>
            <w:rFonts w:ascii="Times New Roman" w:hAnsi="Times New Roman"/>
          </w:rPr>
          <w:t>Buying Cars — and Parking Cars — in New York City - The New York Times (nytimes.com)</w:t>
        </w:r>
      </w:hyperlink>
    </w:p>
  </w:footnote>
  <w:footnote w:id="4">
    <w:p w:rsidR="00A31185" w:rsidRDefault="00A31185" w:rsidP="00A31185">
      <w:pPr>
        <w:pStyle w:val="FootnoteText"/>
      </w:pPr>
      <w:r>
        <w:rPr>
          <w:rStyle w:val="FootnoteReference"/>
        </w:rPr>
        <w:footnoteRef/>
      </w:r>
      <w:r>
        <w:t xml:space="preserve"> </w:t>
      </w:r>
      <w:r w:rsidRPr="001A333C">
        <w:rPr>
          <w:rFonts w:ascii="Times New Roman" w:hAnsi="Times New Roman"/>
        </w:rPr>
        <w:t>Sheinerman, Marie-Rose, “Car Owners Say It’s ‘Virtually Impossible’ to Find Street Parking in New York City</w:t>
      </w:r>
      <w:r>
        <w:rPr>
          <w:rFonts w:ascii="Times New Roman" w:hAnsi="Times New Roman"/>
        </w:rPr>
        <w:t>,</w:t>
      </w:r>
      <w:r w:rsidRPr="001A333C">
        <w:rPr>
          <w:rFonts w:ascii="Times New Roman" w:hAnsi="Times New Roman"/>
        </w:rPr>
        <w:t>” B</w:t>
      </w:r>
      <w:r w:rsidRPr="001A333C">
        <w:rPr>
          <w:rFonts w:ascii="Times New Roman" w:hAnsi="Times New Roman"/>
          <w:smallCaps/>
        </w:rPr>
        <w:t>loomberg</w:t>
      </w:r>
      <w:r w:rsidRPr="001A333C">
        <w:rPr>
          <w:rFonts w:ascii="Times New Roman" w:hAnsi="Times New Roman"/>
        </w:rPr>
        <w:t>,</w:t>
      </w:r>
      <w:r>
        <w:rPr>
          <w:rFonts w:ascii="Times New Roman" w:hAnsi="Times New Roman"/>
        </w:rPr>
        <w:t xml:space="preserve"> 16</w:t>
      </w:r>
      <w:r w:rsidRPr="001A333C">
        <w:rPr>
          <w:rFonts w:ascii="Times New Roman" w:hAnsi="Times New Roman"/>
        </w:rPr>
        <w:t xml:space="preserve"> Aug. 2022; available at:</w:t>
      </w:r>
      <w:r>
        <w:t xml:space="preserve"> </w:t>
      </w:r>
      <w:hyperlink r:id="rId3" w:anchor=":~:text=With%20some%20New%20Yorkers%20shunning,to%20eat%20up%20street%20space" w:history="1">
        <w:r w:rsidRPr="00CE7C2F">
          <w:rPr>
            <w:rStyle w:val="Hyperlink"/>
          </w:rPr>
          <w:t>https://www.bloomberg.com/news/articles/2022-08-16/where-to-park-in-nyc-rise-in-new-cars-outdoor-dining-deepen-nightmare#:~:text=With%20some%20New%20Yorkers%20shunning,to%20eat%20up%20street%20space</w:t>
        </w:r>
      </w:hyperlink>
    </w:p>
  </w:footnote>
  <w:footnote w:id="5">
    <w:p w:rsidR="00A31185" w:rsidRPr="0065113A" w:rsidRDefault="00A31185" w:rsidP="00A31185">
      <w:pPr>
        <w:pStyle w:val="FootnoteText"/>
        <w:rPr>
          <w:rFonts w:ascii="Times New Roman" w:hAnsi="Times New Roman"/>
        </w:rPr>
      </w:pPr>
      <w:r>
        <w:rPr>
          <w:rStyle w:val="FootnoteReference"/>
        </w:rPr>
        <w:footnoteRef/>
      </w:r>
      <w:r>
        <w:t xml:space="preserve"> </w:t>
      </w:r>
      <w:r w:rsidRPr="0065113A">
        <w:rPr>
          <w:rFonts w:ascii="Times New Roman" w:hAnsi="Times New Roman"/>
        </w:rPr>
        <w:t xml:space="preserve">Ibid. </w:t>
      </w:r>
    </w:p>
  </w:footnote>
  <w:footnote w:id="6">
    <w:p w:rsidR="00A31185" w:rsidRPr="00A449F4" w:rsidRDefault="00A31185" w:rsidP="00A31185">
      <w:pPr>
        <w:pStyle w:val="FootnoteText"/>
        <w:rPr>
          <w:rFonts w:ascii="Times New Roman" w:hAnsi="Times New Roman"/>
        </w:rPr>
      </w:pPr>
      <w:r>
        <w:rPr>
          <w:rStyle w:val="FootnoteReference"/>
        </w:rPr>
        <w:footnoteRef/>
      </w:r>
      <w:r>
        <w:t xml:space="preserve"> </w:t>
      </w:r>
      <w:r w:rsidRPr="00A449F4">
        <w:rPr>
          <w:rFonts w:ascii="Times New Roman" w:hAnsi="Times New Roman"/>
        </w:rPr>
        <w:t>“</w:t>
      </w:r>
      <w:r>
        <w:rPr>
          <w:rFonts w:ascii="Times New Roman" w:hAnsi="Times New Roman"/>
        </w:rPr>
        <w:t xml:space="preserve">Crime in New York State 2020 Final Data,” </w:t>
      </w:r>
      <w:r w:rsidRPr="00A435FE">
        <w:rPr>
          <w:rFonts w:ascii="Times New Roman" w:hAnsi="Times New Roman"/>
          <w:smallCaps/>
        </w:rPr>
        <w:t>Division of Criminal Justice Services</w:t>
      </w:r>
      <w:r>
        <w:rPr>
          <w:rFonts w:ascii="Times New Roman" w:hAnsi="Times New Roman"/>
        </w:rPr>
        <w:t>,</w:t>
      </w:r>
      <w:r w:rsidRPr="00A449F4">
        <w:rPr>
          <w:rFonts w:ascii="Times New Roman" w:hAnsi="Times New Roman"/>
        </w:rPr>
        <w:t xml:space="preserve"> Dec</w:t>
      </w:r>
      <w:r>
        <w:rPr>
          <w:rFonts w:ascii="Times New Roman" w:hAnsi="Times New Roman"/>
        </w:rPr>
        <w:t>.</w:t>
      </w:r>
      <w:r w:rsidRPr="00A449F4">
        <w:rPr>
          <w:rFonts w:ascii="Times New Roman" w:hAnsi="Times New Roman"/>
        </w:rPr>
        <w:t xml:space="preserve"> 2021; available at: </w:t>
      </w:r>
      <w:hyperlink r:id="rId4" w:history="1">
        <w:r w:rsidRPr="00A449F4">
          <w:rPr>
            <w:rStyle w:val="Hyperlink"/>
            <w:rFonts w:ascii="Times New Roman" w:hAnsi="Times New Roman"/>
          </w:rPr>
          <w:t>https://www.criminaljustice.ny.gov/crimnet/ojsa/Crime-in-NYS-2020.pdf</w:t>
        </w:r>
      </w:hyperlink>
    </w:p>
  </w:footnote>
  <w:footnote w:id="7">
    <w:p w:rsidR="00A31185" w:rsidRPr="00C041CD" w:rsidRDefault="00A31185" w:rsidP="00A31185">
      <w:pPr>
        <w:pStyle w:val="FootnoteText"/>
        <w:rPr>
          <w:rFonts w:ascii="Times New Roman" w:hAnsi="Times New Roman"/>
        </w:rPr>
      </w:pPr>
      <w:r>
        <w:rPr>
          <w:rStyle w:val="FootnoteReference"/>
        </w:rPr>
        <w:footnoteRef/>
      </w:r>
      <w:r>
        <w:t xml:space="preserve"> </w:t>
      </w:r>
      <w:r w:rsidRPr="00C041CD">
        <w:rPr>
          <w:rFonts w:ascii="Times New Roman" w:hAnsi="Times New Roman"/>
        </w:rPr>
        <w:t>Ibid.</w:t>
      </w:r>
    </w:p>
  </w:footnote>
  <w:footnote w:id="8">
    <w:p w:rsidR="00A31185" w:rsidRPr="00C041CD" w:rsidRDefault="00A31185" w:rsidP="00A31185">
      <w:pPr>
        <w:pStyle w:val="FootnoteText"/>
        <w:rPr>
          <w:rFonts w:ascii="Times New Roman" w:hAnsi="Times New Roman"/>
        </w:rPr>
      </w:pPr>
      <w:r>
        <w:rPr>
          <w:rStyle w:val="FootnoteReference"/>
        </w:rPr>
        <w:footnoteRef/>
      </w:r>
      <w:r>
        <w:t xml:space="preserve"> </w:t>
      </w:r>
      <w:r w:rsidRPr="00C041CD">
        <w:rPr>
          <w:rFonts w:ascii="Times New Roman" w:hAnsi="Times New Roman"/>
        </w:rPr>
        <w:t>Ibid.</w:t>
      </w:r>
    </w:p>
  </w:footnote>
  <w:footnote w:id="9">
    <w:p w:rsidR="00A31185" w:rsidRPr="001C6216" w:rsidRDefault="00A31185" w:rsidP="00A31185">
      <w:pPr>
        <w:pStyle w:val="FootnoteText"/>
        <w:rPr>
          <w:rFonts w:ascii="Times New Roman" w:hAnsi="Times New Roman"/>
        </w:rPr>
      </w:pPr>
      <w:r>
        <w:rPr>
          <w:rStyle w:val="FootnoteReference"/>
        </w:rPr>
        <w:footnoteRef/>
      </w:r>
      <w:r>
        <w:t xml:space="preserve"> </w:t>
      </w:r>
      <w:r w:rsidRPr="001C6216">
        <w:rPr>
          <w:rFonts w:ascii="Times New Roman" w:hAnsi="Times New Roman"/>
        </w:rPr>
        <w:t>Parascandola, Rocco, “NYPD Reports 51% Surge in Stolen Cars this Year</w:t>
      </w:r>
      <w:r>
        <w:rPr>
          <w:rFonts w:ascii="Times New Roman" w:hAnsi="Times New Roman"/>
        </w:rPr>
        <w:t>,</w:t>
      </w:r>
      <w:r w:rsidRPr="001C6216">
        <w:rPr>
          <w:rFonts w:ascii="Times New Roman" w:hAnsi="Times New Roman"/>
        </w:rPr>
        <w:t>”</w:t>
      </w:r>
      <w:r>
        <w:rPr>
          <w:rFonts w:ascii="Times New Roman" w:hAnsi="Times New Roman"/>
        </w:rPr>
        <w:t xml:space="preserve"> </w:t>
      </w:r>
      <w:r w:rsidRPr="001C6216">
        <w:rPr>
          <w:rFonts w:ascii="Times New Roman" w:hAnsi="Times New Roman"/>
          <w:smallCaps/>
        </w:rPr>
        <w:t>Daily News</w:t>
      </w:r>
      <w:r>
        <w:rPr>
          <w:rFonts w:ascii="Times New Roman" w:hAnsi="Times New Roman"/>
        </w:rPr>
        <w:t xml:space="preserve">, 12 June 2022; available at: </w:t>
      </w:r>
      <w:hyperlink r:id="rId5" w:history="1">
        <w:r w:rsidRPr="00CE7C2F">
          <w:rPr>
            <w:rStyle w:val="Hyperlink"/>
            <w:rFonts w:ascii="Times New Roman" w:hAnsi="Times New Roman"/>
          </w:rPr>
          <w:t>https://www.nydailynews.com/new-york/nyc-crime/ny-car-vehicle-theft-surge-careless-motorists-nypd-20220612-eojbb2hhx5a3tn34vzhilc2fdq-story.html</w:t>
        </w:r>
      </w:hyperlink>
    </w:p>
  </w:footnote>
  <w:footnote w:id="10">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Popely, Rick. “What Is a Catalytic Converter? - CARFAX.” </w:t>
      </w:r>
      <w:r w:rsidRPr="00806BCB">
        <w:rPr>
          <w:rFonts w:ascii="Times New Roman" w:hAnsi="Times New Roman"/>
          <w:i/>
          <w:iCs/>
        </w:rPr>
        <w:t>CARFAX</w:t>
      </w:r>
      <w:r w:rsidRPr="00806BCB">
        <w:rPr>
          <w:rFonts w:ascii="Times New Roman" w:hAnsi="Times New Roman"/>
        </w:rPr>
        <w:t xml:space="preserve">, 22 Sept. 2022, </w:t>
      </w:r>
      <w:hyperlink r:id="rId6" w:history="1">
        <w:r w:rsidRPr="00806BCB">
          <w:rPr>
            <w:rStyle w:val="Hyperlink"/>
            <w:rFonts w:ascii="Times New Roman" w:hAnsi="Times New Roman"/>
          </w:rPr>
          <w:t>www.carfax.com/blog/catalytic-converters</w:t>
        </w:r>
      </w:hyperlink>
      <w:r w:rsidRPr="00806BCB">
        <w:rPr>
          <w:rFonts w:ascii="Times New Roman" w:hAnsi="Times New Roman"/>
        </w:rPr>
        <w:t>.</w:t>
      </w:r>
    </w:p>
  </w:footnote>
  <w:footnote w:id="11">
    <w:p w:rsidR="00A31185" w:rsidRDefault="00A31185" w:rsidP="00A31185">
      <w:pPr>
        <w:pStyle w:val="FootnoteText"/>
      </w:pPr>
      <w:r>
        <w:rPr>
          <w:rStyle w:val="FootnoteReference"/>
        </w:rPr>
        <w:footnoteRef/>
      </w:r>
      <w:r>
        <w:t xml:space="preserve"> </w:t>
      </w:r>
      <w:r w:rsidRPr="00BF042E">
        <w:rPr>
          <w:rFonts w:ascii="Times New Roman" w:hAnsi="Times New Roman"/>
        </w:rPr>
        <w:t>Id.</w:t>
      </w:r>
    </w:p>
  </w:footnote>
  <w:footnote w:id="12">
    <w:p w:rsidR="00A31185" w:rsidRPr="00BF042E" w:rsidRDefault="00A31185" w:rsidP="00A31185">
      <w:pPr>
        <w:pStyle w:val="FootnoteText"/>
        <w:rPr>
          <w:rFonts w:ascii="Times New Roman" w:hAnsi="Times New Roman"/>
        </w:rPr>
      </w:pPr>
      <w:r>
        <w:rPr>
          <w:rStyle w:val="FootnoteReference"/>
        </w:rPr>
        <w:footnoteRef/>
      </w:r>
      <w:r>
        <w:t xml:space="preserve"> </w:t>
      </w:r>
      <w:r w:rsidRPr="00BF042E">
        <w:rPr>
          <w:rFonts w:ascii="Times New Roman" w:hAnsi="Times New Roman"/>
        </w:rPr>
        <w:t xml:space="preserve">Sam, S. (2022, September 1). </w:t>
      </w:r>
      <w:r w:rsidRPr="00BF042E">
        <w:rPr>
          <w:rFonts w:ascii="Times New Roman" w:hAnsi="Times New Roman"/>
          <w:i/>
          <w:iCs/>
        </w:rPr>
        <w:t>Know Everything about New York Catalytic Converter Laws</w:t>
      </w:r>
      <w:r w:rsidRPr="00BF042E">
        <w:rPr>
          <w:rFonts w:ascii="Times New Roman" w:hAnsi="Times New Roman"/>
        </w:rPr>
        <w:t>. Way B</w:t>
      </w:r>
      <w:r>
        <w:rPr>
          <w:rFonts w:ascii="Times New Roman" w:hAnsi="Times New Roman"/>
        </w:rPr>
        <w:t>log. Retrieved October 14, 2022; available at:</w:t>
      </w:r>
      <w:r w:rsidRPr="00BF042E">
        <w:rPr>
          <w:rFonts w:ascii="Times New Roman" w:hAnsi="Times New Roman"/>
        </w:rPr>
        <w:t xml:space="preserve"> </w:t>
      </w:r>
      <w:hyperlink r:id="rId7" w:history="1">
        <w:r w:rsidRPr="00BF042E">
          <w:rPr>
            <w:rStyle w:val="Hyperlink"/>
            <w:rFonts w:ascii="Times New Roman" w:hAnsi="Times New Roman"/>
          </w:rPr>
          <w:t>https://www.way.com/blog/new-york-catalytic-converter-laws/</w:t>
        </w:r>
      </w:hyperlink>
      <w:r w:rsidRPr="00BF042E">
        <w:rPr>
          <w:rFonts w:ascii="Times New Roman" w:hAnsi="Times New Roman"/>
        </w:rPr>
        <w:t xml:space="preserve">. </w:t>
      </w:r>
    </w:p>
  </w:footnote>
  <w:footnote w:id="13">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“What’s a Catalytic Converter and Why Do People Steal Them? | News | Cars.com.” </w:t>
      </w:r>
      <w:r w:rsidRPr="00806BCB">
        <w:rPr>
          <w:rFonts w:ascii="Times New Roman" w:hAnsi="Times New Roman"/>
          <w:i/>
          <w:iCs/>
        </w:rPr>
        <w:t>Cars.com</w:t>
      </w:r>
      <w:r>
        <w:rPr>
          <w:rFonts w:ascii="Times New Roman" w:hAnsi="Times New Roman"/>
        </w:rPr>
        <w:t>, 13 Feb. 2022; available at:</w:t>
      </w:r>
      <w:r w:rsidRPr="00806BCB">
        <w:rPr>
          <w:rFonts w:ascii="Times New Roman" w:hAnsi="Times New Roman"/>
        </w:rPr>
        <w:t xml:space="preserve"> </w:t>
      </w:r>
      <w:hyperlink r:id="rId8" w:history="1">
        <w:r w:rsidRPr="00243B86">
          <w:rPr>
            <w:rStyle w:val="Hyperlink"/>
            <w:rFonts w:ascii="Times New Roman" w:hAnsi="Times New Roman"/>
          </w:rPr>
          <w:t>www.cars.com/articles/whats-a-catalytic-converter-and-why-do-people-steal-them-446861</w:t>
        </w:r>
      </w:hyperlink>
      <w:r w:rsidRPr="00806BCB">
        <w:rPr>
          <w:rFonts w:ascii="Times New Roman" w:hAnsi="Times New Roman"/>
        </w:rPr>
        <w:t>.</w:t>
      </w:r>
      <w:r>
        <w:rPr>
          <w:rFonts w:ascii="Times New Roman" w:hAnsi="Times New Roman"/>
        </w:rPr>
        <w:t xml:space="preserve"> </w:t>
      </w:r>
    </w:p>
  </w:footnote>
  <w:footnote w:id="14">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“More Than 5000 Catalytic Converter Thefts Reported in NYC.” </w:t>
      </w:r>
      <w:r w:rsidRPr="00806BCB">
        <w:rPr>
          <w:rFonts w:ascii="Times New Roman" w:hAnsi="Times New Roman"/>
          <w:i/>
          <w:iCs/>
        </w:rPr>
        <w:t>New York Post</w:t>
      </w:r>
      <w:r>
        <w:rPr>
          <w:rFonts w:ascii="Times New Roman" w:hAnsi="Times New Roman"/>
        </w:rPr>
        <w:t>, 20 Aug. 2022; available at:</w:t>
      </w:r>
      <w:r w:rsidRPr="00806BCB">
        <w:rPr>
          <w:rFonts w:ascii="Times New Roman" w:hAnsi="Times New Roman"/>
        </w:rPr>
        <w:t xml:space="preserve"> </w:t>
      </w:r>
      <w:hyperlink r:id="rId9" w:history="1">
        <w:r w:rsidRPr="00243B86">
          <w:rPr>
            <w:rStyle w:val="Hyperlink"/>
            <w:rFonts w:ascii="Times New Roman" w:hAnsi="Times New Roman"/>
          </w:rPr>
          <w:t>www.nypost.com/2022/08/20/more-than-5000-catalytic-converter-thefts-reported-in-nyc</w:t>
        </w:r>
      </w:hyperlink>
      <w:r w:rsidRPr="00806BCB">
        <w:rPr>
          <w:rFonts w:ascii="Times New Roman" w:hAnsi="Times New Roman"/>
        </w:rPr>
        <w:t>.</w:t>
      </w:r>
    </w:p>
  </w:footnote>
  <w:footnote w:id="15">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Ibid.</w:t>
      </w:r>
    </w:p>
  </w:footnote>
  <w:footnote w:id="16">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Ibid.</w:t>
      </w:r>
    </w:p>
  </w:footnote>
  <w:footnote w:id="17">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“Catalytic-converter Thieves Work in Queens Robbery Video.” </w:t>
      </w:r>
      <w:r w:rsidRPr="00806BCB">
        <w:rPr>
          <w:rFonts w:ascii="Times New Roman" w:hAnsi="Times New Roman"/>
          <w:i/>
          <w:iCs/>
        </w:rPr>
        <w:t>New York Post</w:t>
      </w:r>
      <w:r>
        <w:rPr>
          <w:rFonts w:ascii="Times New Roman" w:hAnsi="Times New Roman"/>
        </w:rPr>
        <w:t xml:space="preserve">, 3 Sept. 2022; available at: </w:t>
      </w:r>
      <w:hyperlink r:id="rId10" w:history="1">
        <w:r w:rsidRPr="00243B86">
          <w:rPr>
            <w:rStyle w:val="Hyperlink"/>
            <w:rFonts w:ascii="Times New Roman" w:hAnsi="Times New Roman"/>
          </w:rPr>
          <w:t>www.nypost.com/2022/09/03/catalytic-converter-thieves-work-in-queens-robbery-video</w:t>
        </w:r>
      </w:hyperlink>
      <w:r>
        <w:rPr>
          <w:rFonts w:ascii="Times New Roman" w:hAnsi="Times New Roman"/>
        </w:rPr>
        <w:t xml:space="preserve">. </w:t>
      </w:r>
    </w:p>
  </w:footnote>
  <w:footnote w:id="18">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Ibid.</w:t>
      </w:r>
    </w:p>
  </w:footnote>
  <w:footnote w:id="19">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“NYPD Distributes New Tracking Device at Combat Catalytic Converter Theft Event - silive.com.” </w:t>
      </w:r>
      <w:r w:rsidRPr="00806BCB">
        <w:rPr>
          <w:rFonts w:ascii="Times New Roman" w:hAnsi="Times New Roman"/>
          <w:i/>
          <w:iCs/>
        </w:rPr>
        <w:t>Silive</w:t>
      </w:r>
      <w:r w:rsidRPr="00806BCB">
        <w:rPr>
          <w:rFonts w:ascii="Times New Roman" w:hAnsi="Times New Roman"/>
        </w:rPr>
        <w:t>, 15 July 2022, www.silive.com/news/2022/07/nypd-distributes-new-tracking-device-at-combat-catalytic-converter-theft-event.html.</w:t>
      </w:r>
    </w:p>
  </w:footnote>
  <w:footnote w:id="20">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Ibid.</w:t>
      </w:r>
    </w:p>
  </w:footnote>
  <w:footnote w:id="21">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Moses, Dean. “NYPD Is Cutting off Catalytic Converter Thieves With Anti-theft Label Enrollment | amNewYork.” </w:t>
      </w:r>
      <w:r w:rsidRPr="00806BCB">
        <w:rPr>
          <w:rFonts w:ascii="Times New Roman" w:hAnsi="Times New Roman"/>
          <w:i/>
          <w:iCs/>
        </w:rPr>
        <w:t>amNewYork</w:t>
      </w:r>
      <w:r w:rsidRPr="00806BCB">
        <w:rPr>
          <w:rFonts w:ascii="Times New Roman" w:hAnsi="Times New Roman"/>
        </w:rPr>
        <w:t>, 19 July 2022</w:t>
      </w:r>
      <w:r>
        <w:rPr>
          <w:rFonts w:ascii="Times New Roman" w:hAnsi="Times New Roman"/>
        </w:rPr>
        <w:t>; available at:</w:t>
      </w:r>
      <w:r w:rsidRPr="00806BCB">
        <w:rPr>
          <w:rFonts w:ascii="Times New Roman" w:hAnsi="Times New Roman"/>
        </w:rPr>
        <w:t xml:space="preserve"> </w:t>
      </w:r>
      <w:hyperlink r:id="rId11" w:history="1">
        <w:r w:rsidRPr="006E64BE">
          <w:rPr>
            <w:rStyle w:val="Hyperlink"/>
            <w:rFonts w:ascii="Times New Roman" w:hAnsi="Times New Roman"/>
          </w:rPr>
          <w:t>www.amny.com/news/nypd-is-cutting-off-catalytic-converter-thieves-with-anti-theft-label-enrollment</w:t>
        </w:r>
      </w:hyperlink>
      <w:r>
        <w:rPr>
          <w:rFonts w:ascii="Times New Roman" w:hAnsi="Times New Roman"/>
        </w:rPr>
        <w:t xml:space="preserve"> </w:t>
      </w:r>
      <w:r w:rsidRPr="00806BCB">
        <w:rPr>
          <w:rFonts w:ascii="Times New Roman" w:hAnsi="Times New Roman"/>
        </w:rPr>
        <w:t>.</w:t>
      </w:r>
    </w:p>
  </w:footnote>
  <w:footnote w:id="22">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Tremayne-Pengelly, Alexandra. “Thefts of Catalytic Converters Have Quadrupled in New York City This Year | Observer.” </w:t>
      </w:r>
      <w:r w:rsidRPr="00806BCB">
        <w:rPr>
          <w:rFonts w:ascii="Times New Roman" w:hAnsi="Times New Roman"/>
          <w:i/>
          <w:iCs/>
        </w:rPr>
        <w:t>Observer</w:t>
      </w:r>
      <w:r w:rsidRPr="00806BCB">
        <w:rPr>
          <w:rFonts w:ascii="Times New Roman" w:hAnsi="Times New Roman"/>
        </w:rPr>
        <w:t>, 20 July 2022</w:t>
      </w:r>
      <w:r>
        <w:rPr>
          <w:rFonts w:ascii="Times New Roman" w:hAnsi="Times New Roman"/>
        </w:rPr>
        <w:t>; available at:</w:t>
      </w:r>
      <w:r w:rsidRPr="00806BCB">
        <w:rPr>
          <w:rFonts w:ascii="Times New Roman" w:hAnsi="Times New Roman"/>
        </w:rPr>
        <w:t xml:space="preserve"> </w:t>
      </w:r>
      <w:hyperlink r:id="rId12" w:history="1">
        <w:r w:rsidRPr="006E64BE">
          <w:rPr>
            <w:rStyle w:val="Hyperlink"/>
            <w:rFonts w:ascii="Times New Roman" w:hAnsi="Times New Roman"/>
          </w:rPr>
          <w:t>www.observer.com/2022/07/thefts-of-catalytic-converters-have-quadrupled-in-new-york-city-this-year</w:t>
        </w:r>
      </w:hyperlink>
      <w:r w:rsidRPr="00806BCB">
        <w:rPr>
          <w:rFonts w:ascii="Times New Roman" w:hAnsi="Times New Roman"/>
        </w:rPr>
        <w:t>.</w:t>
      </w:r>
    </w:p>
  </w:footnote>
  <w:footnote w:id="23">
    <w:p w:rsidR="00A31185" w:rsidRPr="00806BCB" w:rsidRDefault="00A31185" w:rsidP="00A31185">
      <w:pPr>
        <w:pStyle w:val="FootnoteText"/>
        <w:rPr>
          <w:rFonts w:ascii="Times New Roman" w:hAnsi="Times New Roman"/>
        </w:rPr>
      </w:pPr>
      <w:r w:rsidRPr="00806BCB">
        <w:rPr>
          <w:rStyle w:val="FootnoteReference"/>
          <w:rFonts w:ascii="Times New Roman" w:hAnsi="Times New Roman"/>
        </w:rPr>
        <w:footnoteRef/>
      </w:r>
      <w:r w:rsidRPr="00806BCB">
        <w:rPr>
          <w:rFonts w:ascii="Times New Roman" w:hAnsi="Times New Roman"/>
        </w:rPr>
        <w:t xml:space="preserve"> “NY State Senate Bill S9428.” </w:t>
      </w:r>
      <w:r w:rsidRPr="00806BCB">
        <w:rPr>
          <w:rFonts w:ascii="Times New Roman" w:hAnsi="Times New Roman"/>
          <w:i/>
          <w:iCs/>
        </w:rPr>
        <w:t>NY State Senate</w:t>
      </w:r>
      <w:r w:rsidRPr="00806BCB">
        <w:rPr>
          <w:rFonts w:ascii="Times New Roman" w:hAnsi="Times New Roman"/>
        </w:rPr>
        <w:t xml:space="preserve">, 26 May 2022; available at: </w:t>
      </w:r>
      <w:hyperlink r:id="rId13" w:history="1">
        <w:r w:rsidRPr="00806BCB">
          <w:rPr>
            <w:rStyle w:val="Hyperlink"/>
            <w:rFonts w:ascii="Times New Roman" w:hAnsi="Times New Roman"/>
          </w:rPr>
          <w:t>www.nysenate.gov/legislation/bills/2021/S9428</w:t>
        </w:r>
      </w:hyperlink>
      <w:r w:rsidRPr="00806BCB">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0"/>
    <w:multiLevelType w:val="hybridMultilevel"/>
    <w:tmpl w:val="671AF0D2"/>
    <w:lvl w:ilvl="0" w:tplc="4D7033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C0EC1"/>
    <w:multiLevelType w:val="hybridMultilevel"/>
    <w:tmpl w:val="359861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5"/>
    <w:rsid w:val="000B6769"/>
    <w:rsid w:val="001273DD"/>
    <w:rsid w:val="00251156"/>
    <w:rsid w:val="00382E0B"/>
    <w:rsid w:val="005A43C3"/>
    <w:rsid w:val="00620490"/>
    <w:rsid w:val="00807AEF"/>
    <w:rsid w:val="008540CB"/>
    <w:rsid w:val="008673C2"/>
    <w:rsid w:val="00880CD8"/>
    <w:rsid w:val="009230FE"/>
    <w:rsid w:val="00952635"/>
    <w:rsid w:val="00A31185"/>
    <w:rsid w:val="00A62836"/>
    <w:rsid w:val="00AE35D0"/>
    <w:rsid w:val="00B068A4"/>
    <w:rsid w:val="00BD57C7"/>
    <w:rsid w:val="00C07D93"/>
    <w:rsid w:val="00C7258C"/>
    <w:rsid w:val="00CE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FD0-0E7F-4762-94C9-5B6D07B7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85"/>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85"/>
    <w:pPr>
      <w:ind w:left="720"/>
      <w:contextualSpacing/>
    </w:pPr>
  </w:style>
  <w:style w:type="character" w:styleId="Hyperlink">
    <w:name w:val="Hyperlink"/>
    <w:basedOn w:val="DefaultParagraphFont"/>
    <w:uiPriority w:val="99"/>
    <w:unhideWhenUsed/>
    <w:rsid w:val="00A31185"/>
    <w:rPr>
      <w:color w:val="0000FF"/>
      <w:u w:val="single"/>
    </w:rPr>
  </w:style>
  <w:style w:type="paragraph" w:styleId="FootnoteText">
    <w:name w:val="footnote text"/>
    <w:basedOn w:val="Normal"/>
    <w:link w:val="FootnoteTextChar"/>
    <w:uiPriority w:val="99"/>
    <w:unhideWhenUsed/>
    <w:rsid w:val="00A31185"/>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31185"/>
    <w:rPr>
      <w:rFonts w:ascii="Calibri" w:eastAsia="Calibri" w:hAnsi="Calibri" w:cs="Times New Roman"/>
      <w:sz w:val="20"/>
      <w:szCs w:val="20"/>
    </w:rPr>
  </w:style>
  <w:style w:type="character" w:styleId="FootnoteReference">
    <w:name w:val="footnote reference"/>
    <w:uiPriority w:val="99"/>
    <w:semiHidden/>
    <w:unhideWhenUsed/>
    <w:rsid w:val="00A31185"/>
    <w:rPr>
      <w:vertAlign w:val="superscript"/>
    </w:rPr>
  </w:style>
  <w:style w:type="table" w:styleId="TableGrid">
    <w:name w:val="Table Grid"/>
    <w:basedOn w:val="TableNormal"/>
    <w:uiPriority w:val="39"/>
    <w:rsid w:val="00A3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A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ars.com/articles/whats-a-catalytic-converter-and-why-do-people-steal-them-446861" TargetMode="External"/><Relationship Id="rId13" Type="http://schemas.openxmlformats.org/officeDocument/2006/relationships/hyperlink" Target="http://www.nysenate.gov/legislation/bills/2021/S9428" TargetMode="External"/><Relationship Id="rId3" Type="http://schemas.openxmlformats.org/officeDocument/2006/relationships/hyperlink" Target="https://www.bloomberg.com/news/articles/2022-08-16/where-to-park-in-nyc-rise-in-new-cars-outdoor-dining-deepen-nightmare" TargetMode="External"/><Relationship Id="rId7" Type="http://schemas.openxmlformats.org/officeDocument/2006/relationships/hyperlink" Target="https://www.way.com/blog/new-york-catalytic-converter-laws/" TargetMode="External"/><Relationship Id="rId12" Type="http://schemas.openxmlformats.org/officeDocument/2006/relationships/hyperlink" Target="http://www.observer.com/2022/07/thefts-of-catalytic-converters-have-quadrupled-in-new-york-city-this-year" TargetMode="External"/><Relationship Id="rId2" Type="http://schemas.openxmlformats.org/officeDocument/2006/relationships/hyperlink" Target="https://www.nytimes.com/2020/08/12/style/car-buying-new-york-coronavirus.html" TargetMode="External"/><Relationship Id="rId1" Type="http://schemas.openxmlformats.org/officeDocument/2006/relationships/hyperlink" Target="https://www.caranddriver.com/features/a37293032/what-will-new-york-do-with-the-cars-they-purchased-during-the-pandemic/" TargetMode="External"/><Relationship Id="rId6" Type="http://schemas.openxmlformats.org/officeDocument/2006/relationships/hyperlink" Target="http://www.carfax.com/blog/catalytic-converters" TargetMode="External"/><Relationship Id="rId11" Type="http://schemas.openxmlformats.org/officeDocument/2006/relationships/hyperlink" Target="http://www.amny.com/news/nypd-is-cutting-off-catalytic-converter-thieves-with-anti-theft-label-enrollment" TargetMode="External"/><Relationship Id="rId5" Type="http://schemas.openxmlformats.org/officeDocument/2006/relationships/hyperlink" Target="https://www.nydailynews.com/new-york/nyc-crime/ny-car-vehicle-theft-surge-careless-motorists-nypd-20220612-eojbb2hhx5a3tn34vzhilc2fdq-story.html" TargetMode="External"/><Relationship Id="rId10" Type="http://schemas.openxmlformats.org/officeDocument/2006/relationships/hyperlink" Target="http://www.nypost.com/2022/09/03/catalytic-converter-thieves-work-in-queens-robbery-video" TargetMode="External"/><Relationship Id="rId4" Type="http://schemas.openxmlformats.org/officeDocument/2006/relationships/hyperlink" Target="https://www.criminaljustice.ny.gov/crimnet/ojsa/Crime-in-NYS-2020.pdf" TargetMode="External"/><Relationship Id="rId9" Type="http://schemas.openxmlformats.org/officeDocument/2006/relationships/hyperlink" Target="http://www.nypost.com/2022/08/20/more-than-5000-catalytic-converter-thefts-reported-in-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1826</Words>
  <Characters>10410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Swaine, Sarah</dc:creator>
  <cp:keywords/>
  <dc:description/>
  <cp:lastModifiedBy>DelFranco, Ruthie</cp:lastModifiedBy>
  <cp:revision>2</cp:revision>
  <cp:lastPrinted>2022-11-22T14:05:00Z</cp:lastPrinted>
  <dcterms:created xsi:type="dcterms:W3CDTF">2022-11-22T17:02:00Z</dcterms:created>
  <dcterms:modified xsi:type="dcterms:W3CDTF">2022-11-22T17:02:00Z</dcterms:modified>
</cp:coreProperties>
</file>