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13A59502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9FA8D8A" wp14:editId="2CA16547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2CAD75CF" w:rsidR="00902A93" w:rsidRPr="005262C6" w:rsidRDefault="00E92BD9" w:rsidP="00F62E2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Tanisha </w:t>
            </w:r>
            <w:r w:rsidR="0011399B">
              <w:rPr>
                <w:b/>
                <w:bCs/>
                <w:smallCaps/>
              </w:rPr>
              <w:t xml:space="preserve">S. </w:t>
            </w:r>
            <w:r>
              <w:rPr>
                <w:b/>
                <w:bCs/>
                <w:smallCaps/>
              </w:rPr>
              <w:t>Edwards</w:t>
            </w:r>
            <w:r w:rsidR="00902A93" w:rsidRPr="005262C6">
              <w:rPr>
                <w:b/>
                <w:bCs/>
                <w:smallCaps/>
              </w:rPr>
              <w:t>,</w:t>
            </w:r>
            <w:r w:rsidR="0011399B">
              <w:rPr>
                <w:b/>
                <w:bCs/>
                <w:smallCaps/>
              </w:rPr>
              <w:t xml:space="preserve"> Esq.,</w:t>
            </w:r>
            <w:r w:rsidR="00902A93" w:rsidRPr="005262C6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>Chief Financial</w:t>
            </w:r>
            <w:r w:rsidR="0011399B">
              <w:rPr>
                <w:b/>
                <w:bCs/>
                <w:smallCaps/>
              </w:rPr>
              <w:t xml:space="preserve"> Officer,</w:t>
            </w:r>
            <w:r>
              <w:rPr>
                <w:b/>
                <w:bCs/>
                <w:smallCaps/>
              </w:rPr>
              <w:t xml:space="preserve"> and Deputy Chief of Staff</w:t>
            </w:r>
            <w:r w:rsidR="0011399B">
              <w:rPr>
                <w:b/>
                <w:bCs/>
                <w:smallCaps/>
              </w:rPr>
              <w:t xml:space="preserve"> to the Speaker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3E7559BA" w:rsidR="00810F48" w:rsidRDefault="00AE458A" w:rsidP="00F62E21">
            <w:pPr>
              <w:rPr>
                <w:b/>
                <w:bCs/>
              </w:rPr>
            </w:pPr>
            <w:r w:rsidRPr="610E03AB">
              <w:rPr>
                <w:b/>
                <w:bCs/>
                <w:smallCaps/>
              </w:rPr>
              <w:t xml:space="preserve">Proposed </w:t>
            </w:r>
            <w:r w:rsidR="00810F48" w:rsidRPr="610E03AB">
              <w:rPr>
                <w:b/>
                <w:bCs/>
                <w:smallCaps/>
              </w:rPr>
              <w:t>Intro. No</w:t>
            </w:r>
            <w:r w:rsidR="0B53BAF0" w:rsidRPr="610E03AB">
              <w:rPr>
                <w:b/>
                <w:bCs/>
              </w:rPr>
              <w:t>: 460</w:t>
            </w:r>
            <w:r w:rsidR="00DC21B1" w:rsidRPr="610E03AB">
              <w:rPr>
                <w:b/>
                <w:bCs/>
              </w:rPr>
              <w:t>-A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6E9954AF" w:rsidR="0011399B" w:rsidRPr="0011399B" w:rsidRDefault="00902A93" w:rsidP="00D63E36">
            <w:pPr>
              <w:tabs>
                <w:tab w:val="left" w:pos="-1440"/>
              </w:tabs>
              <w:spacing w:after="120"/>
              <w:ind w:left="1440" w:hanging="1440"/>
              <w:jc w:val="left"/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813D2D">
              <w:rPr>
                <w:bCs/>
              </w:rPr>
              <w:t>Sanitation and Solid Waste Management</w:t>
            </w:r>
          </w:p>
        </w:tc>
      </w:tr>
      <w:tr w:rsidR="00902A93" w:rsidRPr="00012730" w14:paraId="39ABDE6C" w14:textId="77777777" w:rsidTr="13A59502">
        <w:trPr>
          <w:trHeight w:val="2357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00E1C064" w14:textId="1C63D704" w:rsidR="00FC5BBE" w:rsidRPr="00FC5BBE" w:rsidRDefault="00902A93" w:rsidP="00FC5BBE">
            <w:pPr>
              <w:widowControl w:val="0"/>
              <w:suppressLineNumbers/>
              <w:tabs>
                <w:tab w:val="center" w:pos="468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FC5BBE" w:rsidRPr="00FC5BBE">
              <w:rPr>
                <w:rFonts w:eastAsia="Calibri"/>
              </w:rPr>
              <w:t>A Local Law to amend the administrative code of the city of New York, in relation to receptacles in a building or dwelling that has a high concentration of rodent infestation</w:t>
            </w:r>
            <w:r w:rsidR="00D61404">
              <w:rPr>
                <w:rFonts w:eastAsia="Calibri"/>
              </w:rPr>
              <w:t>.</w:t>
            </w:r>
          </w:p>
          <w:p w14:paraId="215AFD2E" w14:textId="24483338" w:rsidR="00EF4B87" w:rsidRPr="00EF4B87" w:rsidRDefault="00EF4B87" w:rsidP="00EF4B87">
            <w:pPr>
              <w:widowControl w:val="0"/>
              <w:suppressLineNumbers/>
              <w:tabs>
                <w:tab w:val="center" w:pos="468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61C5E7B" w14:textId="1FF1FBF1" w:rsidR="00902A93" w:rsidRPr="009C36A0" w:rsidRDefault="00902A93" w:rsidP="009C36A0">
            <w:pPr>
              <w:pStyle w:val="BodyText"/>
              <w:spacing w:line="240" w:lineRule="auto"/>
              <w:ind w:firstLine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9616D53" w14:textId="66896EDA" w:rsidR="00902A93" w:rsidRPr="00104BE3" w:rsidRDefault="00902A93" w:rsidP="610E03A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610E03AB">
              <w:rPr>
                <w:b/>
                <w:bCs/>
                <w:smallCaps/>
              </w:rPr>
              <w:t>Sponsor(S)</w:t>
            </w:r>
            <w:r w:rsidRPr="610E03AB">
              <w:rPr>
                <w:b/>
                <w:bCs/>
              </w:rPr>
              <w:t xml:space="preserve">: </w:t>
            </w:r>
            <w:r w:rsidR="006342F6" w:rsidRPr="610E03AB">
              <w:rPr>
                <w:rFonts w:eastAsiaTheme="minorEastAsia"/>
              </w:rPr>
              <w:t xml:space="preserve">By Council Members </w:t>
            </w:r>
            <w:r w:rsidR="00FC5BBE" w:rsidRPr="610E03AB">
              <w:rPr>
                <w:lang w:eastAsia="zh-CN"/>
              </w:rPr>
              <w:t>Abreu, Nurse, Bottcher, Louis, Hudson, Hanif, Brewer, Joseph, Gutiérrez, Avilés, Restler, Schulman, Marte, Ossé, Velázquez, Williams, Won, Krishnan, Richardson Jordan, Riley, Ayala, Cabán, Menin, Powers, Gennaro, Narcisse, De La Rosa, Holden, Sanchez, Farías</w:t>
            </w:r>
            <w:r w:rsidR="007E3419" w:rsidRPr="610E03AB">
              <w:rPr>
                <w:lang w:eastAsia="zh-CN"/>
              </w:rPr>
              <w:t xml:space="preserve">, Hanks, </w:t>
            </w:r>
            <w:r w:rsidR="427A4278" w:rsidRPr="610E03AB">
              <w:rPr>
                <w:lang w:eastAsia="zh-CN"/>
              </w:rPr>
              <w:t>and Dinowitz (in conjunction with the Brooklyn Borough President)</w:t>
            </w:r>
          </w:p>
        </w:tc>
      </w:tr>
    </w:tbl>
    <w:p w14:paraId="5BAAF7C1" w14:textId="04A6C98E" w:rsidR="00DC21B1" w:rsidRDefault="00012730" w:rsidP="610E03AB">
      <w:pPr>
        <w:spacing w:before="100" w:beforeAutospacing="1"/>
      </w:pPr>
      <w:r w:rsidRPr="610E03AB">
        <w:rPr>
          <w:b/>
          <w:bCs/>
          <w:smallCaps/>
        </w:rPr>
        <w:t>Summary of Legislation:</w:t>
      </w:r>
      <w:r>
        <w:t xml:space="preserve"> </w:t>
      </w:r>
      <w:r w:rsidR="009E22D5">
        <w:t>This bill would require buildings that receive two or more notices of violation for either 27-2017.4 of the housing maintenance code or 151.02 of the health code, to place their refuse in rodent-proof containers for at least two years. The bill would provide that the Department of Sanitation</w:t>
      </w:r>
      <w:r w:rsidR="1684EE51">
        <w:t xml:space="preserve"> (DSNY)</w:t>
      </w:r>
      <w:r w:rsidR="009E22D5">
        <w:t xml:space="preserve"> may waive this container requirement where it would cause an undue hardship or public safety hazard.</w:t>
      </w:r>
    </w:p>
    <w:p w14:paraId="1009CCAC" w14:textId="77777777" w:rsidR="000118B3" w:rsidRDefault="000118B3" w:rsidP="00012730">
      <w:pPr>
        <w:spacing w:before="100" w:beforeAutospacing="1"/>
        <w:contextualSpacing/>
      </w:pPr>
    </w:p>
    <w:p w14:paraId="0275B104" w14:textId="437E0E51" w:rsid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E04BC2" w:rsidRPr="001230A6">
        <w:t>This local law</w:t>
      </w:r>
      <w:r w:rsidR="00FC5BBE">
        <w:t xml:space="preserve"> would take effect on April 1, 2023</w:t>
      </w:r>
      <w:r w:rsidR="001B3115">
        <w:t>.</w:t>
      </w:r>
    </w:p>
    <w:p w14:paraId="58D6E6C2" w14:textId="77777777" w:rsidR="00E04BC2" w:rsidRPr="00104394" w:rsidRDefault="00E04BC2" w:rsidP="00012730">
      <w:pPr>
        <w:spacing w:before="100" w:beforeAutospacing="1"/>
        <w:contextualSpacing/>
        <w:rPr>
          <w:sz w:val="22"/>
          <w:szCs w:val="22"/>
        </w:rPr>
      </w:pPr>
    </w:p>
    <w:p w14:paraId="78148971" w14:textId="10D5602F" w:rsidR="00902A93" w:rsidRPr="00012730" w:rsidRDefault="00902A93" w:rsidP="3108BDEF">
      <w:pPr>
        <w:spacing w:before="100" w:beforeAutospacing="1"/>
        <w:contextualSpacing/>
      </w:pPr>
      <w:r w:rsidRPr="3108BDEF">
        <w:rPr>
          <w:b/>
          <w:bCs/>
          <w:smallCaps/>
        </w:rPr>
        <w:t>Fiscal Year In Which Full Fiscal Impact Anticipated:</w:t>
      </w:r>
      <w:r w:rsidR="00012730">
        <w:t xml:space="preserve"> </w:t>
      </w:r>
      <w:r w:rsidR="00AA0237">
        <w:t>Fiscal Year 202</w:t>
      </w:r>
      <w:r w:rsidR="2BEE6853">
        <w:t>4</w:t>
      </w:r>
    </w:p>
    <w:p w14:paraId="5943FC38" w14:textId="1ED77403" w:rsidR="00D63E36" w:rsidRDefault="00D63E36">
      <w:pPr>
        <w:jc w:val="left"/>
        <w:rPr>
          <w:b/>
          <w:smallCaps/>
        </w:rPr>
      </w:pPr>
    </w:p>
    <w:p w14:paraId="46E9AD96" w14:textId="5490FCED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104394" w:rsidRDefault="00706E47" w:rsidP="005262C6">
      <w:pPr>
        <w:pBdr>
          <w:top w:val="single" w:sz="4" w:space="1" w:color="auto"/>
        </w:pBdr>
        <w:rPr>
          <w:b/>
          <w:smallCaps/>
          <w:sz w:val="21"/>
          <w:szCs w:val="21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3108BDEF">
        <w:trPr>
          <w:jc w:val="center"/>
        </w:trPr>
        <w:tc>
          <w:tcPr>
            <w:tcW w:w="1692" w:type="dxa"/>
            <w:tcBorders>
              <w:top w:val="doub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73E4C1A" w14:textId="05E66621" w:rsidR="00706E47" w:rsidRPr="00012730" w:rsidRDefault="00536117" w:rsidP="00026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F8254C">
              <w:rPr>
                <w:b/>
                <w:bCs/>
                <w:sz w:val="20"/>
                <w:szCs w:val="20"/>
              </w:rPr>
              <w:t>2</w:t>
            </w:r>
            <w:r w:rsidR="00026D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BFA6DDE" w14:textId="5F81A829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A85A29">
              <w:rPr>
                <w:b/>
                <w:bCs/>
                <w:sz w:val="20"/>
                <w:szCs w:val="20"/>
              </w:rPr>
              <w:t>2</w:t>
            </w:r>
            <w:r w:rsidR="00026D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4155B132" w14:textId="64D7AC7C" w:rsidR="00706E47" w:rsidRPr="00012730" w:rsidRDefault="2E153F09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3108BDEF">
              <w:rPr>
                <w:b/>
                <w:bCs/>
                <w:sz w:val="20"/>
                <w:szCs w:val="20"/>
              </w:rPr>
              <w:t>Full Fiscal</w:t>
            </w:r>
            <w:r w:rsidR="00012730" w:rsidRPr="3108BDEF">
              <w:rPr>
                <w:b/>
                <w:bCs/>
                <w:sz w:val="20"/>
                <w:szCs w:val="20"/>
              </w:rPr>
              <w:t xml:space="preserve"> </w:t>
            </w:r>
            <w:r w:rsidR="1962328E" w:rsidRPr="3108BDEF">
              <w:rPr>
                <w:b/>
                <w:bCs/>
                <w:sz w:val="20"/>
                <w:szCs w:val="20"/>
              </w:rPr>
              <w:t>Impact FY</w:t>
            </w:r>
            <w:r w:rsidR="00AA0237" w:rsidRPr="3108BDEF">
              <w:rPr>
                <w:b/>
                <w:bCs/>
                <w:sz w:val="20"/>
                <w:szCs w:val="20"/>
              </w:rPr>
              <w:t>2</w:t>
            </w:r>
            <w:r w:rsidR="2553CD3F" w:rsidRPr="3108BDE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6E47" w:rsidRPr="00012730" w14:paraId="3F69767B" w14:textId="77777777" w:rsidTr="3108BDEF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3108BDEF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6C11AE4" w14:textId="2843F29E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93176AA" w14:textId="77777777" w:rsidR="00706E47" w:rsidRPr="00012730" w:rsidRDefault="00D928BC" w:rsidP="0044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7B15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79A24FCA" w14:textId="59CD3A71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5E8B0B9D" w14:textId="77777777" w:rsidTr="3108BDEF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07E4B0F6" w14:textId="05FD41EF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6B656F9B" w14:textId="1A50A7D0" w:rsidR="00706E47" w:rsidRPr="00012730" w:rsidRDefault="00E756F5" w:rsidP="0044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16B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center"/>
          </w:tcPr>
          <w:p w14:paraId="2D778DE3" w14:textId="78C3AF67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</w:tr>
    </w:tbl>
    <w:p w14:paraId="1749712F" w14:textId="77777777" w:rsidR="000A5804" w:rsidRPr="00104394" w:rsidRDefault="000A5804" w:rsidP="005262C6">
      <w:pPr>
        <w:rPr>
          <w:sz w:val="21"/>
          <w:szCs w:val="21"/>
        </w:rPr>
      </w:pPr>
    </w:p>
    <w:p w14:paraId="37002A4F" w14:textId="5933C6C4" w:rsidR="00AA0237" w:rsidRPr="00CA73BC" w:rsidRDefault="000A5804" w:rsidP="00AA0237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AA0237">
        <w:rPr>
          <w:b/>
          <w:smallCaps/>
        </w:rPr>
        <w:t xml:space="preserve"> </w:t>
      </w:r>
      <w:r w:rsidR="00AA0237">
        <w:t>It is estimated that there would be no impact on revenues resulting from the enactment of this legislation.</w:t>
      </w:r>
    </w:p>
    <w:p w14:paraId="7787E82B" w14:textId="2327228D" w:rsidR="00396260" w:rsidRDefault="00396260" w:rsidP="00810F48">
      <w:pPr>
        <w:rPr>
          <w:spacing w:val="-3"/>
        </w:rPr>
      </w:pPr>
    </w:p>
    <w:p w14:paraId="33E2C07E" w14:textId="77777777" w:rsidR="007B15B0" w:rsidRPr="00104394" w:rsidRDefault="007B15B0" w:rsidP="00810F48">
      <w:pPr>
        <w:rPr>
          <w:b/>
          <w:smallCaps/>
          <w:sz w:val="22"/>
          <w:szCs w:val="22"/>
        </w:rPr>
      </w:pPr>
    </w:p>
    <w:p w14:paraId="6CC86BAC" w14:textId="2793BABB" w:rsidR="00275A15" w:rsidRDefault="00396260" w:rsidP="00E059AE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</w:t>
      </w:r>
      <w:r w:rsidR="000A5804" w:rsidRPr="00C03758">
        <w:rPr>
          <w:b/>
          <w:smallCaps/>
        </w:rPr>
        <w:t>:</w:t>
      </w:r>
      <w:r w:rsidR="00012730" w:rsidRPr="00C03758">
        <w:t xml:space="preserve"> </w:t>
      </w:r>
      <w:r w:rsidR="00AA0237">
        <w:t>It is estimated that there would be no fiscal impact on expenditures resulting from the enactment of this legislation as DSNY would use existing resources to fulfill its requirements.</w:t>
      </w:r>
    </w:p>
    <w:p w14:paraId="5AF0D574" w14:textId="77777777" w:rsidR="00E059AE" w:rsidRDefault="00E059AE" w:rsidP="00E059AE"/>
    <w:p w14:paraId="5FD786D1" w14:textId="789A5DC6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AA0237">
        <w:t>Not Applicable</w:t>
      </w:r>
    </w:p>
    <w:p w14:paraId="24BFAA93" w14:textId="411D7B0C" w:rsidR="00C03758" w:rsidRDefault="000A5804" w:rsidP="007E3419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AA0237">
        <w:t>New York City Department of Sanitation</w:t>
      </w:r>
    </w:p>
    <w:p w14:paraId="607908FA" w14:textId="0C4B37A6" w:rsidR="000A5804" w:rsidRPr="00E10F58" w:rsidRDefault="000A5804" w:rsidP="610E03AB">
      <w:pPr>
        <w:spacing w:before="240"/>
        <w:rPr>
          <w:b/>
          <w:bCs/>
          <w:smallCaps/>
        </w:rPr>
      </w:pPr>
      <w:r w:rsidRPr="610E03AB">
        <w:rPr>
          <w:b/>
          <w:bCs/>
          <w:smallCaps/>
        </w:rPr>
        <w:t>Estimate Prepared By:</w:t>
      </w:r>
      <w:r w:rsidR="00A92984" w:rsidRPr="610E03AB">
        <w:rPr>
          <w:b/>
          <w:bCs/>
          <w:smallCaps/>
        </w:rPr>
        <w:t xml:space="preserve"> </w:t>
      </w:r>
      <w:r>
        <w:tab/>
      </w:r>
      <w:r w:rsidR="00AA40F0">
        <w:t>Andrew Lane-Lawless,  Financial Analyst</w:t>
      </w:r>
      <w:r w:rsidR="00E10F58">
        <w:t xml:space="preserve">, NYC Council Finance Division 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lastRenderedPageBreak/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16695EFC" w14:textId="77777777" w:rsidR="006F09A7" w:rsidRDefault="00A65724" w:rsidP="006F09A7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F09A7">
        <w:t>Masis Sarkissian, Unit Head, NYC Council Finance Division</w:t>
      </w:r>
    </w:p>
    <w:p w14:paraId="636DB42C" w14:textId="77777777" w:rsidR="006F09A7" w:rsidRDefault="006F09A7" w:rsidP="006F09A7">
      <w:pPr>
        <w:ind w:left="2880"/>
      </w:pPr>
      <w:r>
        <w:t>Crilhien Francisco, Assistant Director, NYC Council Finance Division</w:t>
      </w:r>
    </w:p>
    <w:p w14:paraId="097E1791" w14:textId="3909B503" w:rsidR="006A181A" w:rsidRDefault="0043787C" w:rsidP="0043787C">
      <w:pPr>
        <w:ind w:left="2880"/>
      </w:pPr>
      <w:r w:rsidRPr="0043787C">
        <w:rPr>
          <w:smallCaps/>
        </w:rPr>
        <w:t>J</w:t>
      </w:r>
      <w:r w:rsidR="000D61BF">
        <w:t>onathan Rosenberg</w:t>
      </w:r>
      <w:r w:rsidR="006A181A">
        <w:t>,</w:t>
      </w:r>
      <w:r w:rsidR="003A42D7">
        <w:t xml:space="preserve"> Managing</w:t>
      </w:r>
      <w:r w:rsidR="006A181A">
        <w:t xml:space="preserve">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789C88AD" w14:textId="3B43F4DD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r w:rsidR="007E3419" w:rsidRPr="001A6BAE">
        <w:rPr>
          <w:szCs w:val="22"/>
        </w:rPr>
        <w:t>The legislation was introduced to the full Council on</w:t>
      </w:r>
      <w:r w:rsidR="007E3419">
        <w:rPr>
          <w:szCs w:val="22"/>
        </w:rPr>
        <w:t xml:space="preserve"> June 2, 2022</w:t>
      </w:r>
      <w:r w:rsidR="007E3419" w:rsidRPr="001A6BAE">
        <w:rPr>
          <w:szCs w:val="22"/>
        </w:rPr>
        <w:t xml:space="preserve">, as Intro. </w:t>
      </w:r>
      <w:r w:rsidR="007E3419">
        <w:rPr>
          <w:szCs w:val="22"/>
        </w:rPr>
        <w:t>460</w:t>
      </w:r>
      <w:r w:rsidR="007E3419" w:rsidRPr="001A6BAE">
        <w:rPr>
          <w:szCs w:val="22"/>
        </w:rPr>
        <w:t xml:space="preserve"> and referred to the Committee on </w:t>
      </w:r>
      <w:r w:rsidR="007E3419">
        <w:rPr>
          <w:szCs w:val="22"/>
        </w:rPr>
        <w:t>Sanitation and Solid Waste Management</w:t>
      </w:r>
      <w:r w:rsidR="007E3419" w:rsidRPr="001A6BAE">
        <w:rPr>
          <w:szCs w:val="22"/>
        </w:rPr>
        <w:t xml:space="preserve">. The legislation was considered by the Committee on </w:t>
      </w:r>
      <w:r w:rsidR="007E3419">
        <w:rPr>
          <w:szCs w:val="22"/>
        </w:rPr>
        <w:t>Sanitation and Solid Waste Management</w:t>
      </w:r>
      <w:r w:rsidR="007E3419" w:rsidRPr="001A6BAE">
        <w:rPr>
          <w:szCs w:val="22"/>
        </w:rPr>
        <w:t xml:space="preserve"> </w:t>
      </w:r>
      <w:r w:rsidR="007E3419">
        <w:rPr>
          <w:szCs w:val="22"/>
        </w:rPr>
        <w:t>and the Committee on Public Housing at a hearing held on June 21</w:t>
      </w:r>
      <w:r w:rsidR="007E3419" w:rsidRPr="001A6BAE">
        <w:rPr>
          <w:szCs w:val="22"/>
        </w:rPr>
        <w:t>, 2022, and was subsequently amended</w:t>
      </w:r>
      <w:r w:rsidR="007E3419">
        <w:rPr>
          <w:szCs w:val="22"/>
        </w:rPr>
        <w:t>, and the amended version of Proposed Into. No. 460-A will be considered by the Committee on Sanitation and Solid Waste Management on October 26, 2022</w:t>
      </w:r>
      <w:r w:rsidR="007E3419" w:rsidRPr="001A6BAE">
        <w:rPr>
          <w:szCs w:val="22"/>
        </w:rPr>
        <w:t>.</w:t>
      </w:r>
      <w:r w:rsidR="007E3419">
        <w:rPr>
          <w:szCs w:val="22"/>
        </w:rPr>
        <w:t xml:space="preserve"> Upon Successful vote by the Committee on Sanitation and Solid Waste Management, Proposed Intro. No. 460-A will be submitted to the full Council for a vote on October 27, 2022.</w:t>
      </w:r>
    </w:p>
    <w:p w14:paraId="28345055" w14:textId="174660B9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7E3419">
        <w:t>10/20/2022</w:t>
      </w:r>
    </w:p>
    <w:sectPr w:rsidR="006E1466" w:rsidRPr="00012730" w:rsidSect="00150787">
      <w:footerReference w:type="default" r:id="rId12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A6C93" w14:textId="77777777" w:rsidR="00862421" w:rsidRDefault="00862421" w:rsidP="000B7EB0">
      <w:r>
        <w:separator/>
      </w:r>
    </w:p>
  </w:endnote>
  <w:endnote w:type="continuationSeparator" w:id="0">
    <w:p w14:paraId="7B2EFC53" w14:textId="77777777" w:rsidR="00862421" w:rsidRDefault="00862421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42AF05E9" w:rsidR="000B7EB0" w:rsidRDefault="00AE4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FC5BBE">
      <w:rPr>
        <w:rFonts w:asciiTheme="majorHAnsi" w:eastAsiaTheme="majorEastAsia" w:hAnsiTheme="majorHAnsi" w:cstheme="majorBidi"/>
      </w:rPr>
      <w:t>460</w:t>
    </w:r>
    <w:r w:rsidR="00D63E36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3F2003" w:rsidRPr="003F2003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CD52A" w14:textId="77777777" w:rsidR="00862421" w:rsidRDefault="00862421" w:rsidP="000B7EB0">
      <w:r>
        <w:separator/>
      </w:r>
    </w:p>
  </w:footnote>
  <w:footnote w:type="continuationSeparator" w:id="0">
    <w:p w14:paraId="623376AD" w14:textId="77777777" w:rsidR="00862421" w:rsidRDefault="00862421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733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8B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3C1C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78"/>
    <w:rsid w:val="00025ADF"/>
    <w:rsid w:val="00025B80"/>
    <w:rsid w:val="00026028"/>
    <w:rsid w:val="000265E2"/>
    <w:rsid w:val="00026C4B"/>
    <w:rsid w:val="00026D6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4B4B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1BF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394"/>
    <w:rsid w:val="00104BE3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9B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BAE"/>
    <w:rsid w:val="001A6EEB"/>
    <w:rsid w:val="001A76E2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11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5EF2"/>
    <w:rsid w:val="001C6B53"/>
    <w:rsid w:val="001C6D10"/>
    <w:rsid w:val="001C7303"/>
    <w:rsid w:val="001C748B"/>
    <w:rsid w:val="001D002F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CD1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6CCE"/>
    <w:rsid w:val="00277329"/>
    <w:rsid w:val="00277386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21A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45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6FBC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7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CB"/>
    <w:rsid w:val="003A5DD2"/>
    <w:rsid w:val="003A60A9"/>
    <w:rsid w:val="003A61CE"/>
    <w:rsid w:val="003A6B92"/>
    <w:rsid w:val="003A6ED0"/>
    <w:rsid w:val="003A745B"/>
    <w:rsid w:val="003A7C20"/>
    <w:rsid w:val="003B1752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876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6CE6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003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5A2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87C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4852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08C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636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59A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2F6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6CE"/>
    <w:rsid w:val="006E2D55"/>
    <w:rsid w:val="006E3F8A"/>
    <w:rsid w:val="006E40C0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09A7"/>
    <w:rsid w:val="006F134D"/>
    <w:rsid w:val="006F17DC"/>
    <w:rsid w:val="006F2130"/>
    <w:rsid w:val="006F2327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2CEA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182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1F0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256"/>
    <w:rsid w:val="007C55E7"/>
    <w:rsid w:val="007C5FDE"/>
    <w:rsid w:val="007C633E"/>
    <w:rsid w:val="007C6512"/>
    <w:rsid w:val="007C76F0"/>
    <w:rsid w:val="007C7FD1"/>
    <w:rsid w:val="007D0151"/>
    <w:rsid w:val="007D0158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419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2D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131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421"/>
    <w:rsid w:val="008626FA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58C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7B0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286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1A3E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8F9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A4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10F9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1E19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614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264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D10"/>
    <w:rsid w:val="009C1E96"/>
    <w:rsid w:val="009C214D"/>
    <w:rsid w:val="009C26BA"/>
    <w:rsid w:val="009C2B00"/>
    <w:rsid w:val="009C310F"/>
    <w:rsid w:val="009C36A0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2D5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BC1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3EE"/>
    <w:rsid w:val="009F6703"/>
    <w:rsid w:val="009F722A"/>
    <w:rsid w:val="009F724C"/>
    <w:rsid w:val="009F741B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EDC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29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237"/>
    <w:rsid w:val="00AA0D7C"/>
    <w:rsid w:val="00AA0F35"/>
    <w:rsid w:val="00AA1361"/>
    <w:rsid w:val="00AA1537"/>
    <w:rsid w:val="00AA1853"/>
    <w:rsid w:val="00AA1A72"/>
    <w:rsid w:val="00AA1C9D"/>
    <w:rsid w:val="00AA1FD5"/>
    <w:rsid w:val="00AA29C8"/>
    <w:rsid w:val="00AA2FA3"/>
    <w:rsid w:val="00AA40F0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0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2455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320"/>
    <w:rsid w:val="00B92857"/>
    <w:rsid w:val="00B93110"/>
    <w:rsid w:val="00B9323A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C31"/>
    <w:rsid w:val="00BA129F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A2B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758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3B9B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877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985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7D6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718"/>
    <w:rsid w:val="00C82D02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4033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4F1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04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E36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5E0B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63F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1B1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D11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98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4BC2"/>
    <w:rsid w:val="00E05283"/>
    <w:rsid w:val="00E055E8"/>
    <w:rsid w:val="00E059AE"/>
    <w:rsid w:val="00E05E43"/>
    <w:rsid w:val="00E067A2"/>
    <w:rsid w:val="00E06BA9"/>
    <w:rsid w:val="00E06E9F"/>
    <w:rsid w:val="00E07FBB"/>
    <w:rsid w:val="00E1019D"/>
    <w:rsid w:val="00E103FA"/>
    <w:rsid w:val="00E10922"/>
    <w:rsid w:val="00E10F58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5FB3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487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1B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BD9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3E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8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0D5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571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06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54C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BBE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6E92142"/>
    <w:rsid w:val="0B53BAF0"/>
    <w:rsid w:val="13A59502"/>
    <w:rsid w:val="1684EE51"/>
    <w:rsid w:val="1962328E"/>
    <w:rsid w:val="204CA6C4"/>
    <w:rsid w:val="24AB0C4F"/>
    <w:rsid w:val="253C665E"/>
    <w:rsid w:val="2553CD3F"/>
    <w:rsid w:val="2BEE6853"/>
    <w:rsid w:val="2E153F09"/>
    <w:rsid w:val="3108BDEF"/>
    <w:rsid w:val="427A4278"/>
    <w:rsid w:val="4EA4F14F"/>
    <w:rsid w:val="610E03AB"/>
    <w:rsid w:val="653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3A42D7"/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9C36A0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C36A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0D2E65024994F98FA79B43171CDBD" ma:contentTypeVersion="10" ma:contentTypeDescription="Create a new document." ma:contentTypeScope="" ma:versionID="d5b3701a8dd846c0f1a412e2d4d4bb9c">
  <xsd:schema xmlns:xsd="http://www.w3.org/2001/XMLSchema" xmlns:xs="http://www.w3.org/2001/XMLSchema" xmlns:p="http://schemas.microsoft.com/office/2006/metadata/properties" xmlns:ns2="ee20c9b4-8a29-418a-b085-d4209e67b726" xmlns:ns3="53131b62-66bf-40fb-be5d-ca9d156d64e4" targetNamespace="http://schemas.microsoft.com/office/2006/metadata/properties" ma:root="true" ma:fieldsID="f0afcd180873dcd7404f98de2cbb3ace" ns2:_="" ns3:_="">
    <xsd:import namespace="ee20c9b4-8a29-418a-b085-d4209e67b726"/>
    <xsd:import namespace="53131b62-66bf-40fb-be5d-ca9d156d6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0c9b4-8a29-418a-b085-d4209e67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b62-66bf-40fb-be5d-ca9d156d6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7DBD-7729-43AD-9428-0DB0238F5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D6569-F6A4-4000-AA5B-80766CFC4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0c9b4-8a29-418a-b085-d4209e67b726"/>
    <ds:schemaRef ds:uri="53131b62-66bf-40fb-be5d-ca9d156d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F05F3-92E1-45EE-92EE-0CB103C25928}">
  <ds:schemaRefs>
    <ds:schemaRef ds:uri="http://schemas.microsoft.com/office/infopath/2007/PartnerControls"/>
    <ds:schemaRef ds:uri="53131b62-66bf-40fb-be5d-ca9d156d64e4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e20c9b4-8a29-418a-b085-d4209e67b72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E97DF9-D7FA-4F48-B544-6FEB1C9B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DelFranco, Ruthie</cp:lastModifiedBy>
  <cp:revision>2</cp:revision>
  <cp:lastPrinted>2018-05-22T13:26:00Z</cp:lastPrinted>
  <dcterms:created xsi:type="dcterms:W3CDTF">2022-10-26T16:33:00Z</dcterms:created>
  <dcterms:modified xsi:type="dcterms:W3CDTF">2022-10-26T16:33:00Z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0x010100A700D2E65024994F98FA79B43171CDBD</vt:lpwstr>
  </property>
</Properties>
</file>