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sz w:val="24"/>
          <w:szCs w:val="24"/>
        </w:rPr>
        <w:t>Preconsidered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M 342</w:t>
      </w: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Report of the Committee on Rules, Privileges and</w:t>
      </w: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Elections approving the appointment by the Council, in conjunction with the Mayor, of</w:t>
      </w: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Lesley Horton</w:t>
      </w: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As a member of the New York City Lobbying Commission</w:t>
      </w: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alatino Linotype" w:hAnsi="Palatino Linotype" w:cs="Palatino Linotype"/>
          <w:sz w:val="24"/>
          <w:szCs w:val="24"/>
        </w:rPr>
      </w:pP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z w:val="24"/>
          <w:szCs w:val="24"/>
        </w:rPr>
        <w:t>he Committee on Rules, Privileges and Elections, which was referred to on January 18, 2011, respectfully reports:</w:t>
      </w: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alatino Linotype" w:hAnsi="Palatino Linotype" w:cs="Palatino Linotype"/>
          <w:sz w:val="24"/>
          <w:szCs w:val="24"/>
        </w:rPr>
      </w:pP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Pursuant to §3-212(e) of the New York City Administrative Code, the Committee on Rules, Privileges and Elections, hereby approves the appoint</w:t>
      </w:r>
      <w:r>
        <w:rPr>
          <w:rFonts w:ascii="Palatino Linotype" w:hAnsi="Palatino Linotype" w:cs="Palatino Linotype"/>
          <w:sz w:val="24"/>
          <w:szCs w:val="24"/>
        </w:rPr>
        <w:t>ment by the Council, in conjunction with the Mayor, of Lesley Horton, as a member of the New York City Lobbying Commission to serve for an undefined term.</w:t>
      </w: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Res. No. 644</w:t>
      </w:r>
      <w:bookmarkStart w:id="0" w:name="_GoBack"/>
      <w:bookmarkEnd w:id="0"/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vanish/>
          <w:sz w:val="24"/>
          <w:szCs w:val="24"/>
        </w:rPr>
      </w:pPr>
      <w:r>
        <w:rPr>
          <w:rFonts w:ascii="Palatino Linotype" w:hAnsi="Palatino Linotype" w:cs="Palatino Linotype"/>
          <w:b/>
          <w:bCs/>
          <w:vanish/>
          <w:sz w:val="24"/>
          <w:szCs w:val="24"/>
        </w:rPr>
        <w:t>..Title</w:t>
      </w: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RESOLUTION APPROVING THE APPOINTMENT BY THE COUNCIL, IN CONJUNCTION WITH THE MAYO</w:t>
      </w:r>
      <w:r>
        <w:rPr>
          <w:rFonts w:ascii="Palatino Linotype" w:hAnsi="Palatino Linotype" w:cs="Palatino Linotype"/>
          <w:sz w:val="24"/>
          <w:szCs w:val="24"/>
        </w:rPr>
        <w:t xml:space="preserve">R, </w:t>
      </w:r>
      <w:proofErr w:type="gramStart"/>
      <w:r>
        <w:rPr>
          <w:rFonts w:ascii="Palatino Linotype" w:hAnsi="Palatino Linotype" w:cs="Palatino Linotype"/>
          <w:sz w:val="24"/>
          <w:szCs w:val="24"/>
        </w:rPr>
        <w:t>OF  LESLEY</w:t>
      </w:r>
      <w:proofErr w:type="gramEnd"/>
      <w:r>
        <w:rPr>
          <w:rFonts w:ascii="Palatino Linotype" w:hAnsi="Palatino Linotype" w:cs="Palatino Linotype"/>
          <w:sz w:val="24"/>
          <w:szCs w:val="24"/>
        </w:rPr>
        <w:t xml:space="preserve"> HORTON AS A MEMBER OF THE NEW YORK CITY LOBBYING COMMISSION.</w:t>
      </w: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vanish/>
          <w:sz w:val="24"/>
          <w:szCs w:val="24"/>
        </w:rPr>
      </w:pPr>
      <w:r>
        <w:rPr>
          <w:rFonts w:ascii="Palatino Linotype" w:hAnsi="Palatino Linotype" w:cs="Palatino Linotype"/>
          <w:b/>
          <w:bCs/>
          <w:vanish/>
          <w:sz w:val="24"/>
          <w:szCs w:val="24"/>
        </w:rPr>
        <w:t>..Body</w:t>
      </w: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By Council Member Rivera</w:t>
      </w: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RESOLVED, that pursuant to §</w:t>
      </w:r>
      <w:r>
        <w:rPr>
          <w:rFonts w:ascii="Palatino Linotype" w:hAnsi="Palatino Linotype" w:cs="Palatino Linotype"/>
          <w:sz w:val="24"/>
          <w:szCs w:val="24"/>
        </w:rPr>
        <w:t>3-212(e) of the New York Administrative Code, the Council, in conjunction with the Mayor, hereby approves the appointment of Lesley Horton as a member of the New York City Lobbying Commission to serve for an undefined term.</w:t>
      </w: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COUPLED ON GO</w:t>
      </w:r>
    </w:p>
    <w:p w:rsidR="00000000" w:rsidRDefault="00FB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76"/>
    <w:rsid w:val="00FB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DelFranco, Ruthie</dc:creator>
  <cp:lastModifiedBy>DelFranco, Ruthie</cp:lastModifiedBy>
  <cp:revision>2</cp:revision>
  <dcterms:created xsi:type="dcterms:W3CDTF">2011-01-18T18:25:00Z</dcterms:created>
  <dcterms:modified xsi:type="dcterms:W3CDTF">2011-01-18T18:25:00Z</dcterms:modified>
</cp:coreProperties>
</file>