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2CAD75CF" w:rsidR="00902A93" w:rsidRPr="005262C6"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170AFAF1"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3B1752">
              <w:rPr>
                <w:b/>
                <w:bCs/>
              </w:rPr>
              <w:t>56</w:t>
            </w:r>
            <w:r w:rsidR="00DC21B1">
              <w:rPr>
                <w:b/>
                <w:bCs/>
              </w:rPr>
              <w:t>-A</w:t>
            </w:r>
          </w:p>
          <w:p w14:paraId="0E642968" w14:textId="77777777" w:rsidR="00F62E21" w:rsidRPr="00A267C7" w:rsidRDefault="00F62E21" w:rsidP="00F62E21">
            <w:pPr>
              <w:rPr>
                <w:color w:val="FF0000"/>
                <w:sz w:val="16"/>
                <w:szCs w:val="16"/>
              </w:rPr>
            </w:pPr>
          </w:p>
          <w:p w14:paraId="33953800" w14:textId="65473E7F" w:rsidR="0011399B" w:rsidRPr="0011399B" w:rsidRDefault="00902A93" w:rsidP="00D63E36">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3B1752">
              <w:rPr>
                <w:bCs/>
              </w:rPr>
              <w:t xml:space="preserve">Mental </w:t>
            </w:r>
            <w:r w:rsidR="00D63E36">
              <w:t>Health</w:t>
            </w:r>
          </w:p>
        </w:tc>
      </w:tr>
      <w:tr w:rsidR="00902A93" w:rsidRPr="00012730" w14:paraId="39ABDE6C" w14:textId="77777777" w:rsidTr="00044B4B">
        <w:trPr>
          <w:trHeight w:val="2357"/>
          <w:jc w:val="center"/>
        </w:trPr>
        <w:tc>
          <w:tcPr>
            <w:tcW w:w="6006" w:type="dxa"/>
            <w:tcBorders>
              <w:top w:val="single" w:sz="4" w:space="0" w:color="auto"/>
            </w:tcBorders>
          </w:tcPr>
          <w:p w14:paraId="461C5E7B" w14:textId="0BE91E8A" w:rsidR="00902A93" w:rsidRPr="009C36A0" w:rsidRDefault="00902A93" w:rsidP="009C36A0">
            <w:pPr>
              <w:pStyle w:val="BodyText"/>
              <w:spacing w:line="240" w:lineRule="auto"/>
              <w:ind w:firstLine="0"/>
            </w:pPr>
            <w:r w:rsidRPr="00012730">
              <w:rPr>
                <w:b/>
                <w:bCs/>
                <w:smallCaps/>
              </w:rPr>
              <w:t>Title:</w:t>
            </w:r>
            <w:r w:rsidR="00012730">
              <w:rPr>
                <w:bCs/>
              </w:rPr>
              <w:t xml:space="preserve"> </w:t>
            </w:r>
            <w:r w:rsidR="009C36A0">
              <w:t xml:space="preserve">A Local Law to amend the </w:t>
            </w:r>
            <w:sdt>
              <w:sdtPr>
                <w:id w:val="1993222445"/>
                <w:placeholder>
                  <w:docPart w:val="5B064CAB34034C3EA92B5EA20FF0576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9C36A0">
                  <w:t>administrative code of the city of New York</w:t>
                </w:r>
              </w:sdtContent>
            </w:sdt>
            <w:r w:rsidR="009C36A0">
              <w:t xml:space="preserve">, </w:t>
            </w:r>
            <w:r w:rsidR="006342F6">
              <w:t>in relation to establishing a nightlife opioid antagonist program</w:t>
            </w:r>
          </w:p>
        </w:tc>
        <w:tc>
          <w:tcPr>
            <w:tcW w:w="4869" w:type="dxa"/>
            <w:tcBorders>
              <w:top w:val="single" w:sz="4" w:space="0" w:color="auto"/>
            </w:tcBorders>
          </w:tcPr>
          <w:p w14:paraId="49616D53" w14:textId="42ED95F2" w:rsidR="00902A93" w:rsidRPr="00104BE3" w:rsidRDefault="00902A93" w:rsidP="00104BE3">
            <w:pPr>
              <w:autoSpaceDE w:val="0"/>
              <w:autoSpaceDN w:val="0"/>
              <w:adjustRightInd w:val="0"/>
              <w:rPr>
                <w:rFonts w:eastAsiaTheme="minorHAnsi"/>
                <w:color w:val="000000"/>
              </w:rPr>
            </w:pPr>
            <w:r w:rsidRPr="00012730">
              <w:rPr>
                <w:b/>
                <w:bCs/>
                <w:smallCaps/>
              </w:rPr>
              <w:t>Sponsor(S)</w:t>
            </w:r>
            <w:r w:rsidRPr="00012730">
              <w:rPr>
                <w:b/>
                <w:bCs/>
              </w:rPr>
              <w:t xml:space="preserve">: </w:t>
            </w:r>
            <w:r w:rsidR="006342F6">
              <w:rPr>
                <w:rFonts w:eastAsiaTheme="minorHAnsi"/>
              </w:rPr>
              <w:t xml:space="preserve">By Council Members Ossé, Powers, Hanif, Hudson, Nurse, Salamanca, Cabán, Restler, Joseph, Farías, Gutiérrez, Schulman, Dinowitz, Louis, Moya, Williams, Krishnan, Bottcher, Stevens, Sanchez, Lee, Hanks, Menin, Narcisse, Won, Abreu, </w:t>
            </w:r>
            <w:r w:rsidR="006342F6">
              <w:rPr>
                <w:color w:val="000000"/>
                <w:shd w:val="clear" w:color="auto" w:fill="FFFFFF"/>
              </w:rPr>
              <w:t>Velázquez, De La Rosa, Feliz, Rivera, Riley, Richardson Jordan, Gennaro, Brannan, Ayala, Marte</w:t>
            </w:r>
            <w:r w:rsidR="00044B4B">
              <w:rPr>
                <w:color w:val="000000"/>
                <w:shd w:val="clear" w:color="auto" w:fill="FFFFFF"/>
              </w:rPr>
              <w:t>,</w:t>
            </w:r>
            <w:r w:rsidR="00044B4B">
              <w:t xml:space="preserve"> </w:t>
            </w:r>
            <w:r w:rsidR="00044B4B" w:rsidRPr="00044B4B">
              <w:rPr>
                <w:color w:val="000000"/>
                <w:shd w:val="clear" w:color="auto" w:fill="FFFFFF"/>
              </w:rPr>
              <w:t>Avilés</w:t>
            </w:r>
            <w:r w:rsidR="00044B4B">
              <w:rPr>
                <w:color w:val="000000"/>
                <w:shd w:val="clear" w:color="auto" w:fill="FFFFFF"/>
              </w:rPr>
              <w:t xml:space="preserve">, </w:t>
            </w:r>
            <w:r w:rsidR="006342F6">
              <w:rPr>
                <w:color w:val="000000"/>
                <w:shd w:val="clear" w:color="auto" w:fill="FFFFFF"/>
              </w:rPr>
              <w:t>and Carr</w:t>
            </w:r>
          </w:p>
        </w:tc>
      </w:tr>
    </w:tbl>
    <w:p w14:paraId="5BAAF7C1" w14:textId="6333B6CB" w:rsidR="00DC21B1" w:rsidRDefault="00012730" w:rsidP="00DC21B1">
      <w:pPr>
        <w:spacing w:before="100" w:beforeAutospacing="1"/>
      </w:pPr>
      <w:r>
        <w:rPr>
          <w:b/>
          <w:smallCaps/>
        </w:rPr>
        <w:t>Summary of Legislation:</w:t>
      </w:r>
      <w:r>
        <w:t xml:space="preserve"> </w:t>
      </w:r>
      <w:r w:rsidR="006E40C0">
        <w:rPr>
          <w:color w:val="000000" w:themeColor="text1"/>
        </w:rPr>
        <w:t xml:space="preserve">The proposed legislation </w:t>
      </w:r>
      <w:r w:rsidR="006E40C0" w:rsidRPr="006E40C0">
        <w:rPr>
          <w:color w:val="000000" w:themeColor="text1"/>
        </w:rPr>
        <w:t xml:space="preserve">would </w:t>
      </w:r>
      <w:r w:rsidR="001B3115" w:rsidRPr="001B3115">
        <w:rPr>
          <w:color w:val="000000" w:themeColor="text1"/>
        </w:rPr>
        <w:t>the Department of Health and Mental Hygiene (DOHMH) to create the Nightlife Opioid Antagonist Program to help prevent opioid overdoses in nightlife establishments. The program would permit nightlife establishments in the City to request and retain up to five opioid antagonist kits at a time, free of charge, to keep on premises for administration to patrons, staff or individuals on the premises experiencing an opioid overdose. This bill would also require DOHMH to offer free resources and training to staff of participating nightlife establishments on the administration of opioid antagonists.</w:t>
      </w:r>
    </w:p>
    <w:p w14:paraId="1009CCAC" w14:textId="77777777" w:rsidR="000118B3" w:rsidRDefault="000118B3" w:rsidP="00012730">
      <w:pPr>
        <w:spacing w:before="100" w:beforeAutospacing="1"/>
        <w:contextualSpacing/>
      </w:pPr>
    </w:p>
    <w:p w14:paraId="0275B104" w14:textId="539BA546" w:rsidR="00012730" w:rsidRDefault="00902A93" w:rsidP="00012730">
      <w:pPr>
        <w:spacing w:before="100" w:beforeAutospacing="1"/>
        <w:contextualSpacing/>
      </w:pPr>
      <w:r w:rsidRPr="00012730">
        <w:rPr>
          <w:b/>
          <w:smallCaps/>
        </w:rPr>
        <w:t>Effective Date:</w:t>
      </w:r>
      <w:r w:rsidR="00012730">
        <w:t xml:space="preserve"> </w:t>
      </w:r>
      <w:r w:rsidR="00E04BC2" w:rsidRPr="001230A6">
        <w:t xml:space="preserve">This local law </w:t>
      </w:r>
      <w:r w:rsidR="001B3115">
        <w:t>takes effect 120 days after it becomes law.</w:t>
      </w:r>
    </w:p>
    <w:p w14:paraId="58D6E6C2" w14:textId="77777777" w:rsidR="00E04BC2" w:rsidRPr="00104394" w:rsidRDefault="00E04BC2" w:rsidP="00012730">
      <w:pPr>
        <w:spacing w:before="100" w:beforeAutospacing="1"/>
        <w:contextualSpacing/>
        <w:rPr>
          <w:sz w:val="22"/>
          <w:szCs w:val="22"/>
        </w:rPr>
      </w:pPr>
    </w:p>
    <w:p w14:paraId="78148971" w14:textId="0BB532D6"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026D64">
        <w:t>24</w:t>
      </w:r>
    </w:p>
    <w:p w14:paraId="5943FC38" w14:textId="1ED77403" w:rsidR="00D63E36" w:rsidRDefault="00D63E36">
      <w:pPr>
        <w:jc w:val="left"/>
        <w:rPr>
          <w:b/>
          <w:smallCaps/>
        </w:rPr>
      </w:pPr>
    </w:p>
    <w:p w14:paraId="46E9AD96" w14:textId="5490FCED"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104394" w:rsidRDefault="00706E47" w:rsidP="005262C6">
      <w:pPr>
        <w:pBdr>
          <w:top w:val="single" w:sz="4" w:space="1" w:color="auto"/>
        </w:pBdr>
        <w:rPr>
          <w:b/>
          <w:smallCaps/>
          <w:sz w:val="21"/>
          <w:szCs w:val="21"/>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05E66621" w:rsidR="00706E47" w:rsidRPr="00012730" w:rsidRDefault="00536117" w:rsidP="00026D64">
            <w:pPr>
              <w:jc w:val="center"/>
              <w:rPr>
                <w:b/>
                <w:bCs/>
                <w:sz w:val="20"/>
                <w:szCs w:val="20"/>
              </w:rPr>
            </w:pPr>
            <w:r>
              <w:rPr>
                <w:b/>
                <w:bCs/>
                <w:sz w:val="20"/>
                <w:szCs w:val="20"/>
              </w:rPr>
              <w:t>Effective FY</w:t>
            </w:r>
            <w:r w:rsidR="00F8254C">
              <w:rPr>
                <w:b/>
                <w:bCs/>
                <w:sz w:val="20"/>
                <w:szCs w:val="20"/>
              </w:rPr>
              <w:t>2</w:t>
            </w:r>
            <w:r w:rsidR="00026D64">
              <w:rPr>
                <w:b/>
                <w:bCs/>
                <w:sz w:val="20"/>
                <w:szCs w:val="20"/>
              </w:rPr>
              <w:t>3</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5F81A829"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A85A29">
              <w:rPr>
                <w:b/>
                <w:bCs/>
                <w:sz w:val="20"/>
                <w:szCs w:val="20"/>
              </w:rPr>
              <w:t>2</w:t>
            </w:r>
            <w:r w:rsidR="00026D64">
              <w:rPr>
                <w:b/>
                <w:bCs/>
                <w:sz w:val="20"/>
                <w:szCs w:val="20"/>
              </w:rPr>
              <w:t>4</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24EC0F9C"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F8254C">
              <w:rPr>
                <w:b/>
                <w:bCs/>
                <w:sz w:val="20"/>
                <w:szCs w:val="20"/>
              </w:rPr>
              <w:t>2</w:t>
            </w:r>
            <w:r w:rsidR="00026D64">
              <w:rPr>
                <w:b/>
                <w:bCs/>
                <w:sz w:val="20"/>
                <w:szCs w:val="20"/>
              </w:rPr>
              <w:t>4</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2843F29E"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77777777" w:rsidR="00706E47" w:rsidRPr="00012730" w:rsidRDefault="00D928BC" w:rsidP="00442C52">
            <w:pPr>
              <w:jc w:val="center"/>
              <w:rPr>
                <w:bCs/>
                <w:sz w:val="20"/>
                <w:szCs w:val="20"/>
              </w:rPr>
            </w:pPr>
            <w:r>
              <w:rPr>
                <w:bCs/>
                <w:sz w:val="20"/>
                <w:szCs w:val="20"/>
              </w:rPr>
              <w:t>$</w:t>
            </w:r>
            <w:r w:rsidR="007B15B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59CD3A71" w:rsidR="00706E47" w:rsidRPr="00012730" w:rsidRDefault="00953EDB" w:rsidP="00824131">
            <w:pPr>
              <w:jc w:val="center"/>
              <w:rPr>
                <w:bCs/>
                <w:sz w:val="20"/>
                <w:szCs w:val="20"/>
              </w:rPr>
            </w:pPr>
            <w:r>
              <w:rPr>
                <w:bCs/>
                <w:sz w:val="20"/>
                <w:szCs w:val="20"/>
              </w:rPr>
              <w:t>$</w:t>
            </w:r>
            <w:r w:rsidR="00824131">
              <w:rPr>
                <w:bCs/>
                <w:sz w:val="20"/>
                <w:szCs w:val="20"/>
              </w:rPr>
              <w:t>0</w:t>
            </w:r>
          </w:p>
        </w:tc>
      </w:tr>
      <w:tr w:rsidR="00706E47" w:rsidRPr="00012730" w14:paraId="5E8B0B9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05FD41EF"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A50A7D0" w:rsidR="00706E47" w:rsidRPr="00012730" w:rsidRDefault="00E756F5" w:rsidP="00442C52">
            <w:pPr>
              <w:jc w:val="center"/>
              <w:rPr>
                <w:bCs/>
                <w:sz w:val="20"/>
                <w:szCs w:val="20"/>
              </w:rPr>
            </w:pPr>
            <w:r>
              <w:rPr>
                <w:bCs/>
                <w:sz w:val="20"/>
                <w:szCs w:val="20"/>
              </w:rPr>
              <w:t>$</w:t>
            </w:r>
            <w:r w:rsidR="00916B84">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78C3AF67" w:rsidR="00706E47" w:rsidRPr="00012730" w:rsidRDefault="00953EDB" w:rsidP="00824131">
            <w:pPr>
              <w:jc w:val="center"/>
              <w:rPr>
                <w:bCs/>
                <w:sz w:val="20"/>
                <w:szCs w:val="20"/>
              </w:rPr>
            </w:pPr>
            <w:r>
              <w:rPr>
                <w:bCs/>
                <w:sz w:val="20"/>
                <w:szCs w:val="20"/>
              </w:rPr>
              <w:t>$</w:t>
            </w:r>
            <w:r w:rsidR="00824131">
              <w:rPr>
                <w:bCs/>
                <w:sz w:val="20"/>
                <w:szCs w:val="20"/>
              </w:rPr>
              <w:t>0</w:t>
            </w:r>
          </w:p>
        </w:tc>
      </w:tr>
    </w:tbl>
    <w:p w14:paraId="1749712F" w14:textId="77777777" w:rsidR="000A5804" w:rsidRPr="00104394" w:rsidRDefault="000A5804" w:rsidP="005262C6">
      <w:pPr>
        <w:rPr>
          <w:sz w:val="21"/>
          <w:szCs w:val="21"/>
        </w:rPr>
      </w:pPr>
    </w:p>
    <w:p w14:paraId="7787E82B" w14:textId="785C2E04"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DA763F">
        <w:rPr>
          <w:spacing w:val="-3"/>
        </w:rPr>
        <w:t>It is anticipated that this legislation would not affect revenues.</w:t>
      </w:r>
    </w:p>
    <w:p w14:paraId="33E2C07E" w14:textId="77777777" w:rsidR="007B15B0" w:rsidRPr="00104394" w:rsidRDefault="007B15B0" w:rsidP="00810F48">
      <w:pPr>
        <w:rPr>
          <w:b/>
          <w:smallCaps/>
          <w:sz w:val="22"/>
          <w:szCs w:val="22"/>
        </w:rPr>
      </w:pPr>
    </w:p>
    <w:p w14:paraId="6CC86BAC" w14:textId="06D5772E" w:rsidR="00275A15" w:rsidRDefault="00396260" w:rsidP="00E059AE">
      <w:r w:rsidRPr="00012730">
        <w:rPr>
          <w:b/>
          <w:smallCaps/>
        </w:rPr>
        <w:t xml:space="preserve">Impact on </w:t>
      </w:r>
      <w:r w:rsidR="000A5804" w:rsidRPr="00012730">
        <w:rPr>
          <w:b/>
          <w:smallCaps/>
        </w:rPr>
        <w:t>Expenditures</w:t>
      </w:r>
      <w:r w:rsidR="000A5804" w:rsidRPr="00C03758">
        <w:rPr>
          <w:b/>
          <w:smallCaps/>
        </w:rPr>
        <w:t>:</w:t>
      </w:r>
      <w:r w:rsidR="00012730" w:rsidRPr="00C03758">
        <w:t xml:space="preserve"> </w:t>
      </w:r>
      <w:r w:rsidR="00E059AE" w:rsidRPr="00C03758">
        <w:t xml:space="preserve">It is anticipated that there would be no impact on expenditures resulting from the enactment of </w:t>
      </w:r>
      <w:r w:rsidR="00AA1853" w:rsidRPr="00C03758">
        <w:t xml:space="preserve">Proposed </w:t>
      </w:r>
      <w:r w:rsidR="00E059AE" w:rsidRPr="00C03758">
        <w:t xml:space="preserve">Intro. </w:t>
      </w:r>
      <w:r w:rsidR="003B1752">
        <w:t>56</w:t>
      </w:r>
      <w:r w:rsidR="00E059AE" w:rsidRPr="00C03758">
        <w:t xml:space="preserve">-A because </w:t>
      </w:r>
      <w:r w:rsidR="00044B4B">
        <w:t xml:space="preserve">DOHMH </w:t>
      </w:r>
      <w:r w:rsidR="00E059AE" w:rsidRPr="00C03758">
        <w:t>would utilize existing resources to fulfill the</w:t>
      </w:r>
      <w:r w:rsidR="00C03758" w:rsidRPr="00C03758">
        <w:t xml:space="preserve"> </w:t>
      </w:r>
      <w:r w:rsidR="00E059AE" w:rsidRPr="00C03758">
        <w:t>requirements.</w:t>
      </w:r>
    </w:p>
    <w:p w14:paraId="5AF0D574" w14:textId="77777777" w:rsidR="00E059AE" w:rsidRDefault="00E059AE" w:rsidP="00E059AE"/>
    <w:p w14:paraId="5FD786D1" w14:textId="3C90F441" w:rsidR="000A5804" w:rsidRPr="00012730" w:rsidRDefault="000A5804" w:rsidP="00851D23">
      <w:r w:rsidRPr="00012730">
        <w:rPr>
          <w:b/>
          <w:smallCaps/>
        </w:rPr>
        <w:t>Source of Funds To Cover Estimated Costs:</w:t>
      </w:r>
      <w:r w:rsidR="00012730">
        <w:t xml:space="preserve"> </w:t>
      </w:r>
      <w:r w:rsidR="00E059AE">
        <w:rPr>
          <w:bCs/>
          <w:lang w:eastAsia="zh-CN"/>
        </w:rPr>
        <w:t>N/A</w:t>
      </w:r>
    </w:p>
    <w:p w14:paraId="6A5BD7F7" w14:textId="4C4F997A"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24BFAA93" w14:textId="13227D8C" w:rsidR="00C03758" w:rsidRDefault="00C03758" w:rsidP="00F050D5">
      <w:r>
        <w:tab/>
      </w:r>
      <w:r>
        <w:tab/>
      </w:r>
      <w:r>
        <w:tab/>
      </w:r>
      <w:r>
        <w:tab/>
      </w:r>
      <w:r w:rsidR="00323C45">
        <w:t>Mayor’s</w:t>
      </w:r>
      <w:r>
        <w:t xml:space="preserve"> Office of Management and Budget</w:t>
      </w:r>
    </w:p>
    <w:p w14:paraId="607908FA" w14:textId="5AB5DEC4" w:rsidR="000A5804" w:rsidRPr="00E10F58" w:rsidRDefault="000A5804" w:rsidP="006E1466">
      <w:pPr>
        <w:spacing w:before="240"/>
        <w:rPr>
          <w:b/>
          <w:smallCaps/>
        </w:rPr>
      </w:pPr>
      <w:r w:rsidRPr="00012730">
        <w:rPr>
          <w:b/>
          <w:smallCaps/>
        </w:rPr>
        <w:t>Estimate Prepared By:</w:t>
      </w:r>
      <w:r w:rsidR="00A92984">
        <w:rPr>
          <w:b/>
          <w:smallCaps/>
        </w:rPr>
        <w:t xml:space="preserve"> </w:t>
      </w:r>
      <w:r w:rsidRPr="00012730">
        <w:rPr>
          <w:b/>
          <w:smallCaps/>
        </w:rPr>
        <w:tab/>
      </w:r>
      <w:r w:rsidR="00E10F58" w:rsidRPr="00E10F58">
        <w:rPr>
          <w:bCs/>
        </w:rPr>
        <w:t xml:space="preserve"> Crilhien R. Francisco, Unit Head, NYC Council Finance Division </w:t>
      </w:r>
    </w:p>
    <w:p w14:paraId="1E5A4E64" w14:textId="77777777" w:rsidR="00EF6EB3" w:rsidRPr="005C374A" w:rsidRDefault="006E1466" w:rsidP="005C374A">
      <w:r w:rsidRPr="00012730">
        <w:rPr>
          <w:b/>
          <w:smallCaps/>
        </w:rPr>
        <w:lastRenderedPageBreak/>
        <w:tab/>
      </w:r>
      <w:r w:rsidRPr="00012730">
        <w:rPr>
          <w:b/>
          <w:smallCaps/>
        </w:rPr>
        <w:tab/>
      </w:r>
      <w:r w:rsidRPr="00012730">
        <w:rPr>
          <w:b/>
          <w:smallCaps/>
        </w:rPr>
        <w:tab/>
      </w:r>
      <w:r w:rsidRPr="00012730">
        <w:rPr>
          <w:b/>
          <w:smallCaps/>
        </w:rPr>
        <w:tab/>
      </w:r>
      <w:r w:rsidRPr="00012730">
        <w:rPr>
          <w:b/>
          <w:smallCaps/>
        </w:rPr>
        <w:tab/>
      </w:r>
    </w:p>
    <w:p w14:paraId="00E48890" w14:textId="3EB85B9E" w:rsidR="0043787C" w:rsidRDefault="00A65724" w:rsidP="003C3876">
      <w:pPr>
        <w:ind w:left="2880" w:hanging="2880"/>
      </w:pPr>
      <w:r>
        <w:rPr>
          <w:b/>
          <w:smallCaps/>
        </w:rPr>
        <w:t>Estimate</w:t>
      </w:r>
      <w:r w:rsidR="000A5804" w:rsidRPr="00012730">
        <w:rPr>
          <w:b/>
          <w:smallCaps/>
        </w:rPr>
        <w:t xml:space="preserve"> Reviewed By:</w:t>
      </w:r>
      <w:r w:rsidR="000A5804" w:rsidRPr="00012730">
        <w:rPr>
          <w:b/>
          <w:smallCaps/>
        </w:rPr>
        <w:tab/>
      </w:r>
      <w:r w:rsidR="0043787C">
        <w:t>Eisha Wright, Deputy Director, NYC Council Finance Division</w:t>
      </w:r>
    </w:p>
    <w:p w14:paraId="097E1791" w14:textId="3909B503" w:rsidR="006A181A" w:rsidRDefault="0043787C" w:rsidP="0043787C">
      <w:pPr>
        <w:ind w:left="2880"/>
      </w:pPr>
      <w:r w:rsidRPr="0043787C">
        <w:rPr>
          <w:smallCaps/>
        </w:rPr>
        <w:t>J</w:t>
      </w:r>
      <w:r w:rsidR="000D61BF">
        <w:t>onathan Rosenberg</w:t>
      </w:r>
      <w:r w:rsidR="006A181A">
        <w:t>,</w:t>
      </w:r>
      <w:r w:rsidR="003A42D7">
        <w:t xml:space="preserve"> Managing</w:t>
      </w:r>
      <w:r w:rsidR="006A181A">
        <w:t xml:space="preserve"> Deputy Director, NYC Council </w:t>
      </w:r>
      <w:r w:rsidR="006A181A" w:rsidRPr="00F50F25">
        <w:t>Finance Division</w:t>
      </w:r>
      <w:r w:rsidR="006A181A" w:rsidRPr="002B2C5E">
        <w:t xml:space="preserve"> </w:t>
      </w:r>
    </w:p>
    <w:p w14:paraId="789C88AD" w14:textId="0333070E"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E059AE" w:rsidRPr="001A6BAE">
        <w:rPr>
          <w:szCs w:val="22"/>
        </w:rPr>
        <w:t xml:space="preserve">The legislation was introduced to the full Council on </w:t>
      </w:r>
      <w:r w:rsidR="001B3115">
        <w:rPr>
          <w:szCs w:val="22"/>
        </w:rPr>
        <w:t>February</w:t>
      </w:r>
      <w:r w:rsidR="006E40C0" w:rsidRPr="001A6BAE">
        <w:rPr>
          <w:szCs w:val="22"/>
        </w:rPr>
        <w:t xml:space="preserve"> </w:t>
      </w:r>
      <w:r w:rsidR="001B3115">
        <w:rPr>
          <w:szCs w:val="22"/>
        </w:rPr>
        <w:t>24</w:t>
      </w:r>
      <w:r w:rsidR="00E059AE" w:rsidRPr="001A6BAE">
        <w:rPr>
          <w:szCs w:val="22"/>
        </w:rPr>
        <w:t xml:space="preserve">, </w:t>
      </w:r>
      <w:r w:rsidR="00044B4B" w:rsidRPr="001A6BAE">
        <w:rPr>
          <w:szCs w:val="22"/>
        </w:rPr>
        <w:t>2022,</w:t>
      </w:r>
      <w:r w:rsidR="00E059AE" w:rsidRPr="001A6BAE">
        <w:rPr>
          <w:szCs w:val="22"/>
        </w:rPr>
        <w:t xml:space="preserve"> as Intro. </w:t>
      </w:r>
      <w:r w:rsidR="003B1752">
        <w:rPr>
          <w:szCs w:val="22"/>
        </w:rPr>
        <w:t>56</w:t>
      </w:r>
      <w:r w:rsidR="00E059AE" w:rsidRPr="001A6BAE">
        <w:rPr>
          <w:szCs w:val="22"/>
        </w:rPr>
        <w:t xml:space="preserve"> and referred to the Committee on </w:t>
      </w:r>
      <w:r w:rsidR="001B3115">
        <w:rPr>
          <w:szCs w:val="22"/>
        </w:rPr>
        <w:t xml:space="preserve">Mental </w:t>
      </w:r>
      <w:r w:rsidR="001A6BAE" w:rsidRPr="001A6BAE">
        <w:rPr>
          <w:szCs w:val="22"/>
        </w:rPr>
        <w:t>Health</w:t>
      </w:r>
      <w:r w:rsidR="00E059AE" w:rsidRPr="001A6BAE">
        <w:rPr>
          <w:szCs w:val="22"/>
        </w:rPr>
        <w:t xml:space="preserve">. The legislation </w:t>
      </w:r>
      <w:r w:rsidR="006E40C0" w:rsidRPr="001A6BAE">
        <w:rPr>
          <w:szCs w:val="22"/>
        </w:rPr>
        <w:t>was considered by</w:t>
      </w:r>
      <w:r w:rsidR="00F40A06" w:rsidRPr="001A6BAE">
        <w:rPr>
          <w:szCs w:val="22"/>
        </w:rPr>
        <w:t xml:space="preserve"> the Committee on </w:t>
      </w:r>
      <w:r w:rsidR="001B3115">
        <w:rPr>
          <w:szCs w:val="22"/>
        </w:rPr>
        <w:t xml:space="preserve">Mental </w:t>
      </w:r>
      <w:r w:rsidR="001A6BAE" w:rsidRPr="001A6BAE">
        <w:rPr>
          <w:szCs w:val="22"/>
        </w:rPr>
        <w:t xml:space="preserve">Health </w:t>
      </w:r>
      <w:r w:rsidR="001B3115">
        <w:rPr>
          <w:szCs w:val="22"/>
        </w:rPr>
        <w:t>and the Committee on State and Federal Legislation at a hearing held on April 21</w:t>
      </w:r>
      <w:r w:rsidR="00F40A06" w:rsidRPr="001A6BAE">
        <w:rPr>
          <w:szCs w:val="22"/>
        </w:rPr>
        <w:t xml:space="preserve">, </w:t>
      </w:r>
      <w:r w:rsidR="00044B4B" w:rsidRPr="001A6BAE">
        <w:rPr>
          <w:szCs w:val="22"/>
        </w:rPr>
        <w:t>2022,</w:t>
      </w:r>
      <w:r w:rsidR="006E40C0" w:rsidRPr="001A6BAE">
        <w:rPr>
          <w:szCs w:val="22"/>
        </w:rPr>
        <w:t xml:space="preserve"> and</w:t>
      </w:r>
      <w:r w:rsidR="00F40A06" w:rsidRPr="001A6BAE">
        <w:rPr>
          <w:szCs w:val="22"/>
        </w:rPr>
        <w:t xml:space="preserve"> </w:t>
      </w:r>
      <w:r w:rsidR="00E059AE" w:rsidRPr="001A6BAE">
        <w:rPr>
          <w:szCs w:val="22"/>
        </w:rPr>
        <w:t>was subsequently amended</w:t>
      </w:r>
      <w:r w:rsidR="00AA1853" w:rsidRPr="001A6BAE">
        <w:rPr>
          <w:szCs w:val="22"/>
        </w:rPr>
        <w:t>,</w:t>
      </w:r>
      <w:r w:rsidR="00E059AE" w:rsidRPr="001A6BAE">
        <w:rPr>
          <w:szCs w:val="22"/>
        </w:rPr>
        <w:t xml:space="preserve"> and the amended</w:t>
      </w:r>
      <w:r w:rsidR="00C737D6" w:rsidRPr="001A6BAE">
        <w:rPr>
          <w:szCs w:val="22"/>
        </w:rPr>
        <w:t xml:space="preserve"> </w:t>
      </w:r>
      <w:r w:rsidR="00E059AE" w:rsidRPr="001A6BAE">
        <w:rPr>
          <w:szCs w:val="22"/>
        </w:rPr>
        <w:t xml:space="preserve">version Proposed Intro. </w:t>
      </w:r>
      <w:r w:rsidR="003B1752">
        <w:rPr>
          <w:szCs w:val="22"/>
        </w:rPr>
        <w:t>56</w:t>
      </w:r>
      <w:r w:rsidR="00F40A06" w:rsidRPr="001A6BAE">
        <w:rPr>
          <w:szCs w:val="22"/>
        </w:rPr>
        <w:t>-</w:t>
      </w:r>
      <w:r w:rsidR="00E059AE" w:rsidRPr="001A6BAE">
        <w:rPr>
          <w:szCs w:val="22"/>
        </w:rPr>
        <w:t xml:space="preserve">A will be considered by the Committee on </w:t>
      </w:r>
      <w:r w:rsidR="001B3115">
        <w:rPr>
          <w:szCs w:val="22"/>
        </w:rPr>
        <w:t xml:space="preserve">Mental </w:t>
      </w:r>
      <w:r w:rsidR="001A6BAE" w:rsidRPr="001A6BAE">
        <w:rPr>
          <w:szCs w:val="22"/>
        </w:rPr>
        <w:t>Health</w:t>
      </w:r>
      <w:r w:rsidR="00E059AE" w:rsidRPr="001A6BAE">
        <w:rPr>
          <w:szCs w:val="22"/>
        </w:rPr>
        <w:t xml:space="preserve"> on</w:t>
      </w:r>
      <w:r w:rsidR="001A6BAE" w:rsidRPr="001A6BAE">
        <w:rPr>
          <w:szCs w:val="22"/>
        </w:rPr>
        <w:t xml:space="preserve"> </w:t>
      </w:r>
      <w:r w:rsidR="00044B4B">
        <w:rPr>
          <w:szCs w:val="22"/>
        </w:rPr>
        <w:t>September</w:t>
      </w:r>
      <w:r w:rsidR="001A6BAE" w:rsidRPr="001A6BAE">
        <w:rPr>
          <w:szCs w:val="22"/>
        </w:rPr>
        <w:t xml:space="preserve"> </w:t>
      </w:r>
      <w:r w:rsidR="00044B4B">
        <w:rPr>
          <w:szCs w:val="22"/>
        </w:rPr>
        <w:t>13</w:t>
      </w:r>
      <w:r w:rsidR="00E059AE" w:rsidRPr="001A6BAE">
        <w:rPr>
          <w:szCs w:val="22"/>
        </w:rPr>
        <w:t>, 20</w:t>
      </w:r>
      <w:r w:rsidR="000D61BF" w:rsidRPr="001A6BAE">
        <w:rPr>
          <w:szCs w:val="22"/>
        </w:rPr>
        <w:t>22</w:t>
      </w:r>
      <w:r w:rsidR="00E059AE" w:rsidRPr="001A6BAE">
        <w:rPr>
          <w:szCs w:val="22"/>
        </w:rPr>
        <w:t>. Upon successful vote by the Committee on</w:t>
      </w:r>
      <w:r w:rsidR="00E059AE" w:rsidRPr="001A6BAE">
        <w:t xml:space="preserve"> </w:t>
      </w:r>
      <w:r w:rsidR="001B3115">
        <w:t xml:space="preserve">Mental </w:t>
      </w:r>
      <w:r w:rsidR="001A6BAE" w:rsidRPr="001A6BAE">
        <w:rPr>
          <w:szCs w:val="22"/>
        </w:rPr>
        <w:t>Health</w:t>
      </w:r>
      <w:r w:rsidR="00E059AE" w:rsidRPr="001A6BAE">
        <w:rPr>
          <w:szCs w:val="22"/>
        </w:rPr>
        <w:t xml:space="preserve">, Proposed Intro. No. </w:t>
      </w:r>
      <w:r w:rsidR="003B1752">
        <w:rPr>
          <w:szCs w:val="22"/>
        </w:rPr>
        <w:t>56</w:t>
      </w:r>
      <w:r w:rsidR="00E059AE" w:rsidRPr="001A6BAE">
        <w:rPr>
          <w:szCs w:val="22"/>
        </w:rPr>
        <w:t xml:space="preserve">-A will be submitted to the full Council for a vote on </w:t>
      </w:r>
      <w:r w:rsidR="00044B4B">
        <w:rPr>
          <w:szCs w:val="22"/>
        </w:rPr>
        <w:t>September 14,</w:t>
      </w:r>
      <w:r w:rsidR="00E059AE" w:rsidRPr="001A6BAE">
        <w:rPr>
          <w:szCs w:val="22"/>
        </w:rPr>
        <w:t xml:space="preserve"> 20</w:t>
      </w:r>
      <w:r w:rsidR="000D61BF" w:rsidRPr="001A6BAE">
        <w:rPr>
          <w:szCs w:val="22"/>
        </w:rPr>
        <w:t>22</w:t>
      </w:r>
      <w:r w:rsidR="00E059AE" w:rsidRPr="001A6BAE">
        <w:rPr>
          <w:szCs w:val="22"/>
        </w:rPr>
        <w:t>.</w:t>
      </w:r>
    </w:p>
    <w:p w14:paraId="28345055" w14:textId="1E9DB7D3" w:rsidR="006E1466" w:rsidRPr="00012730" w:rsidRDefault="00012730" w:rsidP="006E1466">
      <w:pPr>
        <w:spacing w:before="120"/>
      </w:pPr>
      <w:r>
        <w:rPr>
          <w:b/>
          <w:smallCaps/>
        </w:rPr>
        <w:t>Date Prepared:</w:t>
      </w:r>
      <w:r>
        <w:t xml:space="preserve"> </w:t>
      </w:r>
      <w:r w:rsidR="00C71985">
        <w:t>August</w:t>
      </w:r>
      <w:r w:rsidR="00FC6877">
        <w:t xml:space="preserve"> </w:t>
      </w:r>
      <w:r w:rsidR="00C71985">
        <w:t>5,</w:t>
      </w:r>
      <w:r w:rsidR="00800904">
        <w:t xml:space="preserve"> 20</w:t>
      </w:r>
      <w:r w:rsidR="000D61BF">
        <w:t>22</w:t>
      </w:r>
    </w:p>
    <w:sectPr w:rsidR="006E1466" w:rsidRPr="00012730"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3109" w14:textId="77777777" w:rsidR="0059759A" w:rsidRDefault="0059759A" w:rsidP="000B7EB0">
      <w:r>
        <w:separator/>
      </w:r>
    </w:p>
  </w:endnote>
  <w:endnote w:type="continuationSeparator" w:id="0">
    <w:p w14:paraId="041693FF" w14:textId="77777777" w:rsidR="0059759A" w:rsidRDefault="0059759A"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464EE5A1"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3B1752">
      <w:rPr>
        <w:rFonts w:asciiTheme="majorHAnsi" w:eastAsiaTheme="majorEastAsia" w:hAnsiTheme="majorHAnsi" w:cstheme="majorBidi"/>
      </w:rPr>
      <w:t>56</w:t>
    </w:r>
    <w:r w:rsidR="00D63E3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781862" w:rsidRPr="00781862">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2292" w14:textId="77777777" w:rsidR="0059759A" w:rsidRDefault="0059759A" w:rsidP="000B7EB0">
      <w:r>
        <w:separator/>
      </w:r>
    </w:p>
  </w:footnote>
  <w:footnote w:type="continuationSeparator" w:id="0">
    <w:p w14:paraId="22197EDB" w14:textId="77777777" w:rsidR="0059759A" w:rsidRDefault="0059759A"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733"/>
    <w:rsid w:val="00006C2E"/>
    <w:rsid w:val="00006CAB"/>
    <w:rsid w:val="00006D41"/>
    <w:rsid w:val="000075C2"/>
    <w:rsid w:val="00007682"/>
    <w:rsid w:val="00007808"/>
    <w:rsid w:val="00007FDB"/>
    <w:rsid w:val="0001043E"/>
    <w:rsid w:val="00010639"/>
    <w:rsid w:val="00010913"/>
    <w:rsid w:val="00010955"/>
    <w:rsid w:val="00010DDF"/>
    <w:rsid w:val="000118B3"/>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78"/>
    <w:rsid w:val="00025ADF"/>
    <w:rsid w:val="00025B80"/>
    <w:rsid w:val="00026028"/>
    <w:rsid w:val="000265E2"/>
    <w:rsid w:val="00026C4B"/>
    <w:rsid w:val="00026D64"/>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4B4B"/>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BAE"/>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11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CD1"/>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4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1752"/>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87C"/>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59A"/>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2F6"/>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1F0"/>
    <w:rsid w:val="00780A59"/>
    <w:rsid w:val="00781576"/>
    <w:rsid w:val="007815D8"/>
    <w:rsid w:val="00781862"/>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256"/>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7B0"/>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41B"/>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0"/>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320"/>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758"/>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985"/>
    <w:rsid w:val="00C71A52"/>
    <w:rsid w:val="00C71B87"/>
    <w:rsid w:val="00C72102"/>
    <w:rsid w:val="00C7258E"/>
    <w:rsid w:val="00C728A1"/>
    <w:rsid w:val="00C72BD6"/>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4F1"/>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E36"/>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1B1"/>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1B"/>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0D5"/>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 w:id="2004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64CAB34034C3EA92B5EA20FF0576E"/>
        <w:category>
          <w:name w:val="General"/>
          <w:gallery w:val="placeholder"/>
        </w:category>
        <w:types>
          <w:type w:val="bbPlcHdr"/>
        </w:types>
        <w:behaviors>
          <w:behavior w:val="content"/>
        </w:behaviors>
        <w:guid w:val="{CC03ACE4-CAE7-43A7-A796-7FBAC46CB560}"/>
      </w:docPartPr>
      <w:docPartBody>
        <w:p w:rsidR="00B05678" w:rsidRDefault="00596CFC" w:rsidP="00596CFC">
          <w:pPr>
            <w:pStyle w:val="5B064CAB34034C3EA92B5EA20FF0576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FC"/>
    <w:rsid w:val="003719F0"/>
    <w:rsid w:val="00596CFC"/>
    <w:rsid w:val="008E6DE2"/>
    <w:rsid w:val="009F7A8C"/>
    <w:rsid w:val="00B0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CFC"/>
  </w:style>
  <w:style w:type="paragraph" w:customStyle="1" w:styleId="5B064CAB34034C3EA92B5EA20FF0576E">
    <w:name w:val="5B064CAB34034C3EA92B5EA20FF0576E"/>
    <w:rsid w:val="00596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12" ma:contentTypeDescription="Create a new document." ma:contentTypeScope="" ma:versionID="36c88814f5728564373292d8446a4853">
  <xsd:schema xmlns:xsd="http://www.w3.org/2001/XMLSchema" xmlns:xs="http://www.w3.org/2001/XMLSchema" xmlns:p="http://schemas.microsoft.com/office/2006/metadata/properties" xmlns:ns3="6643d114-9f0b-4f64-97b5-776969dd6e84" xmlns:ns4="e439e139-2b0c-4fc1-9916-e7e9fc29bb32" targetNamespace="http://schemas.microsoft.com/office/2006/metadata/properties" ma:root="true" ma:fieldsID="425bd479db79098a33c69f7b21b8120a" ns3:_="" ns4:_="">
    <xsd:import namespace="6643d114-9f0b-4f64-97b5-776969dd6e84"/>
    <xsd:import namespace="e439e139-2b0c-4fc1-9916-e7e9fc29b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2.xml><?xml version="1.0" encoding="utf-8"?>
<ds:datastoreItem xmlns:ds="http://schemas.openxmlformats.org/officeDocument/2006/customXml" ds:itemID="{C4509840-C971-4CCF-B7CB-8BB649C0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d114-9f0b-4f64-97b5-776969dd6e84"/>
    <ds:schemaRef ds:uri="e439e139-2b0c-4fc1-9916-e7e9fc29b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F05F3-92E1-45EE-92EE-0CB103C25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11961-0CA6-499C-9D21-06315285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2022-10-07T19:17:00Z</dcterms:created>
  <dcterms:modified xsi:type="dcterms:W3CDTF">2022-10-07T19:17:00Z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