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BBDD" w14:textId="6E4A3CFD" w:rsidR="00D655C0" w:rsidRPr="006620AB" w:rsidRDefault="00D655C0" w:rsidP="00D655C0">
      <w:pPr>
        <w:suppressLineNumbers/>
        <w:shd w:val="clear" w:color="auto" w:fill="FFFFFF"/>
        <w:jc w:val="center"/>
        <w:rPr>
          <w:color w:val="000000"/>
          <w:sz w:val="27"/>
          <w:szCs w:val="27"/>
        </w:rPr>
      </w:pPr>
      <w:r>
        <w:rPr>
          <w:color w:val="000000"/>
        </w:rPr>
        <w:t>Int. No.</w:t>
      </w:r>
      <w:r w:rsidR="00E65E0A">
        <w:rPr>
          <w:color w:val="000000"/>
        </w:rPr>
        <w:t xml:space="preserve"> 714</w:t>
      </w:r>
    </w:p>
    <w:p w14:paraId="5E47D00B" w14:textId="77777777" w:rsidR="00D655C0" w:rsidRPr="006620AB" w:rsidRDefault="00D655C0" w:rsidP="00D655C0">
      <w:pPr>
        <w:suppressLineNumbers/>
        <w:shd w:val="clear" w:color="auto" w:fill="FFFFFF"/>
        <w:jc w:val="both"/>
        <w:rPr>
          <w:color w:val="000000"/>
          <w:sz w:val="27"/>
          <w:szCs w:val="27"/>
        </w:rPr>
      </w:pPr>
      <w:r w:rsidRPr="006620AB">
        <w:rPr>
          <w:color w:val="000000"/>
        </w:rPr>
        <w:t> </w:t>
      </w:r>
    </w:p>
    <w:p w14:paraId="1F9E254E" w14:textId="77777777" w:rsidR="00B467FF" w:rsidRDefault="00B467FF" w:rsidP="00B467FF">
      <w:pPr>
        <w:suppressLineNumbers/>
        <w:shd w:val="clear" w:color="auto" w:fill="FFFFFF"/>
        <w:autoSpaceDE w:val="0"/>
        <w:autoSpaceDN w:val="0"/>
        <w:adjustRightInd w:val="0"/>
        <w:jc w:val="both"/>
        <w:rPr>
          <w:rFonts w:eastAsiaTheme="minorHAnsi"/>
          <w:color w:val="000000"/>
          <w:sz w:val="27"/>
          <w:szCs w:val="27"/>
        </w:rPr>
      </w:pPr>
      <w:r>
        <w:rPr>
          <w:rFonts w:eastAsiaTheme="minorHAnsi"/>
          <w:color w:val="000000"/>
        </w:rPr>
        <w:t>By Council Members Brewer, Hanif, Sanchez, Nurse, Louis, Restler, Hudson, Joseph, Avilés, Schulman, De La Rosa, Farías, Riley, Gutiérrez, Abreu, Cabán, Won, Narcisse, Ayala, Krishnan, Ossé, Menin, Bottcher, Stevens, Powers, Marte, Brannan, Rivera, Richardson Jordan, Barron, Feliz and Williams (in conjunction with the Brooklyn Borough President)</w:t>
      </w:r>
    </w:p>
    <w:p w14:paraId="56143EAC" w14:textId="77777777" w:rsidR="00D655C0" w:rsidRDefault="00D655C0" w:rsidP="00D655C0">
      <w:pPr>
        <w:suppressLineNumbers/>
        <w:shd w:val="clear" w:color="auto" w:fill="FFFFFF"/>
        <w:jc w:val="both"/>
        <w:rPr>
          <w:color w:val="000000"/>
        </w:rPr>
      </w:pPr>
      <w:bookmarkStart w:id="0" w:name="_GoBack"/>
      <w:bookmarkEnd w:id="0"/>
    </w:p>
    <w:p w14:paraId="61B540C5" w14:textId="77777777" w:rsidR="00D655C0" w:rsidRPr="004F19AF" w:rsidRDefault="00D655C0" w:rsidP="00D655C0">
      <w:pPr>
        <w:suppressLineNumbers/>
        <w:shd w:val="clear" w:color="auto" w:fill="FFFFFF"/>
        <w:jc w:val="both"/>
        <w:rPr>
          <w:vanish/>
          <w:color w:val="000000"/>
        </w:rPr>
      </w:pPr>
      <w:r w:rsidRPr="004F19AF">
        <w:rPr>
          <w:vanish/>
          <w:color w:val="000000"/>
        </w:rPr>
        <w:t>..Title</w:t>
      </w:r>
    </w:p>
    <w:p w14:paraId="0182C22D" w14:textId="77777777" w:rsidR="00D655C0" w:rsidRDefault="00D655C0" w:rsidP="00D655C0">
      <w:pPr>
        <w:suppressLineNumbers/>
        <w:shd w:val="clear" w:color="auto" w:fill="FFFFFF"/>
        <w:jc w:val="both"/>
        <w:rPr>
          <w:color w:val="000000"/>
        </w:rPr>
      </w:pPr>
      <w:r>
        <w:rPr>
          <w:color w:val="000000"/>
        </w:rPr>
        <w:t>A Local Law t</w:t>
      </w:r>
      <w:r w:rsidRPr="006620AB">
        <w:rPr>
          <w:color w:val="000000"/>
        </w:rPr>
        <w:t>o amend the administrative code of the city of New York, in r</w:t>
      </w:r>
      <w:r>
        <w:rPr>
          <w:color w:val="000000"/>
        </w:rPr>
        <w:t>elation to creating a land bank</w:t>
      </w:r>
    </w:p>
    <w:p w14:paraId="105FEE73" w14:textId="77777777" w:rsidR="00D655C0" w:rsidRPr="004F19AF" w:rsidRDefault="00D655C0" w:rsidP="00D655C0">
      <w:pPr>
        <w:suppressLineNumbers/>
        <w:shd w:val="clear" w:color="auto" w:fill="FFFFFF"/>
        <w:jc w:val="both"/>
        <w:rPr>
          <w:vanish/>
          <w:color w:val="000000"/>
          <w:sz w:val="27"/>
          <w:szCs w:val="27"/>
        </w:rPr>
      </w:pPr>
      <w:r w:rsidRPr="004F19AF">
        <w:rPr>
          <w:vanish/>
          <w:color w:val="000000"/>
        </w:rPr>
        <w:t>..Body</w:t>
      </w:r>
    </w:p>
    <w:p w14:paraId="4B4B6ACC" w14:textId="77777777" w:rsidR="00D655C0" w:rsidRPr="006620AB" w:rsidRDefault="00D655C0" w:rsidP="00D655C0">
      <w:pPr>
        <w:suppressLineNumbers/>
        <w:shd w:val="clear" w:color="auto" w:fill="FFFFFF"/>
        <w:jc w:val="both"/>
        <w:rPr>
          <w:color w:val="000000"/>
          <w:sz w:val="27"/>
          <w:szCs w:val="27"/>
        </w:rPr>
      </w:pPr>
      <w:r w:rsidRPr="006620AB">
        <w:rPr>
          <w:color w:val="000000"/>
        </w:rPr>
        <w:t> </w:t>
      </w:r>
    </w:p>
    <w:p w14:paraId="274D0238" w14:textId="77777777" w:rsidR="00D655C0" w:rsidRPr="00BC08C8" w:rsidRDefault="00D655C0" w:rsidP="00D655C0">
      <w:pPr>
        <w:suppressLineNumbers/>
        <w:shd w:val="clear" w:color="auto" w:fill="FFFFFF"/>
        <w:spacing w:line="480" w:lineRule="auto"/>
        <w:jc w:val="both"/>
        <w:rPr>
          <w:color w:val="000000"/>
          <w:sz w:val="27"/>
          <w:szCs w:val="27"/>
        </w:rPr>
      </w:pPr>
      <w:r w:rsidRPr="006620AB">
        <w:rPr>
          <w:color w:val="000000"/>
          <w:u w:val="single"/>
        </w:rPr>
        <w:t>Be it enacted by the Council as follows:</w:t>
      </w:r>
    </w:p>
    <w:p w14:paraId="505AE1EE" w14:textId="610DE835" w:rsidR="00D655C0" w:rsidRPr="00C75845" w:rsidRDefault="00D655C0" w:rsidP="00D655C0">
      <w:pPr>
        <w:pStyle w:val="NoSpacing"/>
        <w:spacing w:line="480" w:lineRule="auto"/>
        <w:ind w:firstLine="720"/>
        <w:jc w:val="both"/>
        <w:rPr>
          <w:rFonts w:cs="Times New Roman"/>
        </w:rPr>
      </w:pPr>
      <w:r w:rsidRPr="00C75845">
        <w:rPr>
          <w:rFonts w:cs="Times New Roman"/>
        </w:rPr>
        <w:t>Section 1.</w:t>
      </w:r>
      <w:r w:rsidRPr="00C75845">
        <w:rPr>
          <w:rFonts w:cs="Times New Roman"/>
          <w:szCs w:val="24"/>
        </w:rPr>
        <w:t xml:space="preserve"> </w:t>
      </w:r>
      <w:r w:rsidRPr="00C75845">
        <w:rPr>
          <w:rFonts w:cs="Times New Roman"/>
        </w:rPr>
        <w:t xml:space="preserve">Title 25 of the administrative code of the city of New York is amended </w:t>
      </w:r>
      <w:r w:rsidR="002A6EAA">
        <w:rPr>
          <w:rFonts w:cs="Times New Roman"/>
        </w:rPr>
        <w:t>by adding</w:t>
      </w:r>
      <w:r w:rsidRPr="00C75845">
        <w:rPr>
          <w:rFonts w:cs="Times New Roman"/>
        </w:rPr>
        <w:t xml:space="preserve"> a new chapter 9 to read as follows:</w:t>
      </w:r>
      <w:r w:rsidRPr="00C75845">
        <w:rPr>
          <w:rFonts w:cs="Times New Roman"/>
          <w:szCs w:val="24"/>
          <w:u w:val="single"/>
        </w:rPr>
        <w:t xml:space="preserve">  </w:t>
      </w:r>
    </w:p>
    <w:p w14:paraId="499A3B28" w14:textId="77777777" w:rsidR="00D655C0" w:rsidRPr="00C75845" w:rsidRDefault="00D655C0" w:rsidP="00D655C0">
      <w:pPr>
        <w:pStyle w:val="NoSpacing"/>
        <w:jc w:val="center"/>
        <w:rPr>
          <w:rFonts w:cs="Times New Roman"/>
          <w:u w:val="single"/>
        </w:rPr>
      </w:pPr>
      <w:r w:rsidRPr="00C75845">
        <w:rPr>
          <w:rFonts w:cs="Times New Roman"/>
          <w:u w:val="single"/>
        </w:rPr>
        <w:t>CHAPTER 9</w:t>
      </w:r>
    </w:p>
    <w:p w14:paraId="3CDC4340" w14:textId="77777777" w:rsidR="00D655C0" w:rsidRPr="00C75845" w:rsidRDefault="00D655C0" w:rsidP="002819CF">
      <w:pPr>
        <w:pStyle w:val="NoSpacing"/>
        <w:suppressLineNumbers/>
        <w:jc w:val="center"/>
        <w:rPr>
          <w:rFonts w:cs="Times New Roman"/>
          <w:u w:val="single"/>
        </w:rPr>
      </w:pPr>
    </w:p>
    <w:p w14:paraId="690CC04B" w14:textId="77777777" w:rsidR="00D655C0" w:rsidRPr="00C75845" w:rsidRDefault="00D655C0" w:rsidP="00D655C0">
      <w:pPr>
        <w:pStyle w:val="NoSpacing"/>
        <w:jc w:val="center"/>
        <w:rPr>
          <w:rFonts w:cs="Times New Roman"/>
          <w:u w:val="single"/>
        </w:rPr>
      </w:pPr>
      <w:r w:rsidRPr="00C75845">
        <w:rPr>
          <w:rFonts w:cs="Times New Roman"/>
          <w:u w:val="single"/>
        </w:rPr>
        <w:t>NEW YORK CITY LAND CORPORATION</w:t>
      </w:r>
    </w:p>
    <w:p w14:paraId="2939F97B" w14:textId="77777777" w:rsidR="00D655C0" w:rsidRPr="00C75845" w:rsidRDefault="00D655C0" w:rsidP="002819CF">
      <w:pPr>
        <w:pStyle w:val="NoSpacing"/>
        <w:suppressLineNumbers/>
        <w:ind w:firstLine="720"/>
        <w:jc w:val="both"/>
        <w:rPr>
          <w:rFonts w:cs="Times New Roman"/>
          <w:u w:val="single"/>
        </w:rPr>
      </w:pPr>
    </w:p>
    <w:p w14:paraId="30249D4E" w14:textId="77777777" w:rsidR="00D655C0" w:rsidRDefault="00D655C0" w:rsidP="00655556">
      <w:pPr>
        <w:pStyle w:val="NoSpacing"/>
        <w:jc w:val="both"/>
        <w:rPr>
          <w:rFonts w:cs="Times New Roman"/>
          <w:u w:val="single"/>
        </w:rPr>
      </w:pPr>
      <w:r>
        <w:rPr>
          <w:rFonts w:cs="Times New Roman"/>
        </w:rPr>
        <w:tab/>
      </w:r>
      <w:r w:rsidRPr="00C75845">
        <w:rPr>
          <w:rFonts w:cs="Times New Roman"/>
          <w:u w:val="single"/>
        </w:rPr>
        <w:t>§ 25-901 Definitions.</w:t>
      </w:r>
    </w:p>
    <w:p w14:paraId="0D4D6C1A" w14:textId="1D3AC5F1" w:rsidR="00D655C0" w:rsidRDefault="00655556" w:rsidP="00655556">
      <w:pPr>
        <w:pStyle w:val="NoSpacing"/>
        <w:jc w:val="both"/>
        <w:rPr>
          <w:rFonts w:cs="Times New Roman"/>
          <w:u w:val="single"/>
        </w:rPr>
      </w:pPr>
      <w:r>
        <w:rPr>
          <w:rFonts w:cs="Times New Roman"/>
        </w:rPr>
        <w:tab/>
      </w:r>
      <w:r w:rsidR="00D655C0" w:rsidRPr="00C75845">
        <w:rPr>
          <w:rFonts w:cs="Times New Roman"/>
          <w:u w:val="single"/>
        </w:rPr>
        <w:t>§ 25-902 Land corporation established; purpose.</w:t>
      </w:r>
    </w:p>
    <w:p w14:paraId="182A326E" w14:textId="0E9EB59D" w:rsidR="00D655C0" w:rsidRDefault="00655556" w:rsidP="00655556">
      <w:pPr>
        <w:pStyle w:val="NoSpacing"/>
        <w:jc w:val="both"/>
        <w:rPr>
          <w:rFonts w:cs="Times New Roman"/>
          <w:u w:val="single"/>
        </w:rPr>
      </w:pPr>
      <w:r>
        <w:rPr>
          <w:rFonts w:cs="Times New Roman"/>
        </w:rPr>
        <w:tab/>
      </w:r>
      <w:r w:rsidR="00D655C0" w:rsidRPr="00C75845">
        <w:rPr>
          <w:rFonts w:cs="Times New Roman"/>
          <w:u w:val="single"/>
        </w:rPr>
        <w:t>§ 25-903 Members.</w:t>
      </w:r>
    </w:p>
    <w:p w14:paraId="3B2C87C9" w14:textId="0BEB8231" w:rsidR="00D655C0" w:rsidRDefault="00655556" w:rsidP="00655556">
      <w:pPr>
        <w:pStyle w:val="NoSpacing"/>
        <w:jc w:val="both"/>
        <w:rPr>
          <w:rFonts w:cs="Times New Roman"/>
          <w:u w:val="single"/>
        </w:rPr>
      </w:pPr>
      <w:r>
        <w:rPr>
          <w:rFonts w:cs="Times New Roman"/>
        </w:rPr>
        <w:tab/>
      </w:r>
      <w:r w:rsidR="00D655C0" w:rsidRPr="00C75845">
        <w:rPr>
          <w:rFonts w:cs="Times New Roman"/>
          <w:u w:val="single"/>
        </w:rPr>
        <w:t>§ 25-904 Incorporators; board of directors.</w:t>
      </w:r>
    </w:p>
    <w:p w14:paraId="69E758D5" w14:textId="25E9EF30" w:rsidR="00D655C0" w:rsidRDefault="00655556" w:rsidP="00655556">
      <w:pPr>
        <w:pStyle w:val="NoSpacing"/>
        <w:jc w:val="both"/>
        <w:rPr>
          <w:rFonts w:cs="Times New Roman"/>
          <w:u w:val="single"/>
        </w:rPr>
      </w:pPr>
      <w:r>
        <w:rPr>
          <w:rFonts w:cs="Times New Roman"/>
        </w:rPr>
        <w:tab/>
      </w:r>
      <w:r w:rsidR="00D655C0" w:rsidRPr="00C75845">
        <w:rPr>
          <w:rFonts w:cs="Times New Roman"/>
          <w:u w:val="single"/>
        </w:rPr>
        <w:t>§ 25-905 Disposition of real property.</w:t>
      </w:r>
    </w:p>
    <w:p w14:paraId="519D6C3B" w14:textId="1A89D0F1" w:rsidR="000D75D6" w:rsidRDefault="00D655C0">
      <w:pPr>
        <w:pStyle w:val="NoSpacing"/>
        <w:ind w:left="720"/>
        <w:jc w:val="both"/>
        <w:rPr>
          <w:rFonts w:cs="Times New Roman"/>
          <w:u w:val="single"/>
        </w:rPr>
      </w:pPr>
      <w:r w:rsidRPr="00C75845">
        <w:rPr>
          <w:rFonts w:cs="Times New Roman"/>
          <w:u w:val="single"/>
        </w:rPr>
        <w:t>§ 25-906 Review by urban development corporation; incorporation; adoption of initial</w:t>
      </w:r>
    </w:p>
    <w:p w14:paraId="22237108" w14:textId="0231DD16" w:rsidR="00655556" w:rsidRPr="00C75845" w:rsidRDefault="00D655C0" w:rsidP="00F5634E">
      <w:pPr>
        <w:pStyle w:val="NoSpacing"/>
        <w:ind w:firstLine="720"/>
        <w:jc w:val="both"/>
        <w:rPr>
          <w:rFonts w:cs="Times New Roman"/>
          <w:u w:val="single"/>
        </w:rPr>
      </w:pPr>
      <w:r w:rsidRPr="00C75845">
        <w:rPr>
          <w:rFonts w:cs="Times New Roman"/>
          <w:u w:val="single"/>
        </w:rPr>
        <w:t>bylaws.</w:t>
      </w:r>
    </w:p>
    <w:p w14:paraId="1D143C64" w14:textId="4DFB46E5" w:rsidR="000D75D6" w:rsidRDefault="00D655C0" w:rsidP="006C15EB">
      <w:pPr>
        <w:pStyle w:val="NoSpacing"/>
        <w:ind w:left="720"/>
        <w:jc w:val="both"/>
        <w:rPr>
          <w:rFonts w:cs="Times New Roman"/>
          <w:u w:val="single"/>
        </w:rPr>
      </w:pPr>
      <w:r w:rsidRPr="00C75845">
        <w:rPr>
          <w:rFonts w:cs="Times New Roman"/>
          <w:u w:val="single"/>
        </w:rPr>
        <w:t>§ 25-90</w:t>
      </w:r>
      <w:r>
        <w:rPr>
          <w:rFonts w:cs="Times New Roman"/>
          <w:u w:val="single"/>
        </w:rPr>
        <w:t xml:space="preserve">7 </w:t>
      </w:r>
      <w:r w:rsidRPr="00C75845">
        <w:rPr>
          <w:rFonts w:cs="Times New Roman"/>
          <w:u w:val="single"/>
        </w:rPr>
        <w:t>Appendix</w:t>
      </w:r>
      <w:r w:rsidRPr="00C75845">
        <w:rPr>
          <w:rFonts w:cs="Times New Roman"/>
          <w:color w:val="000000"/>
          <w:u w:val="single"/>
        </w:rPr>
        <w:t xml:space="preserve"> A</w:t>
      </w:r>
      <w:r>
        <w:rPr>
          <w:rFonts w:cs="Times New Roman"/>
          <w:szCs w:val="24"/>
          <w:u w:val="single"/>
        </w:rPr>
        <w:t>;</w:t>
      </w:r>
      <w:r w:rsidRPr="00C75845">
        <w:rPr>
          <w:rFonts w:cs="Times New Roman"/>
          <w:u w:val="single"/>
        </w:rPr>
        <w:t xml:space="preserve"> Initial Certificate of Incorporation of New York City Land</w:t>
      </w:r>
    </w:p>
    <w:p w14:paraId="456604DD" w14:textId="72627264" w:rsidR="006C15EB" w:rsidRDefault="00D655C0" w:rsidP="00F5634E">
      <w:pPr>
        <w:pStyle w:val="NoSpacing"/>
        <w:ind w:firstLine="720"/>
        <w:jc w:val="both"/>
        <w:rPr>
          <w:rFonts w:cs="Times New Roman"/>
          <w:u w:val="single"/>
        </w:rPr>
      </w:pPr>
      <w:r w:rsidRPr="00C75845">
        <w:rPr>
          <w:rFonts w:cs="Times New Roman"/>
          <w:u w:val="single"/>
        </w:rPr>
        <w:t>Corporation.</w:t>
      </w:r>
    </w:p>
    <w:p w14:paraId="2E9A8A70" w14:textId="55EC9D0E" w:rsidR="00BD799A" w:rsidRPr="00D5346A" w:rsidRDefault="00D655C0" w:rsidP="00D5346A">
      <w:pPr>
        <w:pStyle w:val="NoSpacing"/>
        <w:ind w:left="720"/>
        <w:jc w:val="both"/>
        <w:rPr>
          <w:sz w:val="27"/>
          <w:szCs w:val="27"/>
          <w:u w:val="single"/>
        </w:rPr>
      </w:pPr>
      <w:r w:rsidRPr="00D5346A">
        <w:rPr>
          <w:u w:val="single"/>
        </w:rPr>
        <w:t>§ 25-908 Appendix B; Initial Bylaws of the New York City Land Corporation.</w:t>
      </w:r>
    </w:p>
    <w:p w14:paraId="3C894433" w14:textId="77777777" w:rsidR="00655556" w:rsidRDefault="00655556" w:rsidP="002819CF">
      <w:pPr>
        <w:pStyle w:val="NoSpacing"/>
        <w:suppressLineNumbers/>
        <w:jc w:val="both"/>
        <w:rPr>
          <w:rFonts w:cs="Times New Roman"/>
          <w:u w:val="single"/>
        </w:rPr>
      </w:pPr>
    </w:p>
    <w:p w14:paraId="48B131FF" w14:textId="05AD06A9" w:rsidR="00D655C0" w:rsidRPr="00C75845" w:rsidRDefault="00D655C0" w:rsidP="00D655C0">
      <w:pPr>
        <w:pStyle w:val="NoSpacing"/>
        <w:spacing w:line="480" w:lineRule="auto"/>
        <w:ind w:firstLine="720"/>
        <w:jc w:val="both"/>
        <w:rPr>
          <w:rFonts w:cs="Times New Roman"/>
          <w:u w:val="single"/>
        </w:rPr>
      </w:pPr>
      <w:r w:rsidRPr="00C75845">
        <w:rPr>
          <w:rFonts w:cs="Times New Roman"/>
          <w:u w:val="single"/>
        </w:rPr>
        <w:t>§ 25-901 Definitions.</w:t>
      </w:r>
      <w:r w:rsidRPr="00C75845">
        <w:rPr>
          <w:rFonts w:cs="Times New Roman"/>
          <w:szCs w:val="24"/>
          <w:u w:val="single"/>
        </w:rPr>
        <w:t xml:space="preserve"> </w:t>
      </w:r>
      <w:r w:rsidRPr="00C75845">
        <w:rPr>
          <w:rFonts w:cs="Times New Roman"/>
          <w:u w:val="single"/>
        </w:rPr>
        <w:t xml:space="preserve">For the purposes of this chapter, the following terms </w:t>
      </w:r>
      <w:r w:rsidR="00D3001A">
        <w:rPr>
          <w:rFonts w:cs="Times New Roman"/>
          <w:u w:val="single"/>
        </w:rPr>
        <w:t>have the following meaning</w:t>
      </w:r>
      <w:r w:rsidRPr="00C75845">
        <w:rPr>
          <w:rFonts w:cs="Times New Roman"/>
          <w:u w:val="single"/>
        </w:rPr>
        <w:t>s:</w:t>
      </w:r>
    </w:p>
    <w:p w14:paraId="50D7E9D7"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u w:val="single"/>
        </w:rPr>
        <w:t>Affordable housing unit.</w:t>
      </w:r>
      <w:r>
        <w:rPr>
          <w:u w:val="single"/>
        </w:rPr>
        <w:t xml:space="preserve"> </w:t>
      </w:r>
      <w:r w:rsidRPr="006620AB">
        <w:rPr>
          <w:u w:val="single"/>
        </w:rPr>
        <w:t>The term “</w:t>
      </w:r>
      <w:r>
        <w:rPr>
          <w:u w:val="single"/>
        </w:rPr>
        <w:t>affordable housing unit</w:t>
      </w:r>
      <w:r w:rsidRPr="006620AB">
        <w:rPr>
          <w:u w:val="single"/>
        </w:rPr>
        <w:t>” means</w:t>
      </w:r>
      <w:r w:rsidRPr="00C75845">
        <w:rPr>
          <w:u w:val="single"/>
        </w:rPr>
        <w:t xml:space="preserve"> </w:t>
      </w:r>
      <w:r>
        <w:rPr>
          <w:u w:val="single"/>
        </w:rPr>
        <w:t>a</w:t>
      </w:r>
      <w:r w:rsidRPr="00C75845">
        <w:rPr>
          <w:u w:val="single"/>
        </w:rPr>
        <w:t xml:space="preserve"> dwelling unit that (</w:t>
      </w:r>
      <w:r>
        <w:rPr>
          <w:u w:val="single"/>
        </w:rPr>
        <w:t>i</w:t>
      </w:r>
      <w:r w:rsidRPr="00C75845">
        <w:rPr>
          <w:u w:val="single"/>
        </w:rPr>
        <w:t xml:space="preserve">) is or will be permanently restricted by a restrictive covenant, possibility of reverter or other similar deed restriction or by an agreement made with or approved and enforceable by the land corporation, to occupancy by households whose incomes at the time of initial occupancy do not exceed a certain amount, provided that such amount does not exceed 80 percent of the area median </w:t>
      </w:r>
      <w:r w:rsidRPr="00C75845">
        <w:rPr>
          <w:u w:val="single"/>
        </w:rPr>
        <w:lastRenderedPageBreak/>
        <w:t>income, and (</w:t>
      </w:r>
      <w:r>
        <w:rPr>
          <w:u w:val="single"/>
        </w:rPr>
        <w:t>ii</w:t>
      </w:r>
      <w:r w:rsidRPr="00C75845">
        <w:rPr>
          <w:u w:val="single"/>
        </w:rPr>
        <w:t>) contains floor area equal to or greater than the average non-affordable unit floor area for the zoning lot containing the dwelling unit.</w:t>
      </w:r>
    </w:p>
    <w:p w14:paraId="0632ADA8"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u w:val="single"/>
        </w:rPr>
        <w:t xml:space="preserve">Area median income. </w:t>
      </w:r>
      <w:r w:rsidRPr="006620AB">
        <w:rPr>
          <w:u w:val="single"/>
        </w:rPr>
        <w:t>The term “</w:t>
      </w:r>
      <w:r>
        <w:rPr>
          <w:u w:val="single"/>
        </w:rPr>
        <w:t>area median income</w:t>
      </w:r>
      <w:r w:rsidRPr="006620AB">
        <w:rPr>
          <w:u w:val="single"/>
        </w:rPr>
        <w:t xml:space="preserve">” means </w:t>
      </w:r>
      <w:r>
        <w:rPr>
          <w:u w:val="single"/>
        </w:rPr>
        <w:t>t</w:t>
      </w:r>
      <w:r w:rsidRPr="00C75845">
        <w:rPr>
          <w:u w:val="single"/>
        </w:rPr>
        <w:t>he New York city metropolitan area median income, adjusted for family size, as determined by the United States department of housing and urban development.</w:t>
      </w:r>
    </w:p>
    <w:p w14:paraId="613CC39F"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u w:val="single"/>
        </w:rPr>
        <w:t xml:space="preserve">Average non-affordable unit floor area. </w:t>
      </w:r>
      <w:r w:rsidRPr="006620AB">
        <w:rPr>
          <w:u w:val="single"/>
        </w:rPr>
        <w:t>The term “</w:t>
      </w:r>
      <w:r>
        <w:rPr>
          <w:u w:val="single"/>
        </w:rPr>
        <w:t>a</w:t>
      </w:r>
      <w:r w:rsidRPr="00C75845">
        <w:rPr>
          <w:u w:val="single"/>
        </w:rPr>
        <w:t>verage non-affordable unit floor area</w:t>
      </w:r>
      <w:r w:rsidRPr="006620AB">
        <w:rPr>
          <w:u w:val="single"/>
        </w:rPr>
        <w:t xml:space="preserve">” means </w:t>
      </w:r>
      <w:r>
        <w:rPr>
          <w:u w:val="single"/>
        </w:rPr>
        <w:t>t</w:t>
      </w:r>
      <w:r w:rsidRPr="00C75845">
        <w:rPr>
          <w:u w:val="single"/>
        </w:rPr>
        <w:t>he number obtained for a particular zoning lot by dividing the total floor area contained within dwelling units, other than affordable housing units, by the total number of dwelling units, other than affordable housing units.</w:t>
      </w:r>
    </w:p>
    <w:p w14:paraId="73299070" w14:textId="77777777" w:rsidR="00D655C0" w:rsidRPr="00C75845" w:rsidRDefault="00D655C0" w:rsidP="00D655C0">
      <w:pPr>
        <w:pStyle w:val="NoSpacing"/>
        <w:spacing w:line="480" w:lineRule="auto"/>
        <w:ind w:firstLine="720"/>
        <w:jc w:val="both"/>
        <w:rPr>
          <w:rFonts w:cs="Times New Roman"/>
          <w:u w:val="single"/>
        </w:rPr>
      </w:pPr>
      <w:r>
        <w:rPr>
          <w:rFonts w:cs="Times New Roman"/>
          <w:u w:val="single"/>
        </w:rPr>
        <w:t>Director</w:t>
      </w:r>
      <w:r w:rsidRPr="00C75845">
        <w:rPr>
          <w:rFonts w:cs="Times New Roman"/>
          <w:u w:val="single"/>
        </w:rPr>
        <w:t>.</w:t>
      </w:r>
      <w:r w:rsidRPr="00BC08C8">
        <w:rPr>
          <w:u w:val="single"/>
        </w:rPr>
        <w:t xml:space="preserve"> </w:t>
      </w:r>
      <w:r w:rsidRPr="006620AB">
        <w:rPr>
          <w:rFonts w:cs="Times New Roman"/>
          <w:u w:val="single"/>
        </w:rPr>
        <w:t>The term “</w:t>
      </w:r>
      <w:r>
        <w:rPr>
          <w:rFonts w:cs="Times New Roman"/>
          <w:u w:val="single"/>
        </w:rPr>
        <w:t>director</w:t>
      </w:r>
      <w:r w:rsidRPr="006620AB">
        <w:rPr>
          <w:rFonts w:cs="Times New Roman"/>
          <w:u w:val="single"/>
        </w:rPr>
        <w:t xml:space="preserve">” </w:t>
      </w:r>
      <w:r>
        <w:rPr>
          <w:rFonts w:cs="Times New Roman"/>
          <w:u w:val="single"/>
        </w:rPr>
        <w:t xml:space="preserve">has the same meaning as in </w:t>
      </w:r>
      <w:r w:rsidRPr="00C75845">
        <w:rPr>
          <w:rFonts w:cs="Times New Roman"/>
          <w:u w:val="single"/>
        </w:rPr>
        <w:t xml:space="preserve">section 102(a)(6) of the not-for-profit corporation law. </w:t>
      </w:r>
      <w:r>
        <w:rPr>
          <w:rFonts w:cs="Times New Roman"/>
          <w:u w:val="single"/>
        </w:rPr>
        <w:t xml:space="preserve">For the purposes of this chapter, </w:t>
      </w:r>
      <w:r w:rsidRPr="00C75845">
        <w:rPr>
          <w:rFonts w:cs="Times New Roman"/>
          <w:u w:val="single"/>
        </w:rPr>
        <w:t>“</w:t>
      </w:r>
      <w:r>
        <w:rPr>
          <w:rFonts w:cs="Times New Roman"/>
          <w:u w:val="single"/>
        </w:rPr>
        <w:t>d</w:t>
      </w:r>
      <w:r w:rsidRPr="00C75845">
        <w:rPr>
          <w:rFonts w:cs="Times New Roman"/>
          <w:u w:val="single"/>
        </w:rPr>
        <w:t>irector” refer</w:t>
      </w:r>
      <w:r>
        <w:rPr>
          <w:rFonts w:cs="Times New Roman"/>
          <w:u w:val="single"/>
        </w:rPr>
        <w:t>s</w:t>
      </w:r>
      <w:r w:rsidRPr="00C75845">
        <w:rPr>
          <w:rFonts w:cs="Times New Roman"/>
          <w:u w:val="single"/>
        </w:rPr>
        <w:t xml:space="preserve"> to directors of the land corporation.</w:t>
      </w:r>
    </w:p>
    <w:p w14:paraId="1C970530" w14:textId="14A12940" w:rsidR="00D655C0" w:rsidRPr="00C75845" w:rsidRDefault="00D655C0" w:rsidP="00D655C0">
      <w:pPr>
        <w:pStyle w:val="NormalWeb"/>
        <w:shd w:val="clear" w:color="auto" w:fill="FFFFFF"/>
        <w:spacing w:before="0" w:beforeAutospacing="0" w:after="0" w:afterAutospacing="0" w:line="480" w:lineRule="auto"/>
        <w:ind w:firstLine="720"/>
        <w:jc w:val="both"/>
      </w:pPr>
      <w:r>
        <w:rPr>
          <w:u w:val="single"/>
        </w:rPr>
        <w:t>Dwelling unit</w:t>
      </w:r>
      <w:r w:rsidRPr="00C75845">
        <w:rPr>
          <w:u w:val="single"/>
        </w:rPr>
        <w:t xml:space="preserve">. </w:t>
      </w:r>
      <w:r w:rsidRPr="006620AB">
        <w:rPr>
          <w:u w:val="single"/>
        </w:rPr>
        <w:t>The term “</w:t>
      </w:r>
      <w:r>
        <w:rPr>
          <w:u w:val="single"/>
        </w:rPr>
        <w:t xml:space="preserve">dwelling unit” has the same meaning as in paragraph 13 of subdivision a of </w:t>
      </w:r>
      <w:r w:rsidRPr="00C75845">
        <w:rPr>
          <w:u w:val="single"/>
        </w:rPr>
        <w:t>section</w:t>
      </w:r>
      <w:r>
        <w:rPr>
          <w:u w:val="single"/>
        </w:rPr>
        <w:t xml:space="preserve"> </w:t>
      </w:r>
      <w:r w:rsidRPr="00C75845">
        <w:rPr>
          <w:u w:val="single"/>
        </w:rPr>
        <w:t>27-2004.</w:t>
      </w:r>
    </w:p>
    <w:p w14:paraId="68AEB683" w14:textId="7151F2C8" w:rsidR="00D655C0" w:rsidRPr="00C75845" w:rsidRDefault="00D655C0" w:rsidP="00D655C0">
      <w:pPr>
        <w:pStyle w:val="NoSpacing"/>
        <w:spacing w:line="480" w:lineRule="auto"/>
        <w:ind w:firstLine="720"/>
        <w:jc w:val="both"/>
        <w:rPr>
          <w:rFonts w:cs="Times New Roman"/>
          <w:u w:val="single"/>
        </w:rPr>
      </w:pPr>
      <w:r>
        <w:rPr>
          <w:rFonts w:cs="Times New Roman"/>
          <w:u w:val="single"/>
        </w:rPr>
        <w:t xml:space="preserve">Floor </w:t>
      </w:r>
      <w:r w:rsidR="0087761E">
        <w:rPr>
          <w:rFonts w:cs="Times New Roman"/>
          <w:u w:val="single"/>
        </w:rPr>
        <w:t>a</w:t>
      </w:r>
      <w:r>
        <w:rPr>
          <w:rFonts w:cs="Times New Roman"/>
          <w:u w:val="single"/>
        </w:rPr>
        <w:t>rea</w:t>
      </w:r>
      <w:r w:rsidRPr="00C75845">
        <w:rPr>
          <w:rFonts w:cs="Times New Roman"/>
          <w:u w:val="single"/>
        </w:rPr>
        <w:t xml:space="preserve">. </w:t>
      </w:r>
      <w:r w:rsidRPr="006620AB">
        <w:rPr>
          <w:rFonts w:cs="Times New Roman"/>
          <w:u w:val="single"/>
        </w:rPr>
        <w:t>The term “</w:t>
      </w:r>
      <w:r>
        <w:rPr>
          <w:rFonts w:cs="Times New Roman"/>
          <w:u w:val="single"/>
        </w:rPr>
        <w:t>floor area</w:t>
      </w:r>
      <w:r w:rsidRPr="006620AB">
        <w:rPr>
          <w:rFonts w:cs="Times New Roman"/>
          <w:u w:val="single"/>
        </w:rPr>
        <w:t xml:space="preserve">” </w:t>
      </w:r>
      <w:r>
        <w:rPr>
          <w:rFonts w:cs="Times New Roman"/>
          <w:u w:val="single"/>
        </w:rPr>
        <w:t xml:space="preserve">has the same meaning as in </w:t>
      </w:r>
      <w:r w:rsidRPr="00C75845">
        <w:rPr>
          <w:rFonts w:cs="Times New Roman"/>
          <w:u w:val="single"/>
        </w:rPr>
        <w:t>section 12-10 of the New York city zoning resolution.</w:t>
      </w:r>
    </w:p>
    <w:p w14:paraId="119CA2A6" w14:textId="6812EE9E" w:rsidR="00D655C0" w:rsidRPr="00C75845" w:rsidRDefault="00D655C0" w:rsidP="00D655C0">
      <w:pPr>
        <w:pStyle w:val="NoSpacing"/>
        <w:spacing w:line="480" w:lineRule="auto"/>
        <w:ind w:firstLine="720"/>
        <w:jc w:val="both"/>
        <w:rPr>
          <w:rFonts w:cs="Times New Roman"/>
          <w:u w:val="single"/>
        </w:rPr>
      </w:pPr>
      <w:r>
        <w:rPr>
          <w:rFonts w:cs="Times New Roman"/>
          <w:u w:val="single"/>
        </w:rPr>
        <w:t>Hous</w:t>
      </w:r>
      <w:r w:rsidR="00AD6C1B">
        <w:rPr>
          <w:rFonts w:cs="Times New Roman"/>
          <w:u w:val="single"/>
        </w:rPr>
        <w:t>e</w:t>
      </w:r>
      <w:r>
        <w:rPr>
          <w:rFonts w:cs="Times New Roman"/>
          <w:u w:val="single"/>
        </w:rPr>
        <w:t>hold</w:t>
      </w:r>
      <w:r w:rsidRPr="00C75845">
        <w:rPr>
          <w:rFonts w:cs="Times New Roman"/>
          <w:u w:val="single"/>
        </w:rPr>
        <w:t xml:space="preserve">. </w:t>
      </w:r>
      <w:r w:rsidRPr="006620AB">
        <w:rPr>
          <w:rFonts w:cs="Times New Roman"/>
          <w:u w:val="single"/>
        </w:rPr>
        <w:t>The term “</w:t>
      </w:r>
      <w:r>
        <w:rPr>
          <w:rFonts w:cs="Times New Roman"/>
          <w:u w:val="single"/>
        </w:rPr>
        <w:t>household</w:t>
      </w:r>
      <w:r w:rsidRPr="006620AB">
        <w:rPr>
          <w:rFonts w:cs="Times New Roman"/>
          <w:u w:val="single"/>
        </w:rPr>
        <w:t>” means</w:t>
      </w:r>
      <w:r>
        <w:rPr>
          <w:rFonts w:cs="Times New Roman"/>
          <w:u w:val="single"/>
        </w:rPr>
        <w:t>,</w:t>
      </w:r>
      <w:r w:rsidRPr="006620AB">
        <w:rPr>
          <w:rFonts w:cs="Times New Roman"/>
          <w:u w:val="single"/>
        </w:rPr>
        <w:t xml:space="preserve"> </w:t>
      </w:r>
      <w:r>
        <w:rPr>
          <w:rFonts w:cs="Times New Roman"/>
          <w:u w:val="single"/>
        </w:rPr>
        <w:t>p</w:t>
      </w:r>
      <w:r w:rsidRPr="00C75845">
        <w:rPr>
          <w:rFonts w:cs="Times New Roman"/>
          <w:u w:val="single"/>
        </w:rPr>
        <w:t xml:space="preserve">rior to initial occupancy of an affordable housing unit, all of the persons intending to occupy the affordable housing unit at initial occupancy. After initial occupancy of an affordable housing unit, household </w:t>
      </w:r>
      <w:r>
        <w:rPr>
          <w:rFonts w:cs="Times New Roman"/>
          <w:u w:val="single"/>
        </w:rPr>
        <w:t xml:space="preserve">means </w:t>
      </w:r>
      <w:r w:rsidRPr="00C75845">
        <w:rPr>
          <w:rFonts w:cs="Times New Roman"/>
          <w:u w:val="single"/>
        </w:rPr>
        <w:t>all of the persons occupying the affordable housing unit.</w:t>
      </w:r>
    </w:p>
    <w:p w14:paraId="411872BA" w14:textId="77777777" w:rsidR="00D655C0" w:rsidRPr="00C75845" w:rsidRDefault="00D655C0" w:rsidP="00D655C0">
      <w:pPr>
        <w:pStyle w:val="NoSpacing"/>
        <w:spacing w:line="480" w:lineRule="auto"/>
        <w:ind w:firstLine="720"/>
        <w:jc w:val="both"/>
        <w:rPr>
          <w:rFonts w:cs="Times New Roman"/>
          <w:color w:val="000000"/>
          <w:sz w:val="27"/>
        </w:rPr>
      </w:pPr>
      <w:r>
        <w:rPr>
          <w:rFonts w:cs="Times New Roman"/>
          <w:u w:val="single"/>
        </w:rPr>
        <w:t>Incorporator</w:t>
      </w:r>
      <w:r w:rsidRPr="00C75845">
        <w:rPr>
          <w:rFonts w:cs="Times New Roman"/>
          <w:u w:val="single"/>
        </w:rPr>
        <w:t xml:space="preserve">. </w:t>
      </w:r>
      <w:r w:rsidRPr="006620AB">
        <w:rPr>
          <w:rFonts w:cs="Times New Roman"/>
          <w:u w:val="single"/>
        </w:rPr>
        <w:t>The term “</w:t>
      </w:r>
      <w:r>
        <w:rPr>
          <w:rFonts w:cs="Times New Roman"/>
          <w:u w:val="single"/>
        </w:rPr>
        <w:t>incorporator</w:t>
      </w:r>
      <w:r w:rsidRPr="006620AB">
        <w:rPr>
          <w:rFonts w:cs="Times New Roman"/>
          <w:u w:val="single"/>
        </w:rPr>
        <w:t xml:space="preserve">” means </w:t>
      </w:r>
      <w:r>
        <w:rPr>
          <w:rFonts w:cs="Times New Roman"/>
          <w:u w:val="single"/>
        </w:rPr>
        <w:t xml:space="preserve">the person </w:t>
      </w:r>
      <w:r w:rsidRPr="00C75845">
        <w:rPr>
          <w:rFonts w:cs="Times New Roman"/>
          <w:u w:val="single"/>
        </w:rPr>
        <w:t xml:space="preserve">identified in </w:t>
      </w:r>
      <w:r>
        <w:rPr>
          <w:rFonts w:cs="Times New Roman"/>
          <w:u w:val="single"/>
        </w:rPr>
        <w:t xml:space="preserve">subdivision a of </w:t>
      </w:r>
      <w:r w:rsidRPr="00C75845">
        <w:rPr>
          <w:rFonts w:cs="Times New Roman"/>
          <w:u w:val="single"/>
        </w:rPr>
        <w:t>section 25-904.</w:t>
      </w:r>
    </w:p>
    <w:p w14:paraId="61F61ACA" w14:textId="2CAAA676" w:rsidR="00D655C0" w:rsidRPr="00C75845" w:rsidRDefault="00D655C0" w:rsidP="00D655C0">
      <w:pPr>
        <w:pStyle w:val="NoSpacing"/>
        <w:spacing w:line="480" w:lineRule="auto"/>
        <w:ind w:firstLine="720"/>
        <w:jc w:val="both"/>
        <w:rPr>
          <w:rFonts w:cs="Times New Roman"/>
          <w:u w:val="single"/>
        </w:rPr>
      </w:pPr>
      <w:r>
        <w:rPr>
          <w:rFonts w:cs="Times New Roman"/>
          <w:u w:val="single"/>
        </w:rPr>
        <w:lastRenderedPageBreak/>
        <w:t>Initial oc</w:t>
      </w:r>
      <w:r w:rsidR="00B62248">
        <w:rPr>
          <w:rFonts w:cs="Times New Roman"/>
          <w:u w:val="single"/>
        </w:rPr>
        <w:t>c</w:t>
      </w:r>
      <w:r>
        <w:rPr>
          <w:rFonts w:cs="Times New Roman"/>
          <w:u w:val="single"/>
        </w:rPr>
        <w:t>upancy</w:t>
      </w:r>
      <w:r w:rsidRPr="00C75845">
        <w:rPr>
          <w:rFonts w:cs="Times New Roman"/>
          <w:u w:val="single"/>
        </w:rPr>
        <w:t xml:space="preserve">. </w:t>
      </w:r>
      <w:r w:rsidRPr="006620AB">
        <w:rPr>
          <w:rFonts w:cs="Times New Roman"/>
          <w:u w:val="single"/>
        </w:rPr>
        <w:t>The term “</w:t>
      </w:r>
      <w:r>
        <w:rPr>
          <w:rFonts w:cs="Times New Roman"/>
          <w:u w:val="single"/>
        </w:rPr>
        <w:t>initial occupancy</w:t>
      </w:r>
      <w:r w:rsidRPr="006620AB">
        <w:rPr>
          <w:rFonts w:cs="Times New Roman"/>
          <w:u w:val="single"/>
        </w:rPr>
        <w:t xml:space="preserve">” means </w:t>
      </w:r>
      <w:r>
        <w:rPr>
          <w:rFonts w:cs="Times New Roman"/>
          <w:u w:val="single"/>
        </w:rPr>
        <w:t>t</w:t>
      </w:r>
      <w:r w:rsidRPr="00C75845">
        <w:rPr>
          <w:rFonts w:cs="Times New Roman"/>
          <w:u w:val="single"/>
        </w:rPr>
        <w:t>he first date upon which a particular household lawfully occupies a particular affordable housing unit.</w:t>
      </w:r>
    </w:p>
    <w:p w14:paraId="396EB3B1" w14:textId="77777777" w:rsidR="00D655C0" w:rsidRPr="00C75845" w:rsidRDefault="00D655C0" w:rsidP="00D655C0">
      <w:pPr>
        <w:pStyle w:val="NoSpacing"/>
        <w:spacing w:line="480" w:lineRule="auto"/>
        <w:ind w:firstLine="720"/>
        <w:jc w:val="both"/>
        <w:rPr>
          <w:rFonts w:cs="Times New Roman"/>
          <w:u w:val="single"/>
        </w:rPr>
      </w:pPr>
      <w:r>
        <w:rPr>
          <w:rFonts w:cs="Times New Roman"/>
          <w:u w:val="single"/>
        </w:rPr>
        <w:t>Land corporation</w:t>
      </w:r>
      <w:r w:rsidRPr="00C75845">
        <w:rPr>
          <w:rFonts w:cs="Times New Roman"/>
          <w:u w:val="single"/>
        </w:rPr>
        <w:t xml:space="preserve">. </w:t>
      </w:r>
      <w:r w:rsidRPr="006620AB">
        <w:rPr>
          <w:rFonts w:cs="Times New Roman"/>
          <w:u w:val="single"/>
        </w:rPr>
        <w:t>The term “</w:t>
      </w:r>
      <w:r>
        <w:rPr>
          <w:rFonts w:cs="Times New Roman"/>
          <w:u w:val="single"/>
        </w:rPr>
        <w:t>land corporation</w:t>
      </w:r>
      <w:r w:rsidRPr="006620AB">
        <w:rPr>
          <w:rFonts w:cs="Times New Roman"/>
          <w:u w:val="single"/>
        </w:rPr>
        <w:t xml:space="preserve">” means </w:t>
      </w:r>
      <w:r>
        <w:rPr>
          <w:rFonts w:cs="Times New Roman"/>
          <w:u w:val="single"/>
        </w:rPr>
        <w:t>t</w:t>
      </w:r>
      <w:r w:rsidRPr="00C75845">
        <w:rPr>
          <w:rFonts w:cs="Times New Roman"/>
          <w:u w:val="single"/>
        </w:rPr>
        <w:t>he New York city land corporation established under this chapter.</w:t>
      </w:r>
    </w:p>
    <w:p w14:paraId="66F04DE3" w14:textId="61AEAEDC" w:rsidR="00D655C0" w:rsidRPr="00C75845" w:rsidRDefault="00D655C0" w:rsidP="00D655C0">
      <w:pPr>
        <w:pStyle w:val="NoSpacing"/>
        <w:spacing w:line="480" w:lineRule="auto"/>
        <w:ind w:firstLine="720"/>
        <w:jc w:val="both"/>
        <w:rPr>
          <w:rFonts w:cs="Times New Roman"/>
          <w:u w:val="single"/>
        </w:rPr>
      </w:pPr>
      <w:r>
        <w:rPr>
          <w:rFonts w:cs="Times New Roman"/>
          <w:u w:val="single"/>
        </w:rPr>
        <w:t>Member</w:t>
      </w:r>
      <w:r w:rsidRPr="00C75845">
        <w:rPr>
          <w:rFonts w:cs="Times New Roman"/>
          <w:u w:val="single"/>
        </w:rPr>
        <w:t xml:space="preserve">. </w:t>
      </w:r>
      <w:r w:rsidRPr="006620AB">
        <w:rPr>
          <w:rFonts w:cs="Times New Roman"/>
          <w:u w:val="single"/>
        </w:rPr>
        <w:t>The term “</w:t>
      </w:r>
      <w:r>
        <w:rPr>
          <w:rFonts w:cs="Times New Roman"/>
          <w:u w:val="single"/>
        </w:rPr>
        <w:t>member</w:t>
      </w:r>
      <w:r w:rsidRPr="006620AB">
        <w:rPr>
          <w:rFonts w:cs="Times New Roman"/>
          <w:u w:val="single"/>
        </w:rPr>
        <w:t xml:space="preserve">” </w:t>
      </w:r>
      <w:r>
        <w:rPr>
          <w:rFonts w:cs="Times New Roman"/>
          <w:u w:val="single"/>
        </w:rPr>
        <w:t xml:space="preserve">has the same meaning as in </w:t>
      </w:r>
      <w:r w:rsidRPr="00C75845">
        <w:rPr>
          <w:rFonts w:cs="Times New Roman"/>
          <w:u w:val="single"/>
        </w:rPr>
        <w:t>section 102(a)(9) of the not-for-profit corporation law.</w:t>
      </w:r>
      <w:r>
        <w:rPr>
          <w:rFonts w:cs="Times New Roman"/>
          <w:u w:val="single"/>
        </w:rPr>
        <w:t xml:space="preserve"> For the purposes of this chapter,</w:t>
      </w:r>
      <w:r w:rsidRPr="00C75845">
        <w:rPr>
          <w:rFonts w:cs="Times New Roman"/>
          <w:u w:val="single"/>
        </w:rPr>
        <w:t xml:space="preserve"> </w:t>
      </w:r>
      <w:r>
        <w:rPr>
          <w:rFonts w:cs="Times New Roman"/>
          <w:u w:val="single"/>
        </w:rPr>
        <w:t xml:space="preserve">the term </w:t>
      </w:r>
      <w:r w:rsidR="00371B1B">
        <w:rPr>
          <w:rFonts w:cs="Times New Roman"/>
          <w:u w:val="single"/>
        </w:rPr>
        <w:t>“</w:t>
      </w:r>
      <w:r>
        <w:rPr>
          <w:rFonts w:cs="Times New Roman"/>
          <w:u w:val="single"/>
        </w:rPr>
        <w:t>member</w:t>
      </w:r>
      <w:r w:rsidR="00371B1B">
        <w:rPr>
          <w:rFonts w:cs="Times New Roman"/>
          <w:u w:val="single"/>
        </w:rPr>
        <w:t>”</w:t>
      </w:r>
      <w:r>
        <w:rPr>
          <w:rFonts w:cs="Times New Roman"/>
          <w:u w:val="single"/>
        </w:rPr>
        <w:t xml:space="preserve"> refers </w:t>
      </w:r>
      <w:r w:rsidRPr="00C75845">
        <w:rPr>
          <w:rFonts w:cs="Times New Roman"/>
          <w:u w:val="single"/>
        </w:rPr>
        <w:t>to members of the land corporation.</w:t>
      </w:r>
    </w:p>
    <w:p w14:paraId="2BE8ED56" w14:textId="77777777" w:rsidR="00D655C0" w:rsidRPr="00C75845" w:rsidRDefault="00D655C0" w:rsidP="00D655C0">
      <w:pPr>
        <w:pStyle w:val="NoSpacing"/>
        <w:spacing w:line="480" w:lineRule="auto"/>
        <w:ind w:firstLine="720"/>
        <w:jc w:val="both"/>
        <w:rPr>
          <w:rFonts w:cs="Times New Roman"/>
          <w:u w:val="single"/>
        </w:rPr>
      </w:pPr>
      <w:r>
        <w:rPr>
          <w:rFonts w:cs="Times New Roman"/>
          <w:u w:val="single"/>
        </w:rPr>
        <w:t>Real property</w:t>
      </w:r>
      <w:r w:rsidRPr="00C75845">
        <w:rPr>
          <w:rFonts w:cs="Times New Roman"/>
          <w:u w:val="single"/>
        </w:rPr>
        <w:t xml:space="preserve">. </w:t>
      </w:r>
      <w:r w:rsidRPr="006620AB">
        <w:rPr>
          <w:rFonts w:cs="Times New Roman"/>
          <w:u w:val="single"/>
        </w:rPr>
        <w:t>The term “</w:t>
      </w:r>
      <w:r>
        <w:rPr>
          <w:rFonts w:cs="Times New Roman"/>
          <w:u w:val="single"/>
        </w:rPr>
        <w:t>real property</w:t>
      </w:r>
      <w:r w:rsidRPr="006620AB">
        <w:rPr>
          <w:rFonts w:cs="Times New Roman"/>
          <w:u w:val="single"/>
        </w:rPr>
        <w:t>”</w:t>
      </w:r>
      <w:r>
        <w:rPr>
          <w:rFonts w:cs="Times New Roman"/>
          <w:u w:val="single"/>
        </w:rPr>
        <w:t xml:space="preserve"> has the same meaning as in </w:t>
      </w:r>
      <w:r w:rsidRPr="00C75845">
        <w:rPr>
          <w:rFonts w:cs="Times New Roman"/>
          <w:u w:val="single"/>
        </w:rPr>
        <w:t>section 1602(f) of the not-for-profit corporation law.</w:t>
      </w:r>
    </w:p>
    <w:p w14:paraId="21E5B6FD"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Pr>
          <w:u w:val="single"/>
        </w:rPr>
        <w:t>Zoning lot</w:t>
      </w:r>
      <w:r w:rsidRPr="00C75845">
        <w:rPr>
          <w:u w:val="single"/>
        </w:rPr>
        <w:t>.</w:t>
      </w:r>
      <w:r w:rsidRPr="00BC08C8">
        <w:rPr>
          <w:u w:val="single"/>
        </w:rPr>
        <w:t xml:space="preserve"> </w:t>
      </w:r>
      <w:r w:rsidRPr="006620AB">
        <w:rPr>
          <w:u w:val="single"/>
        </w:rPr>
        <w:t>The term “</w:t>
      </w:r>
      <w:r>
        <w:rPr>
          <w:u w:val="single"/>
        </w:rPr>
        <w:t>zoning lot</w:t>
      </w:r>
      <w:r w:rsidRPr="006620AB">
        <w:rPr>
          <w:u w:val="single"/>
        </w:rPr>
        <w:t xml:space="preserve">” </w:t>
      </w:r>
      <w:r>
        <w:rPr>
          <w:u w:val="single"/>
        </w:rPr>
        <w:t xml:space="preserve">has the same meaning as in </w:t>
      </w:r>
      <w:r w:rsidRPr="00C75845">
        <w:rPr>
          <w:u w:val="single"/>
        </w:rPr>
        <w:t>section 12-10 of the New York city zoning resolution.</w:t>
      </w:r>
    </w:p>
    <w:p w14:paraId="04A9CAFA" w14:textId="35B47E4E" w:rsidR="00D655C0" w:rsidRPr="006A2AAD" w:rsidRDefault="00D655C0" w:rsidP="00D655C0">
      <w:pPr>
        <w:pStyle w:val="NoSpacing"/>
        <w:spacing w:line="480" w:lineRule="auto"/>
        <w:ind w:firstLine="720"/>
        <w:jc w:val="both"/>
        <w:rPr>
          <w:rFonts w:cs="Times New Roman"/>
          <w:u w:val="single"/>
        </w:rPr>
      </w:pPr>
      <w:r w:rsidRPr="00C75845">
        <w:rPr>
          <w:rFonts w:cs="Times New Roman"/>
          <w:u w:val="single"/>
        </w:rPr>
        <w:t xml:space="preserve">§ 25-902 Land corporation established; purpose. a. There is hereby created a “New York City land corporation,” which shall be a </w:t>
      </w:r>
      <w:r w:rsidRPr="00C75845">
        <w:rPr>
          <w:rFonts w:cs="Times New Roman"/>
          <w:szCs w:val="24"/>
          <w:u w:val="single"/>
        </w:rPr>
        <w:t>charitable</w:t>
      </w:r>
      <w:r w:rsidRPr="00E809E0">
        <w:rPr>
          <w:rFonts w:cs="Times New Roman"/>
          <w:u w:val="single"/>
        </w:rPr>
        <w:t xml:space="preserve"> not-for-profit corporation and, upon approval of </w:t>
      </w:r>
      <w:r w:rsidRPr="006620AB">
        <w:rPr>
          <w:rFonts w:cs="Times New Roman"/>
          <w:u w:val="single"/>
        </w:rPr>
        <w:t xml:space="preserve">this chapter by the urban development corporation under </w:t>
      </w:r>
      <w:r w:rsidR="00147B9C">
        <w:rPr>
          <w:rFonts w:cs="Times New Roman"/>
          <w:u w:val="single"/>
        </w:rPr>
        <w:t xml:space="preserve">subdivision </w:t>
      </w:r>
      <w:r w:rsidR="00AF6B92">
        <w:rPr>
          <w:rFonts w:cs="Times New Roman"/>
          <w:u w:val="single"/>
        </w:rPr>
        <w:t>(</w:t>
      </w:r>
      <w:r w:rsidR="00147B9C">
        <w:rPr>
          <w:rFonts w:cs="Times New Roman"/>
          <w:u w:val="single"/>
        </w:rPr>
        <w:t>g</w:t>
      </w:r>
      <w:r w:rsidR="00AF6B92">
        <w:rPr>
          <w:rFonts w:cs="Times New Roman"/>
          <w:u w:val="single"/>
        </w:rPr>
        <w:t>)</w:t>
      </w:r>
      <w:r w:rsidR="00147B9C">
        <w:rPr>
          <w:rFonts w:cs="Times New Roman"/>
          <w:u w:val="single"/>
        </w:rPr>
        <w:t xml:space="preserve"> of se</w:t>
      </w:r>
      <w:r w:rsidRPr="006620AB">
        <w:rPr>
          <w:rFonts w:cs="Times New Roman"/>
          <w:u w:val="single"/>
        </w:rPr>
        <w:t>ction 1603</w:t>
      </w:r>
      <w:r w:rsidR="00147B9C">
        <w:rPr>
          <w:rFonts w:cs="Times New Roman"/>
          <w:u w:val="single"/>
        </w:rPr>
        <w:t xml:space="preserve"> </w:t>
      </w:r>
      <w:r w:rsidRPr="006620AB">
        <w:rPr>
          <w:rFonts w:cs="Times New Roman"/>
          <w:u w:val="single"/>
        </w:rPr>
        <w:t>of the not-for-profit corporation law, a land bank under article 16 of the not-for-profit corporation law.</w:t>
      </w:r>
    </w:p>
    <w:p w14:paraId="00DC7BBE" w14:textId="77777777" w:rsidR="00D655C0" w:rsidRPr="006A2AAD" w:rsidRDefault="00D655C0" w:rsidP="00D655C0">
      <w:pPr>
        <w:pStyle w:val="NoSpacing"/>
        <w:spacing w:line="480" w:lineRule="auto"/>
        <w:ind w:firstLine="720"/>
        <w:jc w:val="both"/>
        <w:rPr>
          <w:rFonts w:cs="Times New Roman"/>
          <w:u w:val="single"/>
        </w:rPr>
      </w:pPr>
      <w:r w:rsidRPr="00B16312">
        <w:rPr>
          <w:rFonts w:cs="Times New Roman"/>
          <w:u w:val="single"/>
        </w:rPr>
        <w:t xml:space="preserve">b. The purpose of the land </w:t>
      </w:r>
      <w:r w:rsidRPr="0034078E">
        <w:rPr>
          <w:rFonts w:cs="Times New Roman"/>
          <w:u w:val="single"/>
        </w:rPr>
        <w:t xml:space="preserve">corporation shall be to </w:t>
      </w:r>
      <w:r w:rsidRPr="00C75845">
        <w:rPr>
          <w:rFonts w:cs="Times New Roman"/>
          <w:szCs w:val="24"/>
          <w:u w:val="single"/>
        </w:rPr>
        <w:t>fulfill the purposes of</w:t>
      </w:r>
      <w:r>
        <w:rPr>
          <w:rFonts w:cs="Times New Roman"/>
          <w:szCs w:val="24"/>
          <w:u w:val="single"/>
        </w:rPr>
        <w:t>,</w:t>
      </w:r>
      <w:r w:rsidRPr="00C75845">
        <w:rPr>
          <w:rFonts w:cs="Times New Roman"/>
          <w:szCs w:val="24"/>
          <w:u w:val="single"/>
        </w:rPr>
        <w:t xml:space="preserve"> and perform the functions of</w:t>
      </w:r>
      <w:r>
        <w:rPr>
          <w:rFonts w:cs="Times New Roman"/>
          <w:szCs w:val="24"/>
          <w:u w:val="single"/>
        </w:rPr>
        <w:t>,</w:t>
      </w:r>
      <w:r w:rsidRPr="00C75845">
        <w:rPr>
          <w:rFonts w:cs="Times New Roman"/>
          <w:szCs w:val="24"/>
          <w:u w:val="single"/>
        </w:rPr>
        <w:t xml:space="preserve"> a land bank organized under article 16 of the not-for-profit corporation law; to </w:t>
      </w:r>
      <w:r w:rsidRPr="00E809E0">
        <w:rPr>
          <w:rFonts w:cs="Times New Roman"/>
          <w:u w:val="single"/>
        </w:rPr>
        <w:t xml:space="preserve">efficiently acquire, warehouse and transfer </w:t>
      </w:r>
      <w:r w:rsidRPr="006620AB">
        <w:rPr>
          <w:rFonts w:cs="Times New Roman"/>
          <w:u w:val="single"/>
        </w:rPr>
        <w:t>real property to expedite the development, rehabilitation and preservation of affordable housing</w:t>
      </w:r>
      <w:r w:rsidRPr="00C75845">
        <w:rPr>
          <w:rFonts w:cs="Times New Roman"/>
          <w:szCs w:val="24"/>
          <w:u w:val="single"/>
        </w:rPr>
        <w:t>;</w:t>
      </w:r>
      <w:r w:rsidRPr="00E809E0">
        <w:rPr>
          <w:rFonts w:cs="Times New Roman"/>
          <w:u w:val="single"/>
        </w:rPr>
        <w:t xml:space="preserve"> and to encourage property uses that best </w:t>
      </w:r>
      <w:r w:rsidRPr="006620AB">
        <w:rPr>
          <w:rFonts w:cs="Times New Roman"/>
          <w:u w:val="single"/>
        </w:rPr>
        <w:t>serve the interests of the community but which are not sufficiently provided for by the free market, including industrial, manufacturing and maritime activities; fresh food stores; public and open spaces</w:t>
      </w:r>
      <w:r w:rsidRPr="006A2AAD">
        <w:rPr>
          <w:rFonts w:cs="Times New Roman"/>
          <w:u w:val="single"/>
        </w:rPr>
        <w:t xml:space="preserve">; and </w:t>
      </w:r>
      <w:r w:rsidRPr="006A2AAD">
        <w:rPr>
          <w:rFonts w:cs="Times New Roman"/>
          <w:color w:val="000000"/>
          <w:u w:val="single"/>
        </w:rPr>
        <w:t xml:space="preserve">wildlife </w:t>
      </w:r>
      <w:r w:rsidRPr="006A2AAD">
        <w:rPr>
          <w:rFonts w:cs="Times New Roman"/>
          <w:u w:val="single"/>
        </w:rPr>
        <w:t>conservation areas.</w:t>
      </w:r>
    </w:p>
    <w:p w14:paraId="2583CDDD" w14:textId="77777777" w:rsidR="00D655C0" w:rsidRPr="006A2AAD" w:rsidRDefault="00D655C0" w:rsidP="00D655C0">
      <w:pPr>
        <w:pStyle w:val="NoSpacing"/>
        <w:spacing w:line="480" w:lineRule="auto"/>
        <w:ind w:firstLine="720"/>
        <w:jc w:val="both"/>
        <w:rPr>
          <w:rFonts w:cs="Times New Roman"/>
          <w:u w:val="single"/>
        </w:rPr>
      </w:pPr>
      <w:r w:rsidRPr="006A2AAD">
        <w:rPr>
          <w:rFonts w:cs="Times New Roman"/>
          <w:u w:val="single"/>
        </w:rPr>
        <w:lastRenderedPageBreak/>
        <w:t>§ 25-903 Members. The mayor and the speaker of the council shall be the members of the land corporation.</w:t>
      </w:r>
    </w:p>
    <w:p w14:paraId="4C7D66B6" w14:textId="3AF63EDA" w:rsidR="00D655C0" w:rsidRPr="000454C5" w:rsidRDefault="00D655C0" w:rsidP="00D655C0">
      <w:pPr>
        <w:pStyle w:val="NoSpacing"/>
        <w:spacing w:line="480" w:lineRule="auto"/>
        <w:ind w:firstLine="720"/>
        <w:jc w:val="both"/>
        <w:rPr>
          <w:rFonts w:cs="Times New Roman"/>
          <w:u w:val="single"/>
        </w:rPr>
      </w:pPr>
      <w:r w:rsidRPr="006A2AAD">
        <w:rPr>
          <w:rFonts w:cs="Times New Roman"/>
          <w:u w:val="single"/>
        </w:rPr>
        <w:t xml:space="preserve">§ 25-904 </w:t>
      </w:r>
      <w:r w:rsidRPr="003320F0">
        <w:rPr>
          <w:rFonts w:cs="Times New Roman"/>
          <w:u w:val="single"/>
        </w:rPr>
        <w:t xml:space="preserve">Incorporators; board of directors. a. The following </w:t>
      </w:r>
      <w:r w:rsidRPr="00B16312">
        <w:rPr>
          <w:rFonts w:cs="Times New Roman"/>
          <w:u w:val="single"/>
        </w:rPr>
        <w:t>persons shall serve as the incorporators of the land corporation and shall serve as the initial</w:t>
      </w:r>
      <w:r w:rsidRPr="00C6045F">
        <w:rPr>
          <w:rFonts w:cs="Times New Roman"/>
          <w:u w:val="single"/>
        </w:rPr>
        <w:t xml:space="preserve"> directors until new directors are appointed </w:t>
      </w:r>
      <w:r w:rsidRPr="000454C5">
        <w:rPr>
          <w:rFonts w:cs="Times New Roman"/>
          <w:u w:val="single"/>
        </w:rPr>
        <w:t>under subdivision b</w:t>
      </w:r>
      <w:r w:rsidR="00FD67ED">
        <w:rPr>
          <w:rFonts w:cs="Times New Roman"/>
          <w:u w:val="single"/>
        </w:rPr>
        <w:t xml:space="preserve"> of this section</w:t>
      </w:r>
      <w:r w:rsidRPr="000454C5">
        <w:rPr>
          <w:rFonts w:cs="Times New Roman"/>
          <w:u w:val="single"/>
        </w:rPr>
        <w:t>:</w:t>
      </w:r>
    </w:p>
    <w:p w14:paraId="01DA27C7" w14:textId="77777777" w:rsidR="00D655C0" w:rsidRPr="008B4C7E" w:rsidRDefault="00D655C0" w:rsidP="00D655C0">
      <w:pPr>
        <w:pStyle w:val="NoSpacing"/>
        <w:spacing w:line="480" w:lineRule="auto"/>
        <w:ind w:firstLine="720"/>
        <w:jc w:val="both"/>
        <w:rPr>
          <w:rFonts w:cs="Times New Roman"/>
          <w:u w:val="single"/>
        </w:rPr>
      </w:pPr>
      <w:r>
        <w:rPr>
          <w:rFonts w:cs="Times New Roman"/>
          <w:u w:val="single"/>
        </w:rPr>
        <w:t xml:space="preserve">1. </w:t>
      </w:r>
      <w:r w:rsidRPr="008B4C7E">
        <w:rPr>
          <w:rFonts w:cs="Times New Roman"/>
          <w:u w:val="single"/>
        </w:rPr>
        <w:t xml:space="preserve"> </w:t>
      </w:r>
      <w:r>
        <w:rPr>
          <w:rFonts w:cs="Times New Roman"/>
          <w:u w:val="single"/>
        </w:rPr>
        <w:t>T</w:t>
      </w:r>
      <w:r w:rsidRPr="008B4C7E">
        <w:rPr>
          <w:rFonts w:cs="Times New Roman"/>
          <w:u w:val="single"/>
        </w:rPr>
        <w:t>he president</w:t>
      </w:r>
      <w:r>
        <w:rPr>
          <w:rFonts w:cs="Times New Roman"/>
          <w:u w:val="single"/>
        </w:rPr>
        <w:t xml:space="preserve"> and chief executive officer</w:t>
      </w:r>
      <w:r w:rsidRPr="008B4C7E">
        <w:rPr>
          <w:rFonts w:cs="Times New Roman"/>
          <w:u w:val="single"/>
        </w:rPr>
        <w:t xml:space="preserve"> of the New York city economic development corporation;</w:t>
      </w:r>
    </w:p>
    <w:p w14:paraId="2934BC62" w14:textId="77777777" w:rsidR="00D655C0" w:rsidRPr="008B4C7E" w:rsidRDefault="00D655C0" w:rsidP="00D655C0">
      <w:pPr>
        <w:pStyle w:val="NoSpacing"/>
        <w:spacing w:line="480" w:lineRule="auto"/>
        <w:ind w:firstLine="720"/>
        <w:jc w:val="both"/>
        <w:rPr>
          <w:rFonts w:cs="Times New Roman"/>
          <w:u w:val="single"/>
        </w:rPr>
      </w:pPr>
      <w:r>
        <w:rPr>
          <w:rFonts w:cs="Times New Roman"/>
          <w:u w:val="single"/>
        </w:rPr>
        <w:t xml:space="preserve">2. </w:t>
      </w:r>
      <w:r w:rsidRPr="008B4C7E">
        <w:rPr>
          <w:rFonts w:cs="Times New Roman"/>
          <w:u w:val="single"/>
        </w:rPr>
        <w:t xml:space="preserve"> </w:t>
      </w:r>
      <w:r>
        <w:rPr>
          <w:rFonts w:cs="Times New Roman"/>
          <w:u w:val="single"/>
        </w:rPr>
        <w:t>T</w:t>
      </w:r>
      <w:r w:rsidRPr="008B4C7E">
        <w:rPr>
          <w:rFonts w:cs="Times New Roman"/>
          <w:u w:val="single"/>
        </w:rPr>
        <w:t>he commissioner of housing preservation and development;</w:t>
      </w:r>
    </w:p>
    <w:p w14:paraId="672BD331" w14:textId="77777777" w:rsidR="00D655C0" w:rsidRPr="00E809E0" w:rsidRDefault="00D655C0" w:rsidP="00D655C0">
      <w:pPr>
        <w:pStyle w:val="NoSpacing"/>
        <w:spacing w:line="480" w:lineRule="auto"/>
        <w:ind w:firstLine="720"/>
        <w:jc w:val="both"/>
        <w:rPr>
          <w:rFonts w:cs="Times New Roman"/>
          <w:u w:val="single"/>
        </w:rPr>
      </w:pPr>
      <w:r>
        <w:rPr>
          <w:rFonts w:cs="Times New Roman"/>
          <w:u w:val="single"/>
        </w:rPr>
        <w:t xml:space="preserve">3. </w:t>
      </w:r>
      <w:r w:rsidRPr="008B4C7E">
        <w:rPr>
          <w:rFonts w:cs="Times New Roman"/>
          <w:u w:val="single"/>
        </w:rPr>
        <w:t xml:space="preserve"> </w:t>
      </w:r>
      <w:r>
        <w:rPr>
          <w:rFonts w:cs="Times New Roman"/>
          <w:u w:val="single"/>
        </w:rPr>
        <w:t>T</w:t>
      </w:r>
      <w:r w:rsidRPr="008B4C7E">
        <w:rPr>
          <w:rFonts w:cs="Times New Roman"/>
          <w:u w:val="single"/>
        </w:rPr>
        <w:t>he chair of the city planning commission;</w:t>
      </w:r>
      <w:r w:rsidRPr="00C75845">
        <w:rPr>
          <w:rFonts w:cs="Times New Roman"/>
          <w:szCs w:val="24"/>
          <w:u w:val="single"/>
        </w:rPr>
        <w:t xml:space="preserve"> and</w:t>
      </w:r>
    </w:p>
    <w:p w14:paraId="1751FC9C" w14:textId="77777777" w:rsidR="00D655C0" w:rsidRPr="00E809E0" w:rsidRDefault="00D655C0" w:rsidP="00D655C0">
      <w:pPr>
        <w:pStyle w:val="NoSpacing"/>
        <w:spacing w:line="480" w:lineRule="auto"/>
        <w:ind w:firstLine="720"/>
        <w:jc w:val="both"/>
        <w:rPr>
          <w:rFonts w:cs="Times New Roman"/>
          <w:u w:val="single"/>
        </w:rPr>
      </w:pPr>
      <w:r>
        <w:rPr>
          <w:u w:val="single"/>
        </w:rPr>
        <w:t>4.</w:t>
      </w:r>
      <w:r w:rsidRPr="00C75845">
        <w:rPr>
          <w:u w:val="single"/>
        </w:rPr>
        <w:t xml:space="preserve"> </w:t>
      </w:r>
      <w:r>
        <w:rPr>
          <w:u w:val="single"/>
        </w:rPr>
        <w:t>T</w:t>
      </w:r>
      <w:r w:rsidRPr="00C75845">
        <w:rPr>
          <w:u w:val="single"/>
        </w:rPr>
        <w:t xml:space="preserve">wo designees of the </w:t>
      </w:r>
      <w:r w:rsidRPr="00C75845">
        <w:rPr>
          <w:rFonts w:cs="Times New Roman"/>
          <w:szCs w:val="24"/>
          <w:u w:val="single"/>
        </w:rPr>
        <w:t>speaker</w:t>
      </w:r>
      <w:r w:rsidRPr="00E809E0">
        <w:rPr>
          <w:rFonts w:cs="Times New Roman"/>
          <w:u w:val="single"/>
        </w:rPr>
        <w:t xml:space="preserve"> of the council.</w:t>
      </w:r>
    </w:p>
    <w:p w14:paraId="3F549F2D" w14:textId="5F75DC4B" w:rsidR="00D655C0" w:rsidRPr="006A2AAD" w:rsidRDefault="00D655C0" w:rsidP="00D655C0">
      <w:pPr>
        <w:pStyle w:val="NoSpacing"/>
        <w:spacing w:line="480" w:lineRule="auto"/>
        <w:ind w:firstLine="720"/>
        <w:jc w:val="both"/>
        <w:rPr>
          <w:rFonts w:cs="Times New Roman"/>
          <w:u w:val="single"/>
        </w:rPr>
      </w:pPr>
      <w:r w:rsidRPr="006620AB">
        <w:rPr>
          <w:rFonts w:cs="Times New Roman"/>
          <w:u w:val="single"/>
        </w:rPr>
        <w:t xml:space="preserve">b. No later than three months after the filing of the certificate of incorporation of the land corporation under </w:t>
      </w:r>
      <w:r>
        <w:rPr>
          <w:rFonts w:cs="Times New Roman"/>
          <w:u w:val="single"/>
        </w:rPr>
        <w:t xml:space="preserve">subdivision b of </w:t>
      </w:r>
      <w:r w:rsidRPr="006620AB">
        <w:rPr>
          <w:rFonts w:cs="Times New Roman"/>
          <w:u w:val="single"/>
        </w:rPr>
        <w:t>section 25-906, the mayor shall appoint a number of directors equal to one</w:t>
      </w:r>
      <w:r w:rsidR="00552E46">
        <w:rPr>
          <w:rFonts w:cs="Times New Roman"/>
          <w:u w:val="single"/>
        </w:rPr>
        <w:t>-</w:t>
      </w:r>
      <w:r w:rsidRPr="006620AB">
        <w:rPr>
          <w:rFonts w:cs="Times New Roman"/>
          <w:u w:val="single"/>
        </w:rPr>
        <w:t>half the total number of directors, rounded up to the nearest whole number, and the speaker of the council shall ap</w:t>
      </w:r>
      <w:r w:rsidRPr="006A2AAD">
        <w:rPr>
          <w:rFonts w:cs="Times New Roman"/>
          <w:u w:val="single"/>
        </w:rPr>
        <w:t>point a number of directors equal to one</w:t>
      </w:r>
      <w:r w:rsidR="0029036D">
        <w:rPr>
          <w:rFonts w:cs="Times New Roman"/>
          <w:u w:val="single"/>
        </w:rPr>
        <w:t>-</w:t>
      </w:r>
      <w:r w:rsidRPr="006A2AAD">
        <w:rPr>
          <w:rFonts w:cs="Times New Roman"/>
          <w:u w:val="single"/>
        </w:rPr>
        <w:t>half the total number of directors, rounded down to the nearest whole number.</w:t>
      </w:r>
    </w:p>
    <w:p w14:paraId="2C6B4529" w14:textId="77777777" w:rsidR="00D655C0" w:rsidRPr="00E809E0" w:rsidRDefault="00D655C0" w:rsidP="00D655C0">
      <w:pPr>
        <w:pStyle w:val="NoSpacing"/>
        <w:spacing w:line="480" w:lineRule="auto"/>
        <w:ind w:firstLine="720"/>
        <w:jc w:val="both"/>
        <w:rPr>
          <w:rFonts w:cs="Times New Roman"/>
          <w:u w:val="single"/>
        </w:rPr>
      </w:pPr>
      <w:r w:rsidRPr="006A2AAD">
        <w:rPr>
          <w:rFonts w:cs="Times New Roman"/>
          <w:u w:val="single"/>
        </w:rPr>
        <w:t>c. A person may not</w:t>
      </w:r>
      <w:r w:rsidRPr="003320F0">
        <w:rPr>
          <w:rFonts w:cs="Times New Roman"/>
          <w:u w:val="single"/>
        </w:rPr>
        <w:t xml:space="preserve"> serve or continue serving as a director unless </w:t>
      </w:r>
      <w:r>
        <w:rPr>
          <w:rFonts w:cs="Times New Roman"/>
          <w:u w:val="single"/>
        </w:rPr>
        <w:t xml:space="preserve">such person (i) </w:t>
      </w:r>
      <w:r w:rsidRPr="00BC08C8">
        <w:rPr>
          <w:u w:val="single"/>
        </w:rPr>
        <w:t>has appropriate experience in real estate, finance, property management, community planning and development, organized community-based activities or other relevant field of endeavor; and</w:t>
      </w:r>
      <w:r w:rsidRPr="00723D59">
        <w:rPr>
          <w:u w:val="single"/>
        </w:rPr>
        <w:t xml:space="preserve"> </w:t>
      </w:r>
      <w:r w:rsidRPr="008C02F6">
        <w:rPr>
          <w:rFonts w:cs="Times New Roman"/>
          <w:u w:val="single"/>
        </w:rPr>
        <w:t>(</w:t>
      </w:r>
      <w:r>
        <w:rPr>
          <w:rFonts w:cs="Times New Roman"/>
          <w:szCs w:val="24"/>
          <w:u w:val="single"/>
        </w:rPr>
        <w:t>ii</w:t>
      </w:r>
      <w:r w:rsidRPr="00E809E0">
        <w:rPr>
          <w:rFonts w:cs="Times New Roman"/>
          <w:u w:val="single"/>
        </w:rPr>
        <w:t xml:space="preserve">) is a </w:t>
      </w:r>
      <w:r w:rsidRPr="00C75845">
        <w:rPr>
          <w:rFonts w:cs="Times New Roman"/>
          <w:szCs w:val="24"/>
          <w:u w:val="single"/>
        </w:rPr>
        <w:t>resident</w:t>
      </w:r>
      <w:r w:rsidRPr="00E809E0">
        <w:rPr>
          <w:rFonts w:cs="Times New Roman"/>
          <w:u w:val="single"/>
        </w:rPr>
        <w:t xml:space="preserve"> of the city</w:t>
      </w:r>
      <w:r w:rsidRPr="006620AB">
        <w:rPr>
          <w:rFonts w:cs="Times New Roman"/>
          <w:u w:val="single"/>
        </w:rPr>
        <w:t xml:space="preserve"> throughout his or her service on the board of directors.</w:t>
      </w:r>
      <w:r w:rsidRPr="00C75845">
        <w:rPr>
          <w:rFonts w:cs="Times New Roman"/>
          <w:szCs w:val="24"/>
          <w:u w:val="single"/>
        </w:rPr>
        <w:t xml:space="preserve"> </w:t>
      </w:r>
    </w:p>
    <w:p w14:paraId="2A48F822" w14:textId="77777777" w:rsidR="00D655C0" w:rsidRPr="00E809E0" w:rsidRDefault="00D655C0" w:rsidP="00D655C0">
      <w:pPr>
        <w:pStyle w:val="NoSpacing"/>
        <w:spacing w:line="480" w:lineRule="auto"/>
        <w:ind w:firstLine="720"/>
        <w:jc w:val="both"/>
        <w:rPr>
          <w:rFonts w:cs="Times New Roman"/>
          <w:u w:val="single"/>
        </w:rPr>
      </w:pPr>
      <w:r w:rsidRPr="006620AB">
        <w:rPr>
          <w:rFonts w:cs="Times New Roman"/>
          <w:u w:val="single"/>
        </w:rPr>
        <w:t xml:space="preserve">d. </w:t>
      </w:r>
      <w:r w:rsidRPr="00C75845">
        <w:rPr>
          <w:rFonts w:cs="Times New Roman"/>
          <w:szCs w:val="24"/>
          <w:u w:val="single"/>
        </w:rPr>
        <w:t>Unless otherwise provided</w:t>
      </w:r>
      <w:r w:rsidRPr="00E809E0">
        <w:rPr>
          <w:rFonts w:cs="Times New Roman"/>
          <w:u w:val="single"/>
        </w:rPr>
        <w:t xml:space="preserve"> in the bylaws of the land corporation</w:t>
      </w:r>
      <w:r w:rsidRPr="00C75845">
        <w:rPr>
          <w:rFonts w:cs="Times New Roman"/>
          <w:szCs w:val="24"/>
          <w:u w:val="single"/>
        </w:rPr>
        <w:t xml:space="preserve">, the total number of directors, other than initial directors, shall be </w:t>
      </w:r>
      <w:r>
        <w:rPr>
          <w:rFonts w:cs="Times New Roman"/>
          <w:szCs w:val="24"/>
          <w:u w:val="single"/>
        </w:rPr>
        <w:t>11</w:t>
      </w:r>
      <w:r w:rsidRPr="00E809E0">
        <w:rPr>
          <w:rFonts w:cs="Times New Roman"/>
          <w:u w:val="single"/>
        </w:rPr>
        <w:t>.</w:t>
      </w:r>
    </w:p>
    <w:p w14:paraId="4C63F9B5"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u w:val="single"/>
        </w:rPr>
        <w:lastRenderedPageBreak/>
        <w:t>§ 25-905 Disposition of real property. a. Except as otherwise provided in subdivision b</w:t>
      </w:r>
      <w:r>
        <w:rPr>
          <w:u w:val="single"/>
        </w:rPr>
        <w:t xml:space="preserve"> of this section</w:t>
      </w:r>
      <w:r w:rsidRPr="00C75845">
        <w:rPr>
          <w:u w:val="single"/>
        </w:rPr>
        <w:t>, the land corporation may only convey, lease as lessor or otherwise dispose of real property for one or more of the following:</w:t>
      </w:r>
    </w:p>
    <w:p w14:paraId="326F67ED"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Pr>
          <w:u w:val="single"/>
        </w:rPr>
        <w:t>1.</w:t>
      </w:r>
      <w:r w:rsidRPr="00C75845">
        <w:rPr>
          <w:u w:val="single"/>
        </w:rPr>
        <w:t xml:space="preserve"> </w:t>
      </w:r>
      <w:r>
        <w:rPr>
          <w:u w:val="single"/>
        </w:rPr>
        <w:t>U</w:t>
      </w:r>
      <w:r w:rsidRPr="00C75845">
        <w:rPr>
          <w:u w:val="single"/>
        </w:rPr>
        <w:t>ses that would result in the creation or preservation of affordable housing units;</w:t>
      </w:r>
    </w:p>
    <w:p w14:paraId="76F2BA66" w14:textId="77777777" w:rsidR="00D655C0" w:rsidRPr="006620AB" w:rsidRDefault="00D655C0" w:rsidP="00D655C0">
      <w:pPr>
        <w:pStyle w:val="NoSpacing"/>
        <w:spacing w:line="480" w:lineRule="auto"/>
        <w:ind w:firstLine="720"/>
        <w:jc w:val="both"/>
        <w:rPr>
          <w:rFonts w:cs="Times New Roman"/>
          <w:u w:val="single"/>
        </w:rPr>
      </w:pPr>
      <w:r w:rsidRPr="00E809E0">
        <w:rPr>
          <w:rFonts w:cs="Times New Roman"/>
          <w:u w:val="single"/>
        </w:rPr>
        <w:t>2</w:t>
      </w:r>
      <w:r>
        <w:rPr>
          <w:rFonts w:cs="Times New Roman"/>
          <w:u w:val="single"/>
        </w:rPr>
        <w:t>. I</w:t>
      </w:r>
      <w:r w:rsidRPr="00E809E0">
        <w:rPr>
          <w:rFonts w:cs="Times New Roman"/>
          <w:u w:val="single"/>
        </w:rPr>
        <w:t>f the property to be disposed of is located in an industrial business zon</w:t>
      </w:r>
      <w:r w:rsidRPr="006620AB">
        <w:rPr>
          <w:rFonts w:cs="Times New Roman"/>
          <w:u w:val="single"/>
        </w:rPr>
        <w:t>e established under section 22-626, uses related to industrial, manufacturing or maritime activities;</w:t>
      </w:r>
    </w:p>
    <w:p w14:paraId="58E5C9F3"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u w:val="single"/>
        </w:rPr>
        <w:t>3</w:t>
      </w:r>
      <w:r>
        <w:rPr>
          <w:u w:val="single"/>
        </w:rPr>
        <w:t>.</w:t>
      </w:r>
      <w:r w:rsidRPr="00C75845">
        <w:rPr>
          <w:u w:val="single"/>
        </w:rPr>
        <w:t xml:space="preserve"> </w:t>
      </w:r>
      <w:r>
        <w:rPr>
          <w:u w:val="single"/>
        </w:rPr>
        <w:t>I</w:t>
      </w:r>
      <w:r w:rsidRPr="00C75845">
        <w:rPr>
          <w:u w:val="single"/>
        </w:rPr>
        <w:t>f the property to be disposed of is located within a FRESH food store designated area, as described in section 63-02 of the New York city zoning resolution, use as a FRESH food store, as defined by section 63-01 of the New York city zoning resolution;</w:t>
      </w:r>
    </w:p>
    <w:p w14:paraId="02814287"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u w:val="single"/>
        </w:rPr>
        <w:t>4</w:t>
      </w:r>
      <w:r>
        <w:rPr>
          <w:u w:val="single"/>
        </w:rPr>
        <w:t>.</w:t>
      </w:r>
      <w:r w:rsidRPr="00C75845">
        <w:rPr>
          <w:u w:val="single"/>
        </w:rPr>
        <w:t xml:space="preserve"> </w:t>
      </w:r>
      <w:r>
        <w:rPr>
          <w:u w:val="single"/>
        </w:rPr>
        <w:t>U</w:t>
      </w:r>
      <w:r w:rsidRPr="00C75845">
        <w:rPr>
          <w:u w:val="single"/>
        </w:rPr>
        <w:t>se as a public space or place; or</w:t>
      </w:r>
    </w:p>
    <w:p w14:paraId="33E1E0F4"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u w:val="single"/>
        </w:rPr>
        <w:t>5</w:t>
      </w:r>
      <w:r>
        <w:rPr>
          <w:u w:val="single"/>
        </w:rPr>
        <w:t>. U</w:t>
      </w:r>
      <w:r w:rsidRPr="00C75845">
        <w:rPr>
          <w:u w:val="single"/>
        </w:rPr>
        <w:t>se as a</w:t>
      </w:r>
      <w:r w:rsidRPr="00C75845">
        <w:rPr>
          <w:color w:val="000000"/>
          <w:u w:val="single"/>
        </w:rPr>
        <w:t xml:space="preserve"> wildlife</w:t>
      </w:r>
      <w:r w:rsidRPr="00C75845">
        <w:rPr>
          <w:u w:val="single"/>
        </w:rPr>
        <w:t xml:space="preserve"> conservation area.</w:t>
      </w:r>
    </w:p>
    <w:p w14:paraId="7B7FB50D" w14:textId="2A28F6F4"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u w:val="single"/>
        </w:rPr>
        <w:t xml:space="preserve">b. The land corporation may convey, lease as lessor or otherwise dispose of property for a use other than a use described in subdivision a </w:t>
      </w:r>
      <w:r w:rsidR="007B1A5C">
        <w:rPr>
          <w:u w:val="single"/>
        </w:rPr>
        <w:t xml:space="preserve">of this section </w:t>
      </w:r>
      <w:r w:rsidRPr="00C75845">
        <w:rPr>
          <w:u w:val="single"/>
        </w:rPr>
        <w:t>only if:</w:t>
      </w:r>
    </w:p>
    <w:p w14:paraId="6D519E58" w14:textId="77777777" w:rsidR="00D655C0" w:rsidRPr="006620AB" w:rsidRDefault="00D655C0" w:rsidP="00D655C0">
      <w:pPr>
        <w:pStyle w:val="NoSpacing"/>
        <w:spacing w:line="480" w:lineRule="auto"/>
        <w:ind w:firstLine="720"/>
        <w:jc w:val="both"/>
        <w:rPr>
          <w:rFonts w:cs="Times New Roman"/>
          <w:u w:val="single"/>
        </w:rPr>
      </w:pPr>
      <w:r w:rsidRPr="00E809E0">
        <w:rPr>
          <w:rFonts w:cs="Times New Roman"/>
          <w:u w:val="single"/>
        </w:rPr>
        <w:t>1</w:t>
      </w:r>
      <w:r>
        <w:rPr>
          <w:rFonts w:cs="Times New Roman"/>
          <w:u w:val="single"/>
        </w:rPr>
        <w:t>.</w:t>
      </w:r>
      <w:r w:rsidRPr="00E809E0">
        <w:rPr>
          <w:rFonts w:cs="Times New Roman"/>
          <w:u w:val="single"/>
        </w:rPr>
        <w:t xml:space="preserve"> </w:t>
      </w:r>
      <w:r>
        <w:rPr>
          <w:rFonts w:cs="Times New Roman"/>
          <w:u w:val="single"/>
        </w:rPr>
        <w:t>N</w:t>
      </w:r>
      <w:r w:rsidRPr="00E809E0">
        <w:rPr>
          <w:rFonts w:cs="Times New Roman"/>
          <w:u w:val="single"/>
        </w:rPr>
        <w:t xml:space="preserve">o less than </w:t>
      </w:r>
      <w:r w:rsidRPr="00E809E0">
        <w:rPr>
          <w:rFonts w:cs="Times New Roman"/>
          <w:color w:val="000000"/>
          <w:u w:val="single"/>
        </w:rPr>
        <w:t>180</w:t>
      </w:r>
      <w:r w:rsidRPr="006620AB">
        <w:rPr>
          <w:rFonts w:cs="Times New Roman"/>
          <w:u w:val="single"/>
        </w:rPr>
        <w:t xml:space="preserve"> days</w:t>
      </w:r>
      <w:r w:rsidRPr="006620AB">
        <w:rPr>
          <w:rFonts w:cs="Times New Roman"/>
          <w:color w:val="000000"/>
          <w:u w:val="single"/>
        </w:rPr>
        <w:t xml:space="preserve"> and no more than one year</w:t>
      </w:r>
      <w:r w:rsidRPr="006620AB">
        <w:rPr>
          <w:rFonts w:cs="Times New Roman"/>
          <w:u w:val="single"/>
        </w:rPr>
        <w:t xml:space="preserve"> before the disposition, the land cor</w:t>
      </w:r>
      <w:r w:rsidRPr="006A2AAD">
        <w:rPr>
          <w:rFonts w:cs="Times New Roman"/>
          <w:u w:val="single"/>
        </w:rPr>
        <w:t xml:space="preserve">poration holds a public hearing, solicits public </w:t>
      </w:r>
      <w:r w:rsidRPr="00C75845">
        <w:rPr>
          <w:rFonts w:cs="Times New Roman"/>
          <w:szCs w:val="24"/>
          <w:u w:val="single"/>
        </w:rPr>
        <w:t>comments</w:t>
      </w:r>
      <w:r w:rsidRPr="00E809E0">
        <w:rPr>
          <w:rFonts w:cs="Times New Roman"/>
          <w:u w:val="single"/>
        </w:rPr>
        <w:t xml:space="preserve"> with respect to the </w:t>
      </w:r>
      <w:r w:rsidRPr="006620AB">
        <w:rPr>
          <w:rFonts w:cs="Times New Roman"/>
          <w:u w:val="single"/>
        </w:rPr>
        <w:t>disposition and considers the results of such public hearing and comments;</w:t>
      </w:r>
    </w:p>
    <w:p w14:paraId="6F348216" w14:textId="241B930B" w:rsidR="00D655C0" w:rsidRPr="00AA179C" w:rsidRDefault="00D655C0" w:rsidP="00D655C0">
      <w:pPr>
        <w:pStyle w:val="NoSpacing"/>
        <w:spacing w:line="480" w:lineRule="auto"/>
        <w:ind w:firstLine="720"/>
        <w:jc w:val="both"/>
        <w:rPr>
          <w:rFonts w:cs="Times New Roman"/>
          <w:u w:val="single"/>
        </w:rPr>
      </w:pPr>
      <w:r w:rsidRPr="006620AB">
        <w:rPr>
          <w:rFonts w:cs="Times New Roman"/>
          <w:color w:val="000000"/>
          <w:u w:val="single"/>
        </w:rPr>
        <w:t>2</w:t>
      </w:r>
      <w:r>
        <w:rPr>
          <w:rFonts w:cs="Times New Roman"/>
          <w:szCs w:val="24"/>
          <w:u w:val="single"/>
        </w:rPr>
        <w:t>.</w:t>
      </w:r>
      <w:r w:rsidRPr="00E809E0">
        <w:rPr>
          <w:rFonts w:cs="Times New Roman"/>
          <w:u w:val="single"/>
        </w:rPr>
        <w:t xml:space="preserve"> </w:t>
      </w:r>
      <w:r>
        <w:rPr>
          <w:rFonts w:cs="Times New Roman"/>
          <w:u w:val="single"/>
        </w:rPr>
        <w:t>N</w:t>
      </w:r>
      <w:r w:rsidRPr="00E809E0">
        <w:rPr>
          <w:rFonts w:cs="Times New Roman"/>
          <w:u w:val="single"/>
        </w:rPr>
        <w:t>o more than 90 days after</w:t>
      </w:r>
      <w:r w:rsidRPr="006620AB">
        <w:rPr>
          <w:rFonts w:cs="Times New Roman"/>
          <w:u w:val="single"/>
        </w:rPr>
        <w:t xml:space="preserve"> the public hearing described in paragraph </w:t>
      </w:r>
      <w:r w:rsidR="00CA1A7B">
        <w:rPr>
          <w:rFonts w:cs="Times New Roman"/>
          <w:u w:val="single"/>
        </w:rPr>
        <w:t>1 of this subdivision</w:t>
      </w:r>
      <w:r w:rsidRPr="006620AB">
        <w:rPr>
          <w:rFonts w:cs="Times New Roman"/>
          <w:u w:val="single"/>
        </w:rPr>
        <w:t xml:space="preserve">, the land corporation finds that the disposition will best serve the interests of the community and prepares and makes </w:t>
      </w:r>
      <w:r w:rsidRPr="006A2AAD">
        <w:rPr>
          <w:rFonts w:cs="Times New Roman"/>
          <w:u w:val="single"/>
        </w:rPr>
        <w:t>publicly available online a report, signed by at least two</w:t>
      </w:r>
      <w:r w:rsidR="00D3012F">
        <w:rPr>
          <w:rFonts w:cs="Times New Roman"/>
          <w:u w:val="single"/>
        </w:rPr>
        <w:t>-</w:t>
      </w:r>
      <w:r w:rsidRPr="006A2AAD">
        <w:rPr>
          <w:rFonts w:cs="Times New Roman"/>
          <w:u w:val="single"/>
        </w:rPr>
        <w:t>thirds of the directors, setting forth all information supporting the finding including:</w:t>
      </w:r>
    </w:p>
    <w:p w14:paraId="4C6F8A64" w14:textId="77777777" w:rsidR="00D655C0" w:rsidRPr="00E809E0" w:rsidRDefault="00D655C0" w:rsidP="00D655C0">
      <w:pPr>
        <w:pStyle w:val="NoSpacing"/>
        <w:spacing w:line="480" w:lineRule="auto"/>
        <w:ind w:firstLine="720"/>
        <w:jc w:val="both"/>
        <w:rPr>
          <w:rFonts w:cs="Times New Roman"/>
          <w:u w:val="single"/>
        </w:rPr>
      </w:pPr>
      <w:r w:rsidRPr="00AA179C">
        <w:rPr>
          <w:rFonts w:cs="Times New Roman"/>
          <w:u w:val="single"/>
        </w:rPr>
        <w:t>(</w:t>
      </w:r>
      <w:r>
        <w:rPr>
          <w:rFonts w:cs="Times New Roman"/>
          <w:u w:val="single"/>
        </w:rPr>
        <w:t>a</w:t>
      </w:r>
      <w:r w:rsidRPr="006A2AAD">
        <w:rPr>
          <w:rFonts w:cs="Times New Roman"/>
          <w:u w:val="single"/>
        </w:rPr>
        <w:t xml:space="preserve">) </w:t>
      </w:r>
      <w:r>
        <w:rPr>
          <w:rFonts w:cs="Times New Roman"/>
          <w:u w:val="single"/>
        </w:rPr>
        <w:t>A</w:t>
      </w:r>
      <w:r w:rsidRPr="006A2AAD">
        <w:rPr>
          <w:rFonts w:cs="Times New Roman"/>
          <w:u w:val="single"/>
        </w:rPr>
        <w:t>ll benefits that the disposition will provide for the community;</w:t>
      </w:r>
      <w:r w:rsidRPr="00C75845">
        <w:rPr>
          <w:rFonts w:cs="Times New Roman"/>
          <w:szCs w:val="24"/>
          <w:u w:val="single"/>
        </w:rPr>
        <w:t xml:space="preserve"> </w:t>
      </w:r>
    </w:p>
    <w:p w14:paraId="6E1CF6AB" w14:textId="77777777" w:rsidR="00D655C0" w:rsidRPr="00E809E0" w:rsidRDefault="00D655C0" w:rsidP="00D655C0">
      <w:pPr>
        <w:pStyle w:val="NoSpacing"/>
        <w:spacing w:line="480" w:lineRule="auto"/>
        <w:ind w:firstLine="720"/>
        <w:jc w:val="both"/>
        <w:rPr>
          <w:rFonts w:cs="Times New Roman"/>
          <w:u w:val="single"/>
        </w:rPr>
      </w:pPr>
      <w:r w:rsidRPr="00E809E0">
        <w:rPr>
          <w:rFonts w:cs="Times New Roman"/>
          <w:u w:val="single"/>
        </w:rPr>
        <w:t>(</w:t>
      </w:r>
      <w:r>
        <w:rPr>
          <w:rFonts w:cs="Times New Roman"/>
          <w:u w:val="single"/>
        </w:rPr>
        <w:t>b</w:t>
      </w:r>
      <w:r w:rsidRPr="006620AB">
        <w:rPr>
          <w:rFonts w:cs="Times New Roman"/>
          <w:u w:val="single"/>
        </w:rPr>
        <w:t xml:space="preserve">) </w:t>
      </w:r>
      <w:r>
        <w:rPr>
          <w:rFonts w:cs="Times New Roman"/>
          <w:u w:val="single"/>
        </w:rPr>
        <w:t>A</w:t>
      </w:r>
      <w:r w:rsidRPr="006620AB">
        <w:rPr>
          <w:rFonts w:cs="Times New Roman"/>
          <w:u w:val="single"/>
        </w:rPr>
        <w:t>ll negative impacts that the disposition will have on the community</w:t>
      </w:r>
      <w:r w:rsidRPr="00C75845">
        <w:rPr>
          <w:rFonts w:cs="Times New Roman"/>
          <w:szCs w:val="24"/>
          <w:u w:val="single"/>
        </w:rPr>
        <w:t>;</w:t>
      </w:r>
    </w:p>
    <w:p w14:paraId="682FDDE1" w14:textId="7AD6A62F" w:rsidR="00D655C0" w:rsidRPr="006A2AAD" w:rsidRDefault="00D655C0" w:rsidP="00D655C0">
      <w:pPr>
        <w:pStyle w:val="NoSpacing"/>
        <w:spacing w:line="480" w:lineRule="auto"/>
        <w:ind w:firstLine="720"/>
        <w:jc w:val="both"/>
        <w:rPr>
          <w:rFonts w:cs="Times New Roman"/>
          <w:u w:val="single"/>
        </w:rPr>
      </w:pPr>
      <w:r w:rsidRPr="006620AB">
        <w:rPr>
          <w:rFonts w:cs="Times New Roman"/>
          <w:u w:val="single"/>
        </w:rPr>
        <w:lastRenderedPageBreak/>
        <w:t>(</w:t>
      </w:r>
      <w:r>
        <w:rPr>
          <w:rFonts w:cs="Times New Roman"/>
          <w:u w:val="single"/>
        </w:rPr>
        <w:t>c</w:t>
      </w:r>
      <w:r w:rsidRPr="006620AB">
        <w:rPr>
          <w:rFonts w:cs="Times New Roman"/>
          <w:u w:val="single"/>
        </w:rPr>
        <w:t xml:space="preserve">) </w:t>
      </w:r>
      <w:r>
        <w:rPr>
          <w:rFonts w:cs="Times New Roman"/>
          <w:u w:val="single"/>
        </w:rPr>
        <w:t>A</w:t>
      </w:r>
      <w:r w:rsidRPr="006620AB">
        <w:rPr>
          <w:rFonts w:cs="Times New Roman"/>
          <w:u w:val="single"/>
        </w:rPr>
        <w:t xml:space="preserve"> description of each public comment received and how the comment has been or will be addressed;</w:t>
      </w:r>
      <w:r w:rsidRPr="006A2AAD">
        <w:rPr>
          <w:rFonts w:cs="Times New Roman"/>
          <w:u w:val="single"/>
        </w:rPr>
        <w:t xml:space="preserve"> </w:t>
      </w:r>
      <w:r w:rsidR="00A46E8E">
        <w:rPr>
          <w:rFonts w:cs="Times New Roman"/>
          <w:u w:val="single"/>
        </w:rPr>
        <w:t>and</w:t>
      </w:r>
    </w:p>
    <w:p w14:paraId="0F5FDFFA" w14:textId="50E4C2B8" w:rsidR="00D655C0" w:rsidRPr="00E809E0" w:rsidRDefault="00D655C0" w:rsidP="00D655C0">
      <w:pPr>
        <w:pStyle w:val="NoSpacing"/>
        <w:spacing w:line="480" w:lineRule="auto"/>
        <w:ind w:firstLine="720"/>
        <w:jc w:val="both"/>
        <w:rPr>
          <w:rFonts w:cs="Times New Roman"/>
          <w:u w:val="single"/>
        </w:rPr>
      </w:pPr>
      <w:r w:rsidRPr="006A2AAD">
        <w:rPr>
          <w:rFonts w:cs="Times New Roman"/>
          <w:u w:val="single"/>
        </w:rPr>
        <w:t>(</w:t>
      </w:r>
      <w:r>
        <w:rPr>
          <w:rFonts w:cs="Times New Roman"/>
          <w:u w:val="single"/>
        </w:rPr>
        <w:t>d</w:t>
      </w:r>
      <w:r w:rsidRPr="006A2AAD">
        <w:rPr>
          <w:rFonts w:cs="Times New Roman"/>
          <w:u w:val="single"/>
        </w:rPr>
        <w:t xml:space="preserve">) </w:t>
      </w:r>
      <w:r>
        <w:rPr>
          <w:rFonts w:cs="Times New Roman"/>
          <w:u w:val="single"/>
        </w:rPr>
        <w:t>H</w:t>
      </w:r>
      <w:r w:rsidRPr="006A2AAD">
        <w:rPr>
          <w:rFonts w:cs="Times New Roman"/>
          <w:u w:val="single"/>
        </w:rPr>
        <w:t xml:space="preserve">ow the disposition will better serve the community than the disposition for a </w:t>
      </w:r>
      <w:r w:rsidRPr="00AA179C">
        <w:rPr>
          <w:rFonts w:cs="Times New Roman"/>
          <w:u w:val="single"/>
        </w:rPr>
        <w:t>use described in subdivision a;</w:t>
      </w:r>
    </w:p>
    <w:p w14:paraId="6C202820" w14:textId="03770562" w:rsidR="00D655C0" w:rsidRPr="006A2AAD" w:rsidRDefault="00D655C0" w:rsidP="00D655C0">
      <w:pPr>
        <w:pStyle w:val="NoSpacing"/>
        <w:spacing w:line="480" w:lineRule="auto"/>
        <w:ind w:firstLine="720"/>
        <w:jc w:val="both"/>
        <w:rPr>
          <w:rFonts w:cs="Times New Roman"/>
          <w:u w:val="single"/>
        </w:rPr>
      </w:pPr>
      <w:r w:rsidRPr="006620AB">
        <w:rPr>
          <w:rFonts w:cs="Times New Roman"/>
          <w:color w:val="000000"/>
          <w:u w:val="single"/>
        </w:rPr>
        <w:t>3</w:t>
      </w:r>
      <w:r>
        <w:rPr>
          <w:rFonts w:cs="Times New Roman"/>
          <w:u w:val="single"/>
        </w:rPr>
        <w:t>.</w:t>
      </w:r>
      <w:r w:rsidRPr="006620AB">
        <w:rPr>
          <w:rFonts w:cs="Times New Roman"/>
          <w:u w:val="single"/>
        </w:rPr>
        <w:t xml:space="preserve"> </w:t>
      </w:r>
      <w:r>
        <w:rPr>
          <w:rFonts w:cs="Times New Roman"/>
          <w:u w:val="single"/>
        </w:rPr>
        <w:t>N</w:t>
      </w:r>
      <w:r w:rsidRPr="006620AB">
        <w:rPr>
          <w:rFonts w:cs="Times New Roman"/>
          <w:u w:val="single"/>
        </w:rPr>
        <w:t xml:space="preserve">o more than 60 days and no less than 30 days after publication of the report described in paragraph </w:t>
      </w:r>
      <w:r w:rsidR="00C928EA">
        <w:rPr>
          <w:rFonts w:cs="Times New Roman"/>
          <w:color w:val="000000"/>
          <w:u w:val="single"/>
        </w:rPr>
        <w:t xml:space="preserve">2 of </w:t>
      </w:r>
      <w:r w:rsidR="00EF089F">
        <w:rPr>
          <w:rFonts w:cs="Times New Roman"/>
          <w:color w:val="000000"/>
          <w:u w:val="single"/>
        </w:rPr>
        <w:t xml:space="preserve">this </w:t>
      </w:r>
      <w:r w:rsidR="00C928EA">
        <w:rPr>
          <w:rFonts w:cs="Times New Roman"/>
          <w:color w:val="000000"/>
          <w:u w:val="single"/>
        </w:rPr>
        <w:t>subdivision</w:t>
      </w:r>
      <w:r w:rsidRPr="006A2AAD">
        <w:rPr>
          <w:rFonts w:cs="Times New Roman"/>
          <w:u w:val="single"/>
        </w:rPr>
        <w:t>, the land corporation holds a public hearing with respect to the report, solicits public comment and considers the results of the public hearing and comments;</w:t>
      </w:r>
    </w:p>
    <w:p w14:paraId="28B03735" w14:textId="53AFEC1F" w:rsidR="00D655C0" w:rsidRPr="006A2AAD" w:rsidRDefault="00D655C0" w:rsidP="00D655C0">
      <w:pPr>
        <w:pStyle w:val="NoSpacing"/>
        <w:spacing w:line="480" w:lineRule="auto"/>
        <w:ind w:firstLine="720"/>
        <w:jc w:val="both"/>
        <w:rPr>
          <w:rFonts w:cs="Times New Roman"/>
          <w:u w:val="single"/>
        </w:rPr>
      </w:pPr>
      <w:r w:rsidRPr="006A2AAD">
        <w:rPr>
          <w:rFonts w:cs="Times New Roman"/>
          <w:color w:val="000000"/>
          <w:u w:val="single"/>
        </w:rPr>
        <w:t>4</w:t>
      </w:r>
      <w:r>
        <w:rPr>
          <w:rFonts w:cs="Times New Roman"/>
          <w:u w:val="single"/>
        </w:rPr>
        <w:t>.</w:t>
      </w:r>
      <w:r w:rsidRPr="006A2AAD">
        <w:rPr>
          <w:rFonts w:cs="Times New Roman"/>
          <w:u w:val="single"/>
        </w:rPr>
        <w:t xml:space="preserve"> </w:t>
      </w:r>
      <w:r>
        <w:rPr>
          <w:rFonts w:cs="Times New Roman"/>
          <w:u w:val="single"/>
        </w:rPr>
        <w:t>N</w:t>
      </w:r>
      <w:r w:rsidRPr="006A2AAD">
        <w:rPr>
          <w:rFonts w:cs="Times New Roman"/>
          <w:u w:val="single"/>
        </w:rPr>
        <w:t xml:space="preserve">o more than 20 days after the public hearing described in paragraph </w:t>
      </w:r>
      <w:r w:rsidR="00E65406">
        <w:rPr>
          <w:rFonts w:cs="Times New Roman"/>
          <w:color w:val="000000"/>
          <w:u w:val="single"/>
        </w:rPr>
        <w:t>3 of this subdivision</w:t>
      </w:r>
      <w:r w:rsidRPr="006A2AAD">
        <w:rPr>
          <w:rFonts w:cs="Times New Roman"/>
          <w:u w:val="single"/>
        </w:rPr>
        <w:t>, at least two</w:t>
      </w:r>
      <w:r w:rsidR="00E65406">
        <w:rPr>
          <w:rFonts w:cs="Times New Roman"/>
          <w:u w:val="single"/>
        </w:rPr>
        <w:t>-</w:t>
      </w:r>
      <w:r w:rsidRPr="006A2AAD">
        <w:rPr>
          <w:rFonts w:cs="Times New Roman"/>
          <w:u w:val="single"/>
        </w:rPr>
        <w:t>thirds of the directors vote to approve the disposition; and</w:t>
      </w:r>
    </w:p>
    <w:p w14:paraId="0B42AF2B" w14:textId="7E0C64ED"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color w:val="000000"/>
          <w:u w:val="single"/>
        </w:rPr>
        <w:t>5</w:t>
      </w:r>
      <w:r>
        <w:rPr>
          <w:u w:val="single"/>
        </w:rPr>
        <w:t>.</w:t>
      </w:r>
      <w:r w:rsidRPr="00C75845">
        <w:rPr>
          <w:u w:val="single"/>
        </w:rPr>
        <w:t xml:space="preserve"> </w:t>
      </w:r>
      <w:r>
        <w:rPr>
          <w:u w:val="single"/>
        </w:rPr>
        <w:t>N</w:t>
      </w:r>
      <w:r w:rsidRPr="00C75845">
        <w:rPr>
          <w:u w:val="single"/>
        </w:rPr>
        <w:t xml:space="preserve">o more than seven days after the disposition, the land corporation prepares and makes publicly available online the following information, in addition to the information required by </w:t>
      </w:r>
      <w:r w:rsidR="00C14F1B">
        <w:rPr>
          <w:u w:val="single"/>
        </w:rPr>
        <w:t>subdivision (b) of s</w:t>
      </w:r>
      <w:r w:rsidRPr="00C75845">
        <w:rPr>
          <w:u w:val="single"/>
        </w:rPr>
        <w:t>ection 1609</w:t>
      </w:r>
      <w:r w:rsidR="00C14F1B">
        <w:rPr>
          <w:u w:val="single"/>
        </w:rPr>
        <w:t xml:space="preserve"> </w:t>
      </w:r>
      <w:r w:rsidRPr="00C75845">
        <w:rPr>
          <w:u w:val="single"/>
        </w:rPr>
        <w:t>of the not-for-profit corporation law:</w:t>
      </w:r>
    </w:p>
    <w:p w14:paraId="1846BFF8"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u w:val="single"/>
        </w:rPr>
        <w:t>(</w:t>
      </w:r>
      <w:r>
        <w:rPr>
          <w:u w:val="single"/>
        </w:rPr>
        <w:t>a</w:t>
      </w:r>
      <w:r w:rsidRPr="00C75845">
        <w:rPr>
          <w:u w:val="single"/>
        </w:rPr>
        <w:t xml:space="preserve">) </w:t>
      </w:r>
      <w:r>
        <w:rPr>
          <w:u w:val="single"/>
        </w:rPr>
        <w:t>T</w:t>
      </w:r>
      <w:r w:rsidRPr="00C75845">
        <w:rPr>
          <w:u w:val="single"/>
        </w:rPr>
        <w:t>he address of the property disposed of;</w:t>
      </w:r>
    </w:p>
    <w:p w14:paraId="6D3F3B2C" w14:textId="77777777" w:rsidR="00D655C0" w:rsidRPr="006620AB" w:rsidRDefault="00D655C0" w:rsidP="00D655C0">
      <w:pPr>
        <w:pStyle w:val="NoSpacing"/>
        <w:spacing w:line="480" w:lineRule="auto"/>
        <w:ind w:firstLine="720"/>
        <w:jc w:val="both"/>
        <w:rPr>
          <w:rFonts w:cs="Times New Roman"/>
          <w:u w:val="single"/>
        </w:rPr>
      </w:pPr>
      <w:r w:rsidRPr="00E809E0">
        <w:rPr>
          <w:rFonts w:cs="Times New Roman"/>
          <w:u w:val="single"/>
        </w:rPr>
        <w:t>(</w:t>
      </w:r>
      <w:r>
        <w:rPr>
          <w:rFonts w:cs="Times New Roman"/>
          <w:u w:val="single"/>
        </w:rPr>
        <w:t>b</w:t>
      </w:r>
      <w:r w:rsidRPr="00E809E0">
        <w:rPr>
          <w:rFonts w:cs="Times New Roman"/>
          <w:u w:val="single"/>
        </w:rPr>
        <w:t xml:space="preserve">) </w:t>
      </w:r>
      <w:r>
        <w:rPr>
          <w:rFonts w:cs="Times New Roman"/>
          <w:u w:val="single"/>
        </w:rPr>
        <w:t>T</w:t>
      </w:r>
      <w:r w:rsidRPr="00E809E0">
        <w:rPr>
          <w:rFonts w:cs="Times New Roman"/>
          <w:u w:val="single"/>
        </w:rPr>
        <w:t>he name, address and telephone number of the person to whom the property was conveyed, leased or otherwise disposed of; and</w:t>
      </w:r>
    </w:p>
    <w:p w14:paraId="2DCDFC06" w14:textId="77777777" w:rsidR="00D655C0" w:rsidRPr="00C75845" w:rsidRDefault="00D655C0" w:rsidP="00D655C0">
      <w:pPr>
        <w:pStyle w:val="NormalWeb"/>
        <w:shd w:val="clear" w:color="auto" w:fill="FFFFFF"/>
        <w:spacing w:before="0" w:beforeAutospacing="0" w:after="0" w:afterAutospacing="0" w:line="480" w:lineRule="auto"/>
        <w:ind w:firstLine="720"/>
        <w:jc w:val="both"/>
      </w:pPr>
      <w:r w:rsidRPr="00C75845">
        <w:rPr>
          <w:u w:val="single"/>
        </w:rPr>
        <w:t>(</w:t>
      </w:r>
      <w:r>
        <w:rPr>
          <w:u w:val="single"/>
        </w:rPr>
        <w:t>c</w:t>
      </w:r>
      <w:r w:rsidRPr="00C75845">
        <w:rPr>
          <w:u w:val="single"/>
        </w:rPr>
        <w:t xml:space="preserve">) </w:t>
      </w:r>
      <w:r>
        <w:rPr>
          <w:u w:val="single"/>
        </w:rPr>
        <w:t>T</w:t>
      </w:r>
      <w:r w:rsidRPr="00C75845">
        <w:rPr>
          <w:u w:val="single"/>
        </w:rPr>
        <w:t>he proposed use of the property.</w:t>
      </w:r>
    </w:p>
    <w:p w14:paraId="524A4187" w14:textId="77777777" w:rsidR="00D655C0" w:rsidRPr="00C6045F" w:rsidRDefault="00D655C0" w:rsidP="00D655C0">
      <w:pPr>
        <w:pStyle w:val="NoSpacing"/>
        <w:spacing w:line="480" w:lineRule="auto"/>
        <w:ind w:firstLine="720"/>
        <w:jc w:val="both"/>
        <w:rPr>
          <w:rFonts w:cs="Times New Roman"/>
          <w:u w:val="single"/>
        </w:rPr>
      </w:pPr>
      <w:r w:rsidRPr="00E809E0">
        <w:rPr>
          <w:rFonts w:cs="Times New Roman"/>
          <w:u w:val="single"/>
        </w:rPr>
        <w:t>c. When conveying, leasing as lessor or otherwise disposing of</w:t>
      </w:r>
      <w:r w:rsidRPr="006620AB">
        <w:rPr>
          <w:rFonts w:cs="Times New Roman"/>
          <w:u w:val="single"/>
        </w:rPr>
        <w:t xml:space="preserve"> real property for a use that </w:t>
      </w:r>
      <w:r w:rsidRPr="006A2AAD">
        <w:rPr>
          <w:rFonts w:cs="Times New Roman"/>
          <w:u w:val="single"/>
        </w:rPr>
        <w:t>would result in the creation or preservation of affordable housing units, the land corporation shall prioritize disposition</w:t>
      </w:r>
      <w:r w:rsidRPr="00AA179C">
        <w:rPr>
          <w:rFonts w:cs="Times New Roman"/>
          <w:u w:val="single"/>
        </w:rPr>
        <w:t xml:space="preserve"> to a community land trust, as defined by section 12773(b) of title 42 of the United States code, a community housing development organization, as defined by section 12704(6) of ti</w:t>
      </w:r>
      <w:r w:rsidRPr="00B16312">
        <w:rPr>
          <w:rFonts w:cs="Times New Roman"/>
          <w:u w:val="single"/>
        </w:rPr>
        <w:t xml:space="preserve">tle 42 of the United States code, or a nonprofit organization, as defined by section 12704(5) of title 42 of the United States code, and shall prioritize disposition for a proposed use </w:t>
      </w:r>
      <w:r w:rsidRPr="00B16312">
        <w:rPr>
          <w:rFonts w:cs="Times New Roman"/>
          <w:u w:val="single"/>
        </w:rPr>
        <w:lastRenderedPageBreak/>
        <w:t xml:space="preserve">that will </w:t>
      </w:r>
      <w:r w:rsidRPr="00C6045F">
        <w:rPr>
          <w:rFonts w:cs="Times New Roman"/>
          <w:u w:val="single"/>
        </w:rPr>
        <w:t>maximize the number of affordable housing units at the zoning lot containing the property and the affordability of such units.</w:t>
      </w:r>
    </w:p>
    <w:p w14:paraId="05C0BF99" w14:textId="77777777" w:rsidR="00D655C0" w:rsidRPr="00743042" w:rsidRDefault="00D655C0" w:rsidP="00D655C0">
      <w:pPr>
        <w:pStyle w:val="NoSpacing"/>
        <w:spacing w:line="480" w:lineRule="auto"/>
        <w:ind w:firstLine="720"/>
        <w:jc w:val="both"/>
        <w:rPr>
          <w:rFonts w:cs="Times New Roman"/>
          <w:u w:val="single"/>
        </w:rPr>
      </w:pPr>
      <w:r w:rsidRPr="000454C5">
        <w:rPr>
          <w:rFonts w:cs="Times New Roman"/>
          <w:u w:val="single"/>
        </w:rPr>
        <w:t>d. When conveying, leasing as lessor or otherwise disposing of real property, the land corporation shall prioritize disposition for a proposed use that will</w:t>
      </w:r>
      <w:r>
        <w:rPr>
          <w:rFonts w:cs="Times New Roman"/>
          <w:u w:val="single"/>
        </w:rPr>
        <w:t xml:space="preserve"> maximize the creation of prevailing</w:t>
      </w:r>
      <w:r w:rsidRPr="000454C5">
        <w:rPr>
          <w:rFonts w:cs="Times New Roman"/>
          <w:u w:val="single"/>
        </w:rPr>
        <w:t xml:space="preserve"> wage jobs pursuant to the </w:t>
      </w:r>
      <w:r w:rsidRPr="00743042">
        <w:rPr>
          <w:rFonts w:cs="Times New Roman"/>
          <w:color w:val="000000"/>
          <w:u w:val="single"/>
        </w:rPr>
        <w:t>bylaws</w:t>
      </w:r>
      <w:r w:rsidRPr="00743042">
        <w:rPr>
          <w:rFonts w:cs="Times New Roman"/>
          <w:u w:val="single"/>
        </w:rPr>
        <w:t xml:space="preserve"> of the land corporation.</w:t>
      </w:r>
    </w:p>
    <w:p w14:paraId="4E83051B" w14:textId="3FD14CA5" w:rsidR="00D655C0" w:rsidRPr="00B16312" w:rsidRDefault="00D655C0" w:rsidP="00D655C0">
      <w:pPr>
        <w:pStyle w:val="NoSpacing"/>
        <w:spacing w:line="480" w:lineRule="auto"/>
        <w:ind w:firstLine="720"/>
        <w:jc w:val="both"/>
        <w:rPr>
          <w:rFonts w:cs="Times New Roman"/>
          <w:u w:val="single"/>
        </w:rPr>
      </w:pPr>
      <w:r w:rsidRPr="00743042">
        <w:rPr>
          <w:rFonts w:cs="Times New Roman"/>
          <w:u w:val="single"/>
        </w:rPr>
        <w:t>§ 25-</w:t>
      </w:r>
      <w:r w:rsidRPr="00BC08C8">
        <w:rPr>
          <w:rFonts w:cs="Times New Roman"/>
          <w:u w:val="single"/>
        </w:rPr>
        <w:t xml:space="preserve">906 Review by urban development corporation; incorporation; adoption of initial bylaws. a. No later than </w:t>
      </w:r>
      <w:r w:rsidRPr="00BC08C8">
        <w:rPr>
          <w:rFonts w:cs="Times New Roman"/>
          <w:color w:val="000000"/>
          <w:u w:val="single"/>
        </w:rPr>
        <w:t>30</w:t>
      </w:r>
      <w:r w:rsidRPr="00BC08C8">
        <w:rPr>
          <w:rFonts w:cs="Times New Roman"/>
          <w:u w:val="single"/>
        </w:rPr>
        <w:t xml:space="preserve"> days after the effective date of</w:t>
      </w:r>
      <w:r>
        <w:rPr>
          <w:rFonts w:cs="Times New Roman"/>
          <w:u w:val="single"/>
        </w:rPr>
        <w:t xml:space="preserve"> the local law that added</w:t>
      </w:r>
      <w:r w:rsidRPr="006A2AAD">
        <w:rPr>
          <w:rFonts w:cs="Times New Roman"/>
          <w:u w:val="single"/>
        </w:rPr>
        <w:t xml:space="preserve"> this chapter, the mayor shall amend the certificate of incorporation for the land corporation, as set forth in </w:t>
      </w:r>
      <w:r w:rsidR="00FE2996">
        <w:rPr>
          <w:rFonts w:cs="Times New Roman"/>
          <w:u w:val="single"/>
        </w:rPr>
        <w:t xml:space="preserve">section </w:t>
      </w:r>
      <w:r w:rsidR="00FE2996" w:rsidRPr="00C75845">
        <w:rPr>
          <w:rFonts w:cs="Times New Roman"/>
          <w:u w:val="single"/>
        </w:rPr>
        <w:t>25</w:t>
      </w:r>
      <w:r w:rsidRPr="00C75845">
        <w:rPr>
          <w:rFonts w:cs="Times New Roman"/>
          <w:u w:val="single"/>
        </w:rPr>
        <w:t>-90</w:t>
      </w:r>
      <w:r>
        <w:rPr>
          <w:rFonts w:cs="Times New Roman"/>
          <w:u w:val="single"/>
        </w:rPr>
        <w:t>7</w:t>
      </w:r>
      <w:r w:rsidRPr="006A2AAD">
        <w:rPr>
          <w:rFonts w:cs="Times New Roman"/>
          <w:u w:val="single"/>
        </w:rPr>
        <w:t>, to include the names and addresses of the initial directors identified in</w:t>
      </w:r>
      <w:r>
        <w:rPr>
          <w:rFonts w:cs="Times New Roman"/>
          <w:u w:val="single"/>
        </w:rPr>
        <w:t xml:space="preserve"> subdivision a of</w:t>
      </w:r>
      <w:r w:rsidRPr="006A2AAD">
        <w:rPr>
          <w:rFonts w:cs="Times New Roman"/>
          <w:u w:val="single"/>
        </w:rPr>
        <w:t xml:space="preserve"> section</w:t>
      </w:r>
      <w:r>
        <w:rPr>
          <w:rFonts w:cs="Times New Roman"/>
          <w:u w:val="single"/>
        </w:rPr>
        <w:t xml:space="preserve"> </w:t>
      </w:r>
      <w:r w:rsidRPr="006A2AAD">
        <w:rPr>
          <w:rFonts w:cs="Times New Roman"/>
          <w:u w:val="single"/>
        </w:rPr>
        <w:t>25-904</w:t>
      </w:r>
      <w:r>
        <w:rPr>
          <w:rFonts w:cs="Times New Roman"/>
          <w:u w:val="single"/>
        </w:rPr>
        <w:t xml:space="preserve"> </w:t>
      </w:r>
      <w:r w:rsidRPr="006A2AAD">
        <w:rPr>
          <w:rFonts w:cs="Times New Roman"/>
          <w:u w:val="single"/>
        </w:rPr>
        <w:t xml:space="preserve">and shall prepare and forward the following information to the urban development corporation for review and approval under </w:t>
      </w:r>
      <w:r w:rsidR="001A1968">
        <w:rPr>
          <w:rFonts w:cs="Times New Roman"/>
          <w:u w:val="single"/>
        </w:rPr>
        <w:t xml:space="preserve">subdivision (g) of </w:t>
      </w:r>
      <w:r w:rsidRPr="006A2AAD">
        <w:rPr>
          <w:rFonts w:cs="Times New Roman"/>
          <w:u w:val="single"/>
        </w:rPr>
        <w:t>section 160</w:t>
      </w:r>
      <w:r w:rsidR="001A1968">
        <w:rPr>
          <w:rFonts w:cs="Times New Roman"/>
          <w:u w:val="single"/>
        </w:rPr>
        <w:t xml:space="preserve">3 </w:t>
      </w:r>
      <w:r w:rsidRPr="00AA179C">
        <w:rPr>
          <w:rFonts w:cs="Times New Roman"/>
          <w:u w:val="single"/>
        </w:rPr>
        <w:t>of the not-for-profit corporation law:</w:t>
      </w:r>
    </w:p>
    <w:p w14:paraId="1367C350" w14:textId="77777777" w:rsidR="00D655C0" w:rsidRPr="006A2AAD" w:rsidRDefault="00D655C0" w:rsidP="00D655C0">
      <w:pPr>
        <w:pStyle w:val="NoSpacing"/>
        <w:spacing w:line="480" w:lineRule="auto"/>
        <w:ind w:firstLine="720"/>
        <w:jc w:val="both"/>
        <w:rPr>
          <w:rFonts w:cs="Times New Roman"/>
          <w:u w:val="single"/>
        </w:rPr>
      </w:pPr>
      <w:r w:rsidRPr="00C6045F">
        <w:rPr>
          <w:rFonts w:cs="Times New Roman"/>
          <w:u w:val="single"/>
        </w:rPr>
        <w:t>1</w:t>
      </w:r>
      <w:r>
        <w:rPr>
          <w:rFonts w:cs="Times New Roman"/>
          <w:u w:val="single"/>
        </w:rPr>
        <w:t>. A</w:t>
      </w:r>
      <w:r w:rsidRPr="006A2AAD">
        <w:rPr>
          <w:rFonts w:cs="Times New Roman"/>
          <w:u w:val="single"/>
        </w:rPr>
        <w:t xml:space="preserve"> copy of the local law that added this chapter, amended as provided in this subdivision; and</w:t>
      </w:r>
    </w:p>
    <w:p w14:paraId="0EBC9A20" w14:textId="77777777" w:rsidR="00D655C0" w:rsidRPr="006A2AAD" w:rsidRDefault="00D655C0" w:rsidP="00D655C0">
      <w:pPr>
        <w:pStyle w:val="NoSpacing"/>
        <w:spacing w:line="480" w:lineRule="auto"/>
        <w:ind w:firstLine="720"/>
        <w:jc w:val="both"/>
        <w:rPr>
          <w:rFonts w:cs="Times New Roman"/>
          <w:u w:val="single"/>
        </w:rPr>
      </w:pPr>
      <w:r w:rsidRPr="00B16312">
        <w:rPr>
          <w:rFonts w:cs="Times New Roman"/>
          <w:u w:val="single"/>
        </w:rPr>
        <w:t>2</w:t>
      </w:r>
      <w:r>
        <w:rPr>
          <w:rFonts w:cs="Times New Roman"/>
          <w:u w:val="single"/>
        </w:rPr>
        <w:t>.</w:t>
      </w:r>
      <w:r w:rsidRPr="006A2AAD">
        <w:rPr>
          <w:rFonts w:cs="Times New Roman"/>
          <w:u w:val="single"/>
        </w:rPr>
        <w:t xml:space="preserve"> </w:t>
      </w:r>
      <w:r>
        <w:rPr>
          <w:rFonts w:cs="Times New Roman"/>
          <w:u w:val="single"/>
        </w:rPr>
        <w:t>A</w:t>
      </w:r>
      <w:r w:rsidRPr="006A2AAD">
        <w:rPr>
          <w:rFonts w:cs="Times New Roman"/>
          <w:u w:val="single"/>
        </w:rPr>
        <w:t>ll other materials and information required by the urban development corporation.</w:t>
      </w:r>
    </w:p>
    <w:p w14:paraId="74716ABB" w14:textId="46992874" w:rsidR="00D655C0" w:rsidRPr="006A2AAD" w:rsidRDefault="00D655C0" w:rsidP="00D655C0">
      <w:pPr>
        <w:pStyle w:val="NoSpacing"/>
        <w:spacing w:line="480" w:lineRule="auto"/>
        <w:ind w:firstLine="720"/>
        <w:jc w:val="both"/>
        <w:rPr>
          <w:rFonts w:cs="Times New Roman"/>
          <w:u w:val="single"/>
        </w:rPr>
      </w:pPr>
      <w:r w:rsidRPr="006A2AAD">
        <w:rPr>
          <w:rFonts w:cs="Times New Roman"/>
          <w:u w:val="single"/>
        </w:rPr>
        <w:t xml:space="preserve">b. </w:t>
      </w:r>
      <w:r w:rsidRPr="00AA179C">
        <w:rPr>
          <w:rFonts w:cs="Times New Roman"/>
          <w:u w:val="single"/>
        </w:rPr>
        <w:t xml:space="preserve">No later than </w:t>
      </w:r>
      <w:r w:rsidRPr="003320F0">
        <w:rPr>
          <w:rFonts w:cs="Times New Roman"/>
          <w:u w:val="single"/>
        </w:rPr>
        <w:t xml:space="preserve">30 days after approval of this chapter by the urban development corporation under </w:t>
      </w:r>
      <w:r w:rsidR="00853BF9">
        <w:rPr>
          <w:rFonts w:cs="Times New Roman"/>
          <w:u w:val="single"/>
        </w:rPr>
        <w:t xml:space="preserve">subdivision (g) of </w:t>
      </w:r>
      <w:r w:rsidR="00853BF9" w:rsidRPr="006A2AAD">
        <w:rPr>
          <w:rFonts w:cs="Times New Roman"/>
          <w:u w:val="single"/>
        </w:rPr>
        <w:t>section 160</w:t>
      </w:r>
      <w:r w:rsidR="00853BF9">
        <w:rPr>
          <w:rFonts w:cs="Times New Roman"/>
          <w:u w:val="single"/>
        </w:rPr>
        <w:t xml:space="preserve">3 </w:t>
      </w:r>
      <w:r w:rsidRPr="00B16312">
        <w:rPr>
          <w:rFonts w:cs="Times New Roman"/>
          <w:u w:val="single"/>
        </w:rPr>
        <w:t xml:space="preserve">of the not-for-profit corporation law, the </w:t>
      </w:r>
      <w:r w:rsidRPr="0034078E">
        <w:rPr>
          <w:rFonts w:cs="Times New Roman"/>
          <w:u w:val="single"/>
        </w:rPr>
        <w:t>incorporators shall execute the certificate</w:t>
      </w:r>
      <w:r w:rsidRPr="00C6045F">
        <w:rPr>
          <w:rFonts w:cs="Times New Roman"/>
          <w:u w:val="single"/>
        </w:rPr>
        <w:t xml:space="preserve"> of incorporation for the land corporation, as </w:t>
      </w:r>
      <w:r>
        <w:rPr>
          <w:rFonts w:cs="Times New Roman"/>
          <w:u w:val="single"/>
        </w:rPr>
        <w:t xml:space="preserve">provided </w:t>
      </w:r>
      <w:r w:rsidRPr="006A2AAD">
        <w:rPr>
          <w:rFonts w:cs="Times New Roman"/>
          <w:u w:val="single"/>
        </w:rPr>
        <w:t xml:space="preserve">in </w:t>
      </w:r>
      <w:r>
        <w:rPr>
          <w:rFonts w:cs="Times New Roman"/>
          <w:u w:val="single"/>
        </w:rPr>
        <w:t>section 25-907</w:t>
      </w:r>
      <w:r w:rsidRPr="006A2AAD">
        <w:rPr>
          <w:rFonts w:cs="Times New Roman"/>
          <w:u w:val="single"/>
        </w:rPr>
        <w:t xml:space="preserve"> and amended under subdivision a</w:t>
      </w:r>
      <w:r>
        <w:rPr>
          <w:rFonts w:cs="Times New Roman"/>
          <w:u w:val="single"/>
        </w:rPr>
        <w:t xml:space="preserve"> of this section</w:t>
      </w:r>
      <w:r w:rsidRPr="006A2AAD">
        <w:rPr>
          <w:rFonts w:cs="Times New Roman"/>
          <w:u w:val="single"/>
        </w:rPr>
        <w:t xml:space="preserve">, and file the amended certificate with the department of state in accordance with article </w:t>
      </w:r>
      <w:r w:rsidR="00A30BC7">
        <w:rPr>
          <w:rFonts w:cs="Times New Roman"/>
          <w:u w:val="single"/>
        </w:rPr>
        <w:t xml:space="preserve">1 </w:t>
      </w:r>
      <w:r w:rsidRPr="006A2AAD">
        <w:rPr>
          <w:rFonts w:cs="Times New Roman"/>
          <w:u w:val="single"/>
        </w:rPr>
        <w:t>of the not-for-profit corporation law.</w:t>
      </w:r>
    </w:p>
    <w:p w14:paraId="3E186F1C" w14:textId="4FB4ABD9" w:rsidR="00D655C0" w:rsidRDefault="00D655C0" w:rsidP="00D655C0">
      <w:pPr>
        <w:pStyle w:val="NoSpacing"/>
        <w:spacing w:line="480" w:lineRule="auto"/>
        <w:ind w:firstLine="720"/>
        <w:jc w:val="both"/>
        <w:rPr>
          <w:rFonts w:cs="Times New Roman"/>
          <w:u w:val="single"/>
        </w:rPr>
      </w:pPr>
      <w:r w:rsidRPr="006A2AAD">
        <w:rPr>
          <w:rFonts w:cs="Times New Roman"/>
          <w:u w:val="single"/>
        </w:rPr>
        <w:t xml:space="preserve">c. No later than </w:t>
      </w:r>
      <w:r w:rsidRPr="00AA179C">
        <w:rPr>
          <w:rFonts w:cs="Times New Roman"/>
          <w:color w:val="000000"/>
          <w:u w:val="single"/>
        </w:rPr>
        <w:t>30</w:t>
      </w:r>
      <w:r w:rsidRPr="003320F0">
        <w:rPr>
          <w:rFonts w:cs="Times New Roman"/>
          <w:u w:val="single"/>
        </w:rPr>
        <w:t xml:space="preserve"> days after filing the amended certificate under subdivision b</w:t>
      </w:r>
      <w:r>
        <w:rPr>
          <w:rFonts w:cs="Times New Roman"/>
          <w:u w:val="single"/>
        </w:rPr>
        <w:t xml:space="preserve"> of this section</w:t>
      </w:r>
      <w:r w:rsidRPr="006A2AAD">
        <w:rPr>
          <w:rFonts w:cs="Times New Roman"/>
          <w:u w:val="single"/>
        </w:rPr>
        <w:t xml:space="preserve">, the directors shall adopt </w:t>
      </w:r>
      <w:r w:rsidRPr="006A2AAD">
        <w:rPr>
          <w:rFonts w:cs="Times New Roman"/>
          <w:color w:val="000000"/>
          <w:u w:val="single"/>
        </w:rPr>
        <w:t xml:space="preserve">the bylaws </w:t>
      </w:r>
      <w:r>
        <w:rPr>
          <w:rFonts w:cs="Times New Roman"/>
          <w:color w:val="000000"/>
          <w:u w:val="single"/>
        </w:rPr>
        <w:t xml:space="preserve">provided </w:t>
      </w:r>
      <w:r w:rsidRPr="006A2AAD">
        <w:rPr>
          <w:rFonts w:cs="Times New Roman"/>
          <w:color w:val="000000"/>
          <w:u w:val="single"/>
        </w:rPr>
        <w:t xml:space="preserve">in </w:t>
      </w:r>
      <w:r w:rsidR="00B3579D">
        <w:rPr>
          <w:rFonts w:cs="Times New Roman"/>
          <w:color w:val="000000"/>
          <w:u w:val="single"/>
        </w:rPr>
        <w:t xml:space="preserve">section </w:t>
      </w:r>
      <w:r>
        <w:rPr>
          <w:rFonts w:cs="Times New Roman"/>
          <w:color w:val="000000"/>
          <w:u w:val="single"/>
        </w:rPr>
        <w:t>25-908</w:t>
      </w:r>
      <w:r w:rsidRPr="006A2AAD">
        <w:rPr>
          <w:rFonts w:cs="Times New Roman"/>
          <w:color w:val="000000"/>
          <w:u w:val="single"/>
        </w:rPr>
        <w:t xml:space="preserve"> as the initial </w:t>
      </w:r>
      <w:r w:rsidRPr="006A2AAD">
        <w:rPr>
          <w:rFonts w:cs="Times New Roman"/>
          <w:u w:val="single"/>
        </w:rPr>
        <w:t>bylaws for the land corporation.</w:t>
      </w:r>
    </w:p>
    <w:p w14:paraId="4A6B63A8" w14:textId="77777777" w:rsidR="00D655C0" w:rsidRPr="00C75845" w:rsidRDefault="00D655C0" w:rsidP="00D655C0">
      <w:pPr>
        <w:pStyle w:val="NoSpacing"/>
        <w:spacing w:line="480" w:lineRule="auto"/>
        <w:ind w:firstLine="720"/>
        <w:jc w:val="both"/>
        <w:rPr>
          <w:rFonts w:cs="Times New Roman"/>
          <w:u w:val="single"/>
        </w:rPr>
      </w:pPr>
      <w:r w:rsidRPr="00C75845">
        <w:rPr>
          <w:rFonts w:cs="Times New Roman"/>
          <w:u w:val="single"/>
        </w:rPr>
        <w:lastRenderedPageBreak/>
        <w:t>§ 25-90</w:t>
      </w:r>
      <w:r>
        <w:rPr>
          <w:rFonts w:cs="Times New Roman"/>
          <w:u w:val="single"/>
        </w:rPr>
        <w:t xml:space="preserve">7 </w:t>
      </w:r>
      <w:r w:rsidRPr="00C75845">
        <w:rPr>
          <w:rFonts w:cs="Times New Roman"/>
          <w:u w:val="single"/>
        </w:rPr>
        <w:t>Appendix</w:t>
      </w:r>
      <w:r w:rsidRPr="00C75845">
        <w:rPr>
          <w:rFonts w:cs="Times New Roman"/>
          <w:color w:val="000000"/>
          <w:u w:val="single"/>
        </w:rPr>
        <w:t xml:space="preserve"> A</w:t>
      </w:r>
      <w:r>
        <w:rPr>
          <w:rFonts w:cs="Times New Roman"/>
          <w:szCs w:val="24"/>
          <w:u w:val="single"/>
        </w:rPr>
        <w:t>;</w:t>
      </w:r>
      <w:r w:rsidRPr="00C75845">
        <w:rPr>
          <w:rFonts w:cs="Times New Roman"/>
          <w:u w:val="single"/>
        </w:rPr>
        <w:t xml:space="preserve"> Initial Certificate of Incorporation of New York City Land Corporation.</w:t>
      </w:r>
    </w:p>
    <w:p w14:paraId="14DAFFBF" w14:textId="77777777" w:rsidR="00D655C0" w:rsidRPr="00C75845" w:rsidRDefault="00D655C0" w:rsidP="00D655C0">
      <w:pPr>
        <w:jc w:val="center"/>
        <w:rPr>
          <w:b/>
          <w:u w:val="single"/>
        </w:rPr>
      </w:pPr>
      <w:r w:rsidRPr="00C75845">
        <w:rPr>
          <w:b/>
          <w:u w:val="single"/>
        </w:rPr>
        <w:t>CERTIFICATE OF INCORPORATION</w:t>
      </w:r>
    </w:p>
    <w:p w14:paraId="30920274" w14:textId="77777777" w:rsidR="00D655C0" w:rsidRPr="00C75845" w:rsidRDefault="00D655C0" w:rsidP="00D655C0">
      <w:pPr>
        <w:jc w:val="center"/>
        <w:rPr>
          <w:b/>
          <w:u w:val="single"/>
        </w:rPr>
      </w:pPr>
      <w:r w:rsidRPr="00C75845">
        <w:rPr>
          <w:b/>
          <w:u w:val="single"/>
        </w:rPr>
        <w:t>OF</w:t>
      </w:r>
    </w:p>
    <w:p w14:paraId="6C74DB3A" w14:textId="77777777" w:rsidR="00D655C0" w:rsidRPr="00C75845" w:rsidRDefault="00D655C0" w:rsidP="00D655C0">
      <w:pPr>
        <w:jc w:val="center"/>
        <w:rPr>
          <w:b/>
          <w:u w:val="single"/>
        </w:rPr>
      </w:pPr>
      <w:r w:rsidRPr="00C75845">
        <w:rPr>
          <w:b/>
          <w:u w:val="single"/>
        </w:rPr>
        <w:t>NEW YORK CITY LAND CORPORATION</w:t>
      </w:r>
    </w:p>
    <w:p w14:paraId="5A0B3E06" w14:textId="77777777" w:rsidR="00D655C0" w:rsidRPr="00C75845" w:rsidRDefault="00D655C0" w:rsidP="00D655C0">
      <w:pPr>
        <w:jc w:val="center"/>
        <w:rPr>
          <w:u w:val="single"/>
        </w:rPr>
      </w:pPr>
      <w:r w:rsidRPr="00C75845">
        <w:rPr>
          <w:u w:val="single"/>
        </w:rPr>
        <w:t>(Under section 402 of the Not-for-Profit Corporation Law)</w:t>
      </w:r>
    </w:p>
    <w:p w14:paraId="7C57530E" w14:textId="77777777" w:rsidR="00D655C0" w:rsidRPr="00C75845" w:rsidRDefault="00D655C0" w:rsidP="00D655C0">
      <w:pPr>
        <w:jc w:val="both"/>
        <w:rPr>
          <w:u w:val="single"/>
        </w:rPr>
      </w:pPr>
    </w:p>
    <w:p w14:paraId="3D1A28FC" w14:textId="77777777" w:rsidR="00D655C0" w:rsidRPr="00C75845" w:rsidRDefault="00D655C0" w:rsidP="00D655C0">
      <w:pPr>
        <w:jc w:val="both"/>
        <w:rPr>
          <w:u w:val="single"/>
        </w:rPr>
      </w:pPr>
      <w:r w:rsidRPr="00C75845">
        <w:tab/>
      </w:r>
      <w:r w:rsidRPr="00C75845">
        <w:rPr>
          <w:u w:val="single"/>
        </w:rPr>
        <w:t>1. Name. The name of the corporation is NEW YORK CITY LAND CORPORATION (hereafter referred to as the Corporation).</w:t>
      </w:r>
    </w:p>
    <w:p w14:paraId="2FA330C7" w14:textId="77777777" w:rsidR="00D655C0" w:rsidRPr="00C75845" w:rsidRDefault="00D655C0" w:rsidP="00D655C0">
      <w:pPr>
        <w:jc w:val="both"/>
        <w:rPr>
          <w:u w:val="single"/>
        </w:rPr>
      </w:pPr>
    </w:p>
    <w:p w14:paraId="229304FB" w14:textId="77777777" w:rsidR="00D655C0" w:rsidRPr="00C75845" w:rsidRDefault="00D655C0" w:rsidP="00D655C0">
      <w:pPr>
        <w:jc w:val="both"/>
        <w:rPr>
          <w:u w:val="single"/>
        </w:rPr>
      </w:pPr>
      <w:r w:rsidRPr="00C75845">
        <w:tab/>
      </w:r>
      <w:r w:rsidRPr="00C75845">
        <w:rPr>
          <w:u w:val="single"/>
        </w:rPr>
        <w:t xml:space="preserve">2. Type of Corporation. The </w:t>
      </w:r>
      <w:r w:rsidRPr="00C75845">
        <w:rPr>
          <w:color w:val="000000"/>
          <w:u w:val="single"/>
        </w:rPr>
        <w:t>Corporation is a “</w:t>
      </w:r>
      <w:r w:rsidRPr="00C75845">
        <w:rPr>
          <w:u w:val="single"/>
        </w:rPr>
        <w:t>corporation</w:t>
      </w:r>
      <w:r w:rsidRPr="00C75845">
        <w:rPr>
          <w:color w:val="000000"/>
          <w:u w:val="single"/>
        </w:rPr>
        <w:t>”</w:t>
      </w:r>
      <w:r w:rsidRPr="00C75845">
        <w:rPr>
          <w:u w:val="single"/>
        </w:rPr>
        <w:t xml:space="preserve"> as defined in subparagraph (5) of paragraph (a) of Section 102 of the Not-for-Profit Corporation Law</w:t>
      </w:r>
      <w:r w:rsidRPr="00C75845">
        <w:rPr>
          <w:color w:val="000000"/>
          <w:u w:val="single"/>
        </w:rPr>
        <w:t xml:space="preserve"> and is a charitable corporation under Section 201 of said law</w:t>
      </w:r>
      <w:r w:rsidRPr="00C75845">
        <w:rPr>
          <w:u w:val="single"/>
        </w:rPr>
        <w:t>. The Corporation is also a “land bank” pursuant to Section 1602 of the Not-for-Profit Corporation Law.</w:t>
      </w:r>
    </w:p>
    <w:p w14:paraId="7D32DDFB" w14:textId="77777777" w:rsidR="00D655C0" w:rsidRPr="00C75845" w:rsidRDefault="00D655C0" w:rsidP="00D655C0">
      <w:pPr>
        <w:jc w:val="both"/>
        <w:rPr>
          <w:u w:val="single"/>
        </w:rPr>
      </w:pPr>
    </w:p>
    <w:p w14:paraId="237AED5B" w14:textId="77777777" w:rsidR="00D655C0" w:rsidRPr="00C75845" w:rsidRDefault="00D655C0" w:rsidP="00D655C0">
      <w:pPr>
        <w:jc w:val="both"/>
        <w:rPr>
          <w:u w:val="single"/>
        </w:rPr>
      </w:pPr>
      <w:r w:rsidRPr="00C75845">
        <w:tab/>
      </w:r>
      <w:r w:rsidRPr="00C75845">
        <w:rPr>
          <w:u w:val="single"/>
        </w:rPr>
        <w:t>3. Purposes. The Corporation is formed for the following purposes and to achieve the following lawful public or quasi-public objectives:</w:t>
      </w:r>
    </w:p>
    <w:p w14:paraId="3DF0899C" w14:textId="77777777" w:rsidR="00D655C0" w:rsidRPr="00C75845" w:rsidRDefault="00D655C0" w:rsidP="00D655C0">
      <w:pPr>
        <w:jc w:val="both"/>
        <w:rPr>
          <w:u w:val="single"/>
        </w:rPr>
      </w:pPr>
    </w:p>
    <w:p w14:paraId="4FDBFF6F" w14:textId="1F023D6D" w:rsidR="00D655C0" w:rsidRPr="00C75845" w:rsidRDefault="00D655C0" w:rsidP="00D655C0">
      <w:pPr>
        <w:jc w:val="both"/>
        <w:rPr>
          <w:u w:val="single"/>
        </w:rPr>
      </w:pPr>
      <w:r w:rsidRPr="00C75845">
        <w:tab/>
      </w:r>
      <w:r w:rsidRPr="00C75845">
        <w:rPr>
          <w:u w:val="single"/>
        </w:rPr>
        <w:t xml:space="preserve">a. </w:t>
      </w:r>
      <w:r w:rsidR="00853C5B">
        <w:rPr>
          <w:u w:val="single"/>
        </w:rPr>
        <w:t>T</w:t>
      </w:r>
      <w:r w:rsidRPr="00C75845">
        <w:rPr>
          <w:u w:val="single"/>
        </w:rPr>
        <w:t>o perform the functions and fulfill the purposes of a land bank as described in Article 16 of the Not-for-Profit Corporation Law;</w:t>
      </w:r>
    </w:p>
    <w:p w14:paraId="45E33664" w14:textId="77777777" w:rsidR="00D655C0" w:rsidRPr="00C75845" w:rsidRDefault="00D655C0" w:rsidP="00D655C0">
      <w:pPr>
        <w:ind w:firstLine="720"/>
        <w:jc w:val="both"/>
        <w:rPr>
          <w:u w:val="single"/>
        </w:rPr>
      </w:pPr>
    </w:p>
    <w:p w14:paraId="38AA77D7" w14:textId="33FB421C" w:rsidR="00D655C0" w:rsidRPr="00C75845" w:rsidRDefault="00D655C0" w:rsidP="00D655C0">
      <w:pPr>
        <w:ind w:firstLine="720"/>
        <w:jc w:val="both"/>
        <w:rPr>
          <w:u w:val="single"/>
        </w:rPr>
      </w:pPr>
      <w:r w:rsidRPr="00C75845">
        <w:rPr>
          <w:u w:val="single"/>
        </w:rPr>
        <w:t xml:space="preserve">b. </w:t>
      </w:r>
      <w:r w:rsidR="00853C5B">
        <w:rPr>
          <w:u w:val="single"/>
        </w:rPr>
        <w:t>T</w:t>
      </w:r>
      <w:r w:rsidRPr="00C75845">
        <w:rPr>
          <w:u w:val="single"/>
        </w:rPr>
        <w:t xml:space="preserve">o efficiently acquire and transfer properties to expedite the development, rehabilitation and preservation of affordable housing and to encourage property uses that best serve the interests of the community but which are not sufficiently provided for by the free market, which uses include industrial, manufacturing, and maritime activities; fresh food stores; public and open spaces; and </w:t>
      </w:r>
      <w:r w:rsidRPr="00C75845">
        <w:rPr>
          <w:color w:val="000000"/>
          <w:u w:val="single"/>
        </w:rPr>
        <w:t xml:space="preserve">wildlife </w:t>
      </w:r>
      <w:r w:rsidRPr="00C75845">
        <w:rPr>
          <w:u w:val="single"/>
        </w:rPr>
        <w:t>conservation areas;</w:t>
      </w:r>
    </w:p>
    <w:p w14:paraId="7EC440F4" w14:textId="77777777" w:rsidR="00D655C0" w:rsidRPr="00C75845" w:rsidRDefault="00D655C0" w:rsidP="00D655C0">
      <w:pPr>
        <w:ind w:firstLine="720"/>
        <w:jc w:val="both"/>
        <w:rPr>
          <w:u w:val="single"/>
        </w:rPr>
      </w:pPr>
    </w:p>
    <w:p w14:paraId="49FCC647" w14:textId="4923F8E6" w:rsidR="00D655C0" w:rsidRPr="00C75845" w:rsidRDefault="00D655C0" w:rsidP="00D655C0">
      <w:pPr>
        <w:ind w:firstLine="720"/>
        <w:jc w:val="both"/>
        <w:rPr>
          <w:u w:val="single"/>
        </w:rPr>
      </w:pPr>
      <w:r w:rsidRPr="00C75845">
        <w:rPr>
          <w:u w:val="single"/>
        </w:rPr>
        <w:t xml:space="preserve">c. </w:t>
      </w:r>
      <w:r w:rsidR="00853C5B">
        <w:rPr>
          <w:u w:val="single"/>
        </w:rPr>
        <w:t>T</w:t>
      </w:r>
      <w:r w:rsidRPr="00C75845">
        <w:rPr>
          <w:u w:val="single"/>
        </w:rPr>
        <w:t>o conduct regular inventories of vacant properties and provide the public with efficient access to a listing of these inventories;</w:t>
      </w:r>
    </w:p>
    <w:p w14:paraId="014F7288" w14:textId="77777777" w:rsidR="00D655C0" w:rsidRPr="00C75845" w:rsidRDefault="00D655C0" w:rsidP="00D655C0">
      <w:pPr>
        <w:ind w:firstLine="720"/>
        <w:jc w:val="both"/>
        <w:rPr>
          <w:u w:val="single"/>
        </w:rPr>
      </w:pPr>
    </w:p>
    <w:p w14:paraId="5FE96BA0" w14:textId="04106966" w:rsidR="00D655C0" w:rsidRPr="00C75845" w:rsidRDefault="00D655C0" w:rsidP="00D655C0">
      <w:pPr>
        <w:ind w:firstLine="720"/>
        <w:jc w:val="both"/>
        <w:rPr>
          <w:u w:val="single"/>
        </w:rPr>
      </w:pPr>
      <w:r w:rsidRPr="00C75845">
        <w:rPr>
          <w:u w:val="single"/>
        </w:rPr>
        <w:t xml:space="preserve">d. </w:t>
      </w:r>
      <w:r w:rsidR="00853C5B">
        <w:rPr>
          <w:u w:val="single"/>
        </w:rPr>
        <w:t>T</w:t>
      </w:r>
      <w:r w:rsidRPr="00C75845">
        <w:rPr>
          <w:u w:val="single"/>
        </w:rPr>
        <w:t>o aggregate and responsibly hold properties for future productive use;</w:t>
      </w:r>
    </w:p>
    <w:p w14:paraId="18D2B704" w14:textId="77777777" w:rsidR="00D655C0" w:rsidRPr="00C75845" w:rsidRDefault="00D655C0" w:rsidP="00D655C0">
      <w:pPr>
        <w:ind w:firstLine="720"/>
        <w:jc w:val="both"/>
        <w:rPr>
          <w:u w:val="single"/>
        </w:rPr>
      </w:pPr>
    </w:p>
    <w:p w14:paraId="66C3C3E1" w14:textId="04A8195E" w:rsidR="00D655C0" w:rsidRPr="00C75845" w:rsidRDefault="00D655C0" w:rsidP="00D655C0">
      <w:pPr>
        <w:ind w:firstLine="720"/>
        <w:jc w:val="both"/>
        <w:rPr>
          <w:u w:val="single"/>
        </w:rPr>
      </w:pPr>
      <w:r w:rsidRPr="00C75845">
        <w:rPr>
          <w:u w:val="single"/>
        </w:rPr>
        <w:t xml:space="preserve">e. </w:t>
      </w:r>
      <w:r w:rsidR="00853C5B">
        <w:rPr>
          <w:u w:val="single"/>
        </w:rPr>
        <w:t>T</w:t>
      </w:r>
      <w:r w:rsidRPr="00C75845">
        <w:rPr>
          <w:u w:val="single"/>
        </w:rPr>
        <w:t>o eliminate blight by the removal of barriers to returning vacant properties to productive use;</w:t>
      </w:r>
    </w:p>
    <w:p w14:paraId="7F3E8E1D" w14:textId="77777777" w:rsidR="00D655C0" w:rsidRPr="00C75845" w:rsidRDefault="00D655C0" w:rsidP="00D655C0">
      <w:pPr>
        <w:ind w:firstLine="720"/>
        <w:jc w:val="both"/>
        <w:rPr>
          <w:u w:val="single"/>
        </w:rPr>
      </w:pPr>
    </w:p>
    <w:p w14:paraId="1DDEE6A6" w14:textId="3FE1DE2D" w:rsidR="00D655C0" w:rsidRPr="00C75845" w:rsidRDefault="00D655C0" w:rsidP="00D655C0">
      <w:pPr>
        <w:ind w:firstLine="720"/>
        <w:jc w:val="both"/>
        <w:rPr>
          <w:u w:val="single"/>
        </w:rPr>
      </w:pPr>
      <w:r w:rsidRPr="00C75845">
        <w:rPr>
          <w:u w:val="single"/>
        </w:rPr>
        <w:t xml:space="preserve">f. </w:t>
      </w:r>
      <w:r w:rsidR="00853C5B">
        <w:rPr>
          <w:u w:val="single"/>
        </w:rPr>
        <w:t>T</w:t>
      </w:r>
      <w:r w:rsidRPr="00C75845">
        <w:rPr>
          <w:u w:val="single"/>
        </w:rPr>
        <w:t>o effectively market and strategically convey, lease as lessor or otherwise dispose of properties of the Corporation; and</w:t>
      </w:r>
    </w:p>
    <w:p w14:paraId="0B432861" w14:textId="77777777" w:rsidR="00D655C0" w:rsidRPr="00C75845" w:rsidRDefault="00D655C0" w:rsidP="00D655C0">
      <w:pPr>
        <w:ind w:firstLine="720"/>
        <w:jc w:val="both"/>
        <w:rPr>
          <w:u w:val="single"/>
        </w:rPr>
      </w:pPr>
    </w:p>
    <w:p w14:paraId="2A70BBF3" w14:textId="57153292" w:rsidR="00D655C0" w:rsidRPr="00C75845" w:rsidRDefault="00D655C0" w:rsidP="00D655C0">
      <w:pPr>
        <w:ind w:firstLine="720"/>
        <w:jc w:val="both"/>
        <w:rPr>
          <w:u w:val="single"/>
        </w:rPr>
      </w:pPr>
      <w:r w:rsidRPr="00C75845">
        <w:rPr>
          <w:u w:val="single"/>
        </w:rPr>
        <w:t xml:space="preserve">g. </w:t>
      </w:r>
      <w:r w:rsidR="00853C5B">
        <w:rPr>
          <w:u w:val="single"/>
        </w:rPr>
        <w:t>N</w:t>
      </w:r>
      <w:r w:rsidRPr="00C75845">
        <w:rPr>
          <w:u w:val="single"/>
        </w:rPr>
        <w:t>otwithstanding any other provision of this Certificate, the Corporation is organized exclusively for charitable, educational, and nonprofit purposes, and not for pecuniary or financial gain, as specified in Section 501(c)(3) of the Internal Revenue Code, or the corresponding section of any future tax code.</w:t>
      </w:r>
    </w:p>
    <w:p w14:paraId="41E72149" w14:textId="77777777" w:rsidR="00D655C0" w:rsidRPr="00C75845" w:rsidRDefault="00D655C0" w:rsidP="00D655C0">
      <w:pPr>
        <w:ind w:firstLine="720"/>
        <w:jc w:val="both"/>
        <w:rPr>
          <w:u w:val="single"/>
        </w:rPr>
      </w:pPr>
    </w:p>
    <w:p w14:paraId="5AF4B659" w14:textId="77777777" w:rsidR="00D655C0" w:rsidRPr="00C75845" w:rsidRDefault="00D655C0" w:rsidP="00D655C0">
      <w:pPr>
        <w:ind w:firstLine="720"/>
        <w:jc w:val="both"/>
        <w:rPr>
          <w:u w:val="single"/>
        </w:rPr>
      </w:pPr>
      <w:r w:rsidRPr="00C75845">
        <w:rPr>
          <w:u w:val="single"/>
        </w:rPr>
        <w:lastRenderedPageBreak/>
        <w:t>4. Powers. In furtherance of the purposes and objectives set forth in Article 3, the Corporation shall have all of the powers now or hereafter set forth in Sections 202 and 1607 of the Not-for-Profit Corporation Law and any other applicable law except as limited herein.</w:t>
      </w:r>
    </w:p>
    <w:p w14:paraId="79046373" w14:textId="77777777" w:rsidR="00D655C0" w:rsidRPr="00C75845" w:rsidRDefault="00D655C0" w:rsidP="00D655C0">
      <w:pPr>
        <w:ind w:firstLine="720"/>
        <w:jc w:val="both"/>
        <w:rPr>
          <w:u w:val="single"/>
        </w:rPr>
      </w:pPr>
    </w:p>
    <w:p w14:paraId="38681AEE" w14:textId="77777777" w:rsidR="00D655C0" w:rsidRPr="00C75845" w:rsidRDefault="00D655C0" w:rsidP="00D655C0">
      <w:pPr>
        <w:ind w:firstLine="720"/>
        <w:jc w:val="both"/>
        <w:rPr>
          <w:u w:val="single"/>
        </w:rPr>
      </w:pPr>
      <w:r w:rsidRPr="00C75845">
        <w:rPr>
          <w:u w:val="single"/>
        </w:rPr>
        <w:t>5. Office. The office of the Corporation is to be located in the County of New York, State of New York.</w:t>
      </w:r>
    </w:p>
    <w:p w14:paraId="0CDDE286" w14:textId="77777777" w:rsidR="00D655C0" w:rsidRPr="00C75845" w:rsidRDefault="00D655C0" w:rsidP="00D655C0">
      <w:pPr>
        <w:ind w:firstLine="720"/>
        <w:jc w:val="both"/>
        <w:rPr>
          <w:u w:val="single"/>
        </w:rPr>
      </w:pPr>
    </w:p>
    <w:p w14:paraId="3747DBCA" w14:textId="77777777" w:rsidR="00D655C0" w:rsidRPr="00C75845" w:rsidRDefault="00D655C0" w:rsidP="00D655C0">
      <w:pPr>
        <w:ind w:firstLine="720"/>
        <w:jc w:val="both"/>
        <w:rPr>
          <w:u w:val="single"/>
        </w:rPr>
      </w:pPr>
      <w:r w:rsidRPr="00C75845">
        <w:rPr>
          <w:u w:val="single"/>
        </w:rPr>
        <w:t>6. Registered Agent. The Secretary of the State of New York is hereby designated the agent of the Corporation upon whom process against it may be served. The Secretary of State shall mail a copy of any process against the Corporation served upon the Secretary of State as agent of the Corporation to the Mayor of the City of New York at City Hall, New York City, New York 10007.</w:t>
      </w:r>
    </w:p>
    <w:p w14:paraId="5AC79532" w14:textId="77777777" w:rsidR="00D655C0" w:rsidRPr="00C75845" w:rsidRDefault="00D655C0" w:rsidP="00D655C0">
      <w:pPr>
        <w:ind w:firstLine="720"/>
        <w:jc w:val="both"/>
        <w:rPr>
          <w:u w:val="single"/>
        </w:rPr>
      </w:pPr>
    </w:p>
    <w:p w14:paraId="35B37D93" w14:textId="77777777" w:rsidR="00D655C0" w:rsidRPr="00C75845" w:rsidRDefault="00D655C0" w:rsidP="00D655C0">
      <w:pPr>
        <w:ind w:firstLine="720"/>
        <w:jc w:val="both"/>
        <w:rPr>
          <w:u w:val="single"/>
        </w:rPr>
      </w:pPr>
      <w:r w:rsidRPr="00C75845">
        <w:rPr>
          <w:u w:val="single"/>
        </w:rPr>
        <w:t>7. The corporation is formed to engage in an activity or for a purpose requiring consent or</w:t>
      </w:r>
    </w:p>
    <w:p w14:paraId="41E54525" w14:textId="77777777" w:rsidR="00D655C0" w:rsidRPr="00C75845" w:rsidRDefault="00D655C0" w:rsidP="00D655C0">
      <w:pPr>
        <w:jc w:val="both"/>
        <w:rPr>
          <w:u w:val="single"/>
        </w:rPr>
      </w:pPr>
      <w:r w:rsidRPr="00C75845">
        <w:rPr>
          <w:u w:val="single"/>
        </w:rPr>
        <w:t>approval of a state official, department, board, agency or other body. Such consent or approval is attached.</w:t>
      </w:r>
    </w:p>
    <w:p w14:paraId="139A86FE" w14:textId="77777777" w:rsidR="00D655C0" w:rsidRPr="00C75845" w:rsidRDefault="00D655C0" w:rsidP="00D655C0">
      <w:pPr>
        <w:ind w:firstLine="720"/>
        <w:jc w:val="both"/>
        <w:rPr>
          <w:u w:val="single"/>
        </w:rPr>
      </w:pPr>
    </w:p>
    <w:p w14:paraId="2A397CFD" w14:textId="77777777" w:rsidR="00D655C0" w:rsidRPr="00C75845" w:rsidRDefault="00D655C0" w:rsidP="00D655C0">
      <w:pPr>
        <w:ind w:firstLine="720"/>
        <w:jc w:val="both"/>
        <w:rPr>
          <w:u w:val="single"/>
        </w:rPr>
      </w:pPr>
      <w:r w:rsidRPr="00C75845">
        <w:rPr>
          <w:u w:val="single"/>
        </w:rPr>
        <w:t xml:space="preserve">8. </w:t>
      </w:r>
      <w:r w:rsidRPr="00C75845">
        <w:rPr>
          <w:color w:val="1B1B1B"/>
          <w:u w:val="single"/>
          <w:shd w:val="clear" w:color="auto" w:fill="FFFFFF"/>
        </w:rPr>
        <w:t xml:space="preserve">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 </w:t>
      </w:r>
      <w:r w:rsidRPr="00C75845">
        <w:rPr>
          <w:u w:val="single"/>
        </w:rPr>
        <w:t>The following language relates to the corporation’s tax exempt status and is not a statement of purposes and powers. Consequently, this language does not expand or alter the corporation’s purposes or powers set forth in paragraphs THIRD or FOURTH.</w:t>
      </w:r>
    </w:p>
    <w:p w14:paraId="7A7CD105" w14:textId="77777777" w:rsidR="00D655C0" w:rsidRPr="00C75845" w:rsidRDefault="00D655C0" w:rsidP="00D655C0">
      <w:pPr>
        <w:pStyle w:val="NormalWeb"/>
        <w:shd w:val="clear" w:color="auto" w:fill="FFFFFF"/>
        <w:spacing w:before="0" w:beforeAutospacing="0" w:after="0" w:afterAutospacing="0"/>
        <w:jc w:val="both"/>
        <w:rPr>
          <w:color w:val="000000"/>
          <w:sz w:val="27"/>
          <w:szCs w:val="27"/>
        </w:rPr>
      </w:pPr>
      <w:r w:rsidRPr="00C75845">
        <w:rPr>
          <w:color w:val="000000"/>
        </w:rPr>
        <w:t> </w:t>
      </w:r>
    </w:p>
    <w:p w14:paraId="216BA83A" w14:textId="77777777" w:rsidR="00D655C0" w:rsidRPr="00BC08C8" w:rsidRDefault="00D655C0" w:rsidP="00D655C0">
      <w:pPr>
        <w:pStyle w:val="NormalWeb"/>
        <w:shd w:val="clear" w:color="auto" w:fill="FFFFFF"/>
        <w:spacing w:before="0" w:beforeAutospacing="0" w:after="0" w:afterAutospacing="0" w:line="480" w:lineRule="auto"/>
        <w:ind w:firstLine="720"/>
        <w:jc w:val="both"/>
        <w:rPr>
          <w:color w:val="000000"/>
          <w:u w:val="single"/>
        </w:rPr>
      </w:pPr>
      <w:r w:rsidRPr="00C75845">
        <w:rPr>
          <w:u w:val="single"/>
        </w:rPr>
        <w:t>§ 25-90</w:t>
      </w:r>
      <w:r>
        <w:rPr>
          <w:u w:val="single"/>
        </w:rPr>
        <w:t xml:space="preserve">8 </w:t>
      </w:r>
      <w:r w:rsidRPr="00C75845">
        <w:rPr>
          <w:color w:val="000000"/>
          <w:u w:val="single"/>
        </w:rPr>
        <w:t>Appendix B</w:t>
      </w:r>
      <w:r>
        <w:rPr>
          <w:color w:val="000000"/>
          <w:u w:val="single"/>
        </w:rPr>
        <w:t>;</w:t>
      </w:r>
      <w:r w:rsidRPr="00C75845">
        <w:rPr>
          <w:color w:val="000000"/>
          <w:u w:val="single"/>
        </w:rPr>
        <w:t xml:space="preserve"> Initial Bylaws of the New York City Land Corporation.</w:t>
      </w:r>
      <w:r>
        <w:rPr>
          <w:color w:val="000000"/>
          <w:u w:val="single"/>
        </w:rPr>
        <w:t xml:space="preserve"> </w:t>
      </w:r>
      <w:r w:rsidRPr="00C75845">
        <w:rPr>
          <w:color w:val="000000"/>
          <w:u w:val="single"/>
        </w:rPr>
        <w:t>The initial bylaws of the land corporation shall read as follows:</w:t>
      </w:r>
    </w:p>
    <w:p w14:paraId="3A2172D7" w14:textId="77777777" w:rsidR="00D655C0" w:rsidRPr="00C75845" w:rsidRDefault="00D655C0" w:rsidP="00D655C0">
      <w:pPr>
        <w:pStyle w:val="NormalWeb"/>
        <w:shd w:val="clear" w:color="auto" w:fill="FFFFFF"/>
        <w:spacing w:before="0" w:beforeAutospacing="0" w:after="0" w:afterAutospacing="0"/>
        <w:jc w:val="center"/>
        <w:rPr>
          <w:color w:val="000000"/>
          <w:sz w:val="27"/>
          <w:szCs w:val="27"/>
        </w:rPr>
      </w:pPr>
      <w:r w:rsidRPr="00C75845">
        <w:rPr>
          <w:b/>
          <w:bCs/>
          <w:color w:val="000000"/>
          <w:u w:val="single"/>
        </w:rPr>
        <w:t>BYLAWS</w:t>
      </w:r>
    </w:p>
    <w:p w14:paraId="303F7DAB" w14:textId="77777777" w:rsidR="00D655C0" w:rsidRPr="00C75845" w:rsidRDefault="00D655C0" w:rsidP="00D655C0">
      <w:pPr>
        <w:pStyle w:val="NormalWeb"/>
        <w:shd w:val="clear" w:color="auto" w:fill="FFFFFF"/>
        <w:spacing w:before="0" w:beforeAutospacing="0" w:after="0" w:afterAutospacing="0"/>
        <w:jc w:val="center"/>
        <w:rPr>
          <w:color w:val="000000"/>
          <w:sz w:val="27"/>
          <w:szCs w:val="27"/>
        </w:rPr>
      </w:pPr>
      <w:r w:rsidRPr="00C75845">
        <w:rPr>
          <w:b/>
          <w:bCs/>
          <w:color w:val="000000"/>
          <w:u w:val="single"/>
        </w:rPr>
        <w:t>OF</w:t>
      </w:r>
    </w:p>
    <w:p w14:paraId="0EC4E19D" w14:textId="77777777" w:rsidR="00D655C0" w:rsidRPr="00C75845" w:rsidRDefault="00D655C0" w:rsidP="00D655C0">
      <w:pPr>
        <w:pStyle w:val="NormalWeb"/>
        <w:shd w:val="clear" w:color="auto" w:fill="FFFFFF"/>
        <w:spacing w:before="0" w:beforeAutospacing="0" w:after="0" w:afterAutospacing="0"/>
        <w:jc w:val="center"/>
        <w:rPr>
          <w:color w:val="000000"/>
          <w:sz w:val="27"/>
          <w:szCs w:val="27"/>
        </w:rPr>
      </w:pPr>
      <w:r w:rsidRPr="00C75845">
        <w:rPr>
          <w:b/>
          <w:bCs/>
          <w:color w:val="000000"/>
          <w:u w:val="single"/>
        </w:rPr>
        <w:t>NEW YORK CITY LAND CORPORATION</w:t>
      </w:r>
    </w:p>
    <w:p w14:paraId="32100B5E" w14:textId="77777777" w:rsidR="00D655C0" w:rsidRPr="00C75845" w:rsidRDefault="00D655C0" w:rsidP="00D655C0">
      <w:pPr>
        <w:pStyle w:val="NormalWeb"/>
        <w:shd w:val="clear" w:color="auto" w:fill="FFFFFF"/>
        <w:spacing w:before="0" w:beforeAutospacing="0" w:after="0" w:afterAutospacing="0"/>
        <w:jc w:val="both"/>
        <w:rPr>
          <w:color w:val="000000"/>
          <w:sz w:val="27"/>
          <w:szCs w:val="27"/>
        </w:rPr>
      </w:pPr>
      <w:r w:rsidRPr="00C75845">
        <w:rPr>
          <w:color w:val="000000"/>
        </w:rPr>
        <w:t> </w:t>
      </w:r>
    </w:p>
    <w:p w14:paraId="2C90EBFE" w14:textId="77777777" w:rsidR="00D655C0" w:rsidRPr="006A2AAD" w:rsidRDefault="00D655C0" w:rsidP="00D655C0">
      <w:pPr>
        <w:pStyle w:val="NoSpacing"/>
        <w:ind w:firstLine="720"/>
        <w:jc w:val="both"/>
        <w:rPr>
          <w:rFonts w:cs="Times New Roman"/>
          <w:u w:val="single"/>
        </w:rPr>
      </w:pPr>
      <w:r w:rsidRPr="00E809E0">
        <w:rPr>
          <w:rFonts w:cs="Times New Roman"/>
          <w:color w:val="000000"/>
          <w:u w:val="single"/>
        </w:rPr>
        <w:t>1</w:t>
      </w:r>
      <w:r w:rsidRPr="00E809E0">
        <w:rPr>
          <w:rFonts w:cs="Times New Roman"/>
          <w:u w:val="single"/>
        </w:rPr>
        <w:t xml:space="preserve">. Members. </w:t>
      </w:r>
      <w:r w:rsidRPr="006620AB">
        <w:rPr>
          <w:rFonts w:cs="Times New Roman"/>
          <w:u w:val="single"/>
        </w:rPr>
        <w:t xml:space="preserve">a. The members of the </w:t>
      </w:r>
      <w:r w:rsidRPr="006620AB">
        <w:rPr>
          <w:rFonts w:cs="Times New Roman"/>
          <w:color w:val="000000"/>
          <w:u w:val="single"/>
        </w:rPr>
        <w:t xml:space="preserve">New York City Land </w:t>
      </w:r>
      <w:r w:rsidRPr="006620AB">
        <w:rPr>
          <w:rFonts w:cs="Times New Roman"/>
          <w:u w:val="single"/>
        </w:rPr>
        <w:t>Corporation</w:t>
      </w:r>
      <w:r w:rsidRPr="006620AB">
        <w:rPr>
          <w:rFonts w:cs="Times New Roman"/>
          <w:color w:val="000000"/>
          <w:u w:val="single"/>
        </w:rPr>
        <w:t xml:space="preserve"> (hereafter referred to as the Corporation)</w:t>
      </w:r>
      <w:r w:rsidRPr="006620AB">
        <w:rPr>
          <w:rFonts w:cs="Times New Roman"/>
          <w:u w:val="single"/>
        </w:rPr>
        <w:t xml:space="preserve"> shall be the Mayor of the City of New York (Mayor) and the Speaker of the Council of the City of New York</w:t>
      </w:r>
      <w:r w:rsidRPr="006A2AAD">
        <w:rPr>
          <w:rFonts w:cs="Times New Roman"/>
          <w:u w:val="single"/>
        </w:rPr>
        <w:t xml:space="preserve"> (Speaker</w:t>
      </w:r>
      <w:r w:rsidRPr="006A2AAD">
        <w:rPr>
          <w:rFonts w:cs="Times New Roman"/>
          <w:color w:val="000000"/>
          <w:u w:val="single"/>
        </w:rPr>
        <w:t>), pursuant to Section 25-903 of the Administrative Code of the City of New York.</w:t>
      </w:r>
    </w:p>
    <w:p w14:paraId="4EBA36C1" w14:textId="7777777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color w:val="000000"/>
        </w:rPr>
        <w:t> </w:t>
      </w:r>
    </w:p>
    <w:p w14:paraId="58D36EE4" w14:textId="6341FD2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color w:val="000000"/>
          <w:u w:val="single"/>
        </w:rPr>
        <w:t xml:space="preserve">b. Annual meeting. The first annual meeting of the members shall, pursuant to </w:t>
      </w:r>
      <w:r w:rsidR="006C7382">
        <w:rPr>
          <w:color w:val="000000"/>
          <w:u w:val="single"/>
        </w:rPr>
        <w:t xml:space="preserve">Subdivision b of </w:t>
      </w:r>
      <w:r w:rsidRPr="00C75845">
        <w:rPr>
          <w:color w:val="000000"/>
          <w:u w:val="single"/>
        </w:rPr>
        <w:t>Section 25-904</w:t>
      </w:r>
      <w:r w:rsidR="006C7382">
        <w:rPr>
          <w:color w:val="000000"/>
          <w:u w:val="single"/>
        </w:rPr>
        <w:t xml:space="preserve"> </w:t>
      </w:r>
      <w:r w:rsidRPr="00C75845">
        <w:rPr>
          <w:color w:val="000000"/>
          <w:u w:val="single"/>
        </w:rPr>
        <w:t>of the Administrative Code of the City of New York, be held within three months of the date on which the Corporation’s Certificate of Incorporation (hereafter referred to as the Certificate) is filed with the Department of State. Annual meetings shall be held each year thereafter on the anniversary date of such filing except that if such anniversary date falls on a Saturday, Sunday, or holiday, the annual meeting shall be held on the first business day occurring thereafter.</w:t>
      </w:r>
    </w:p>
    <w:p w14:paraId="4252066E" w14:textId="7777777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color w:val="000000"/>
        </w:rPr>
        <w:t> </w:t>
      </w:r>
    </w:p>
    <w:p w14:paraId="5FCD8F7D" w14:textId="77777777" w:rsidR="00D655C0" w:rsidRPr="006620AB" w:rsidRDefault="00D655C0" w:rsidP="00D655C0">
      <w:pPr>
        <w:pStyle w:val="NoSpacing"/>
        <w:ind w:firstLine="720"/>
        <w:jc w:val="both"/>
        <w:rPr>
          <w:rFonts w:cs="Times New Roman"/>
          <w:u w:val="single"/>
        </w:rPr>
      </w:pPr>
      <w:r w:rsidRPr="00E809E0">
        <w:rPr>
          <w:rFonts w:cs="Times New Roman"/>
          <w:color w:val="000000"/>
          <w:u w:val="single"/>
        </w:rPr>
        <w:lastRenderedPageBreak/>
        <w:t>2</w:t>
      </w:r>
      <w:r w:rsidRPr="00E809E0">
        <w:rPr>
          <w:rFonts w:cs="Times New Roman"/>
          <w:u w:val="single"/>
        </w:rPr>
        <w:t xml:space="preserve">. Directors. </w:t>
      </w:r>
      <w:r w:rsidRPr="006620AB">
        <w:rPr>
          <w:rFonts w:cs="Times New Roman"/>
          <w:u w:val="single"/>
        </w:rPr>
        <w:t>a. The powers of the Corporation shall be exercised by a board of directors.</w:t>
      </w:r>
    </w:p>
    <w:p w14:paraId="6C068CF8" w14:textId="77777777" w:rsidR="00D655C0" w:rsidRPr="00C75845" w:rsidRDefault="00D655C0" w:rsidP="00D655C0">
      <w:pPr>
        <w:pStyle w:val="NoSpacing"/>
        <w:jc w:val="both"/>
        <w:rPr>
          <w:rFonts w:cs="Times New Roman"/>
          <w:szCs w:val="24"/>
          <w:u w:val="single"/>
        </w:rPr>
      </w:pPr>
    </w:p>
    <w:p w14:paraId="525AE8C6" w14:textId="7777777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u w:val="single"/>
        </w:rPr>
        <w:t xml:space="preserve">b. </w:t>
      </w:r>
      <w:r w:rsidRPr="00C75845">
        <w:rPr>
          <w:color w:val="000000"/>
          <w:u w:val="single"/>
        </w:rPr>
        <w:t>Number of directors. The Corporation shall have five (5) initial directors and thereafter shall have eleven (11) directors.</w:t>
      </w:r>
    </w:p>
    <w:p w14:paraId="04A0D651" w14:textId="7777777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color w:val="000000"/>
        </w:rPr>
        <w:t> </w:t>
      </w:r>
    </w:p>
    <w:p w14:paraId="294A817F" w14:textId="7599B381" w:rsidR="00D655C0" w:rsidRPr="003320F0" w:rsidRDefault="00D655C0" w:rsidP="00D655C0">
      <w:pPr>
        <w:pStyle w:val="NoSpacing"/>
        <w:ind w:firstLine="720"/>
        <w:jc w:val="both"/>
        <w:rPr>
          <w:rFonts w:cs="Times New Roman"/>
          <w:u w:val="single"/>
        </w:rPr>
      </w:pPr>
      <w:r w:rsidRPr="00E809E0">
        <w:rPr>
          <w:rFonts w:cs="Times New Roman"/>
          <w:color w:val="000000"/>
          <w:u w:val="single"/>
        </w:rPr>
        <w:t>c</w:t>
      </w:r>
      <w:r w:rsidRPr="00E809E0">
        <w:rPr>
          <w:rFonts w:cs="Times New Roman"/>
          <w:u w:val="single"/>
        </w:rPr>
        <w:t>. Appointment</w:t>
      </w:r>
      <w:r w:rsidRPr="006620AB">
        <w:rPr>
          <w:rFonts w:cs="Times New Roman"/>
          <w:u w:val="single"/>
        </w:rPr>
        <w:t>. The directors, other than the initial directors, shall be appointed by the Mayor and the Speaker</w:t>
      </w:r>
      <w:r w:rsidRPr="006A2AAD">
        <w:rPr>
          <w:rFonts w:cs="Times New Roman"/>
          <w:u w:val="single"/>
        </w:rPr>
        <w:t xml:space="preserve"> pursuant to </w:t>
      </w:r>
      <w:r w:rsidR="00C0714E">
        <w:rPr>
          <w:rFonts w:cs="Times New Roman"/>
          <w:u w:val="single"/>
        </w:rPr>
        <w:t xml:space="preserve">Subdivision b of </w:t>
      </w:r>
      <w:r w:rsidRPr="006A2AAD">
        <w:rPr>
          <w:rFonts w:cs="Times New Roman"/>
          <w:u w:val="single"/>
        </w:rPr>
        <w:t>Section 25-</w:t>
      </w:r>
      <w:r w:rsidRPr="006A2AAD">
        <w:rPr>
          <w:rFonts w:cs="Times New Roman"/>
          <w:color w:val="000000"/>
          <w:u w:val="single"/>
        </w:rPr>
        <w:t>904</w:t>
      </w:r>
      <w:r w:rsidR="00854709">
        <w:rPr>
          <w:rFonts w:cs="Times New Roman"/>
          <w:color w:val="000000"/>
          <w:u w:val="single"/>
        </w:rPr>
        <w:t xml:space="preserve"> </w:t>
      </w:r>
      <w:r w:rsidRPr="006A2AAD">
        <w:rPr>
          <w:rFonts w:cs="Times New Roman"/>
          <w:color w:val="000000"/>
          <w:u w:val="single"/>
        </w:rPr>
        <w:t>of the Administrative Code of the City of New York. Two of the directors appointed by the Mayor and two of the directors appointed by the Speaker shall be employees, members o</w:t>
      </w:r>
      <w:r w:rsidRPr="003320F0">
        <w:rPr>
          <w:rFonts w:cs="Times New Roman"/>
          <w:color w:val="000000"/>
          <w:u w:val="single"/>
        </w:rPr>
        <w:t>r directors of entities that are (i) not-for-profit corporations, advocacy organizations, civic associations, community-based organizations or other similar entities and (ii) working in the field of housing, planning or community development</w:t>
      </w:r>
      <w:r w:rsidRPr="003320F0">
        <w:rPr>
          <w:rFonts w:cs="Times New Roman"/>
          <w:u w:val="single"/>
        </w:rPr>
        <w:t>.</w:t>
      </w:r>
    </w:p>
    <w:p w14:paraId="2A56B516" w14:textId="77777777" w:rsidR="00D655C0" w:rsidRPr="00B16312" w:rsidRDefault="00D655C0" w:rsidP="00D655C0">
      <w:pPr>
        <w:pStyle w:val="NoSpacing"/>
        <w:jc w:val="both"/>
        <w:rPr>
          <w:rFonts w:cs="Times New Roman"/>
          <w:u w:val="single"/>
        </w:rPr>
      </w:pPr>
    </w:p>
    <w:p w14:paraId="21267799" w14:textId="2488631C" w:rsidR="00D655C0" w:rsidRPr="00C75845" w:rsidRDefault="00D655C0" w:rsidP="00853C5B">
      <w:pPr>
        <w:pStyle w:val="NoSpacing"/>
        <w:ind w:firstLine="720"/>
        <w:jc w:val="both"/>
        <w:rPr>
          <w:rFonts w:cs="Times New Roman"/>
          <w:szCs w:val="24"/>
          <w:u w:val="single"/>
        </w:rPr>
      </w:pPr>
      <w:r w:rsidRPr="00C6045F">
        <w:rPr>
          <w:rFonts w:cs="Times New Roman"/>
          <w:u w:val="single"/>
        </w:rPr>
        <w:t>d. Term. Each director shall serve a term of two years.</w:t>
      </w:r>
    </w:p>
    <w:p w14:paraId="5BC6EBB7" w14:textId="77777777" w:rsidR="00D655C0" w:rsidRPr="006A2AAD" w:rsidRDefault="00D655C0" w:rsidP="00D655C0">
      <w:pPr>
        <w:pStyle w:val="NoSpacing"/>
        <w:ind w:firstLine="720"/>
        <w:jc w:val="both"/>
        <w:rPr>
          <w:rFonts w:cs="Times New Roman"/>
          <w:u w:val="single"/>
        </w:rPr>
      </w:pPr>
      <w:r w:rsidRPr="00C75845">
        <w:rPr>
          <w:rFonts w:cs="Times New Roman"/>
          <w:szCs w:val="24"/>
          <w:u w:val="single"/>
        </w:rPr>
        <w:t>3</w:t>
      </w:r>
      <w:r w:rsidRPr="00E809E0">
        <w:rPr>
          <w:rFonts w:cs="Times New Roman"/>
          <w:u w:val="single"/>
        </w:rPr>
        <w:t xml:space="preserve">. Amendments to Certificate </w:t>
      </w:r>
      <w:r w:rsidRPr="00E809E0">
        <w:rPr>
          <w:rFonts w:cs="Times New Roman"/>
          <w:color w:val="000000"/>
          <w:u w:val="single"/>
        </w:rPr>
        <w:t xml:space="preserve">of Incorporation </w:t>
      </w:r>
      <w:r w:rsidRPr="00C75845">
        <w:rPr>
          <w:rFonts w:cs="Times New Roman"/>
          <w:szCs w:val="24"/>
          <w:u w:val="single"/>
        </w:rPr>
        <w:t xml:space="preserve">or </w:t>
      </w:r>
      <w:r w:rsidRPr="00E809E0">
        <w:rPr>
          <w:rFonts w:cs="Times New Roman"/>
          <w:u w:val="single"/>
        </w:rPr>
        <w:t>Bylaws; Selling Substantially All Assets. The board of directors may</w:t>
      </w:r>
      <w:r w:rsidRPr="006620AB">
        <w:rPr>
          <w:rFonts w:cs="Times New Roman"/>
          <w:u w:val="single"/>
        </w:rPr>
        <w:t xml:space="preserve"> amend </w:t>
      </w:r>
      <w:r w:rsidRPr="006620AB">
        <w:rPr>
          <w:rFonts w:cs="Times New Roman"/>
          <w:color w:val="000000"/>
          <w:u w:val="single"/>
        </w:rPr>
        <w:t>the</w:t>
      </w:r>
      <w:r w:rsidRPr="006620AB">
        <w:rPr>
          <w:rFonts w:cs="Times New Roman"/>
          <w:u w:val="single"/>
        </w:rPr>
        <w:t xml:space="preserve"> Certificate </w:t>
      </w:r>
      <w:r w:rsidRPr="006620AB">
        <w:rPr>
          <w:rFonts w:cs="Times New Roman"/>
          <w:color w:val="000000"/>
          <w:u w:val="single"/>
        </w:rPr>
        <w:t>and these</w:t>
      </w:r>
      <w:r w:rsidRPr="006620AB">
        <w:rPr>
          <w:rFonts w:cs="Times New Roman"/>
          <w:u w:val="single"/>
        </w:rPr>
        <w:t xml:space="preserve"> Bylaws without</w:t>
      </w:r>
      <w:r w:rsidRPr="00C75845">
        <w:rPr>
          <w:rFonts w:cs="Times New Roman"/>
          <w:szCs w:val="24"/>
          <w:u w:val="single"/>
        </w:rPr>
        <w:t xml:space="preserve"> the</w:t>
      </w:r>
      <w:r w:rsidRPr="00E809E0">
        <w:rPr>
          <w:rFonts w:cs="Times New Roman"/>
          <w:u w:val="single"/>
        </w:rPr>
        <w:t xml:space="preserve"> approval of the </w:t>
      </w:r>
      <w:r w:rsidRPr="006620AB">
        <w:rPr>
          <w:rFonts w:cs="Times New Roman"/>
          <w:u w:val="single"/>
        </w:rPr>
        <w:t xml:space="preserve">members, except that approval of all of the members shall be required </w:t>
      </w:r>
      <w:r w:rsidRPr="006620AB">
        <w:rPr>
          <w:rFonts w:cs="Times New Roman"/>
          <w:color w:val="000000"/>
          <w:u w:val="single"/>
        </w:rPr>
        <w:t>for any proposed amendment to Article 1, 2, 3 or 4 of these Bylaws</w:t>
      </w:r>
      <w:r w:rsidRPr="006620AB">
        <w:rPr>
          <w:rFonts w:cs="Times New Roman"/>
          <w:u w:val="single"/>
        </w:rPr>
        <w:t xml:space="preserve">. In the event that the Corporation undertakes to sell or otherwise dispose of substantially all of its assets, such action must be </w:t>
      </w:r>
      <w:r w:rsidRPr="006A2AAD">
        <w:rPr>
          <w:rFonts w:cs="Times New Roman"/>
          <w:u w:val="single"/>
        </w:rPr>
        <w:t>approved by the members in accordance with Section 510 of the Not-for-Profit Corporation Law.</w:t>
      </w:r>
    </w:p>
    <w:p w14:paraId="794DC217" w14:textId="77777777" w:rsidR="00D655C0" w:rsidRPr="00C75845" w:rsidRDefault="00D655C0" w:rsidP="00D655C0">
      <w:pPr>
        <w:pStyle w:val="NoSpacing"/>
        <w:ind w:firstLine="720"/>
        <w:jc w:val="both"/>
        <w:rPr>
          <w:rFonts w:eastAsia="Times New Roman" w:cs="Times New Roman"/>
          <w:szCs w:val="24"/>
        </w:rPr>
      </w:pPr>
    </w:p>
    <w:p w14:paraId="371BDACD" w14:textId="77777777" w:rsidR="00D655C0" w:rsidRPr="006A2AAD" w:rsidRDefault="00D655C0" w:rsidP="00D655C0">
      <w:pPr>
        <w:pStyle w:val="NoSpacing"/>
        <w:ind w:firstLine="720"/>
        <w:jc w:val="both"/>
        <w:rPr>
          <w:rFonts w:cs="Times New Roman"/>
          <w:u w:val="single"/>
        </w:rPr>
      </w:pPr>
      <w:r w:rsidRPr="00C75845">
        <w:rPr>
          <w:rFonts w:cs="Times New Roman"/>
          <w:szCs w:val="24"/>
          <w:u w:val="single"/>
        </w:rPr>
        <w:t>4</w:t>
      </w:r>
      <w:r w:rsidRPr="00E809E0">
        <w:rPr>
          <w:rFonts w:cs="Times New Roman"/>
          <w:u w:val="single"/>
        </w:rPr>
        <w:t>. Encoura</w:t>
      </w:r>
      <w:r>
        <w:rPr>
          <w:rFonts w:cs="Times New Roman"/>
          <w:u w:val="single"/>
        </w:rPr>
        <w:t>ging the creation of prevailing wage</w:t>
      </w:r>
      <w:r w:rsidRPr="00E809E0">
        <w:rPr>
          <w:rFonts w:cs="Times New Roman"/>
          <w:u w:val="single"/>
        </w:rPr>
        <w:t xml:space="preserve"> jobs. a. Except as </w:t>
      </w:r>
      <w:r w:rsidRPr="006620AB">
        <w:rPr>
          <w:rFonts w:cs="Times New Roman"/>
          <w:u w:val="single"/>
        </w:rPr>
        <w:t>provided in Subdivision e of this Article, the Corporation may only convey, lease as lessor or otherwise dispose of real property</w:t>
      </w:r>
      <w:r>
        <w:rPr>
          <w:rFonts w:cs="Times New Roman"/>
          <w:u w:val="single"/>
        </w:rPr>
        <w:t xml:space="preserve"> for use as a prevailing</w:t>
      </w:r>
      <w:r w:rsidRPr="006620AB">
        <w:rPr>
          <w:rFonts w:cs="Times New Roman"/>
          <w:u w:val="single"/>
        </w:rPr>
        <w:t xml:space="preserve"> wage property.</w:t>
      </w:r>
    </w:p>
    <w:p w14:paraId="42A5BA6C" w14:textId="77777777" w:rsidR="00D655C0" w:rsidRPr="00C75845" w:rsidRDefault="00D655C0" w:rsidP="00D655C0">
      <w:pPr>
        <w:pStyle w:val="NormalWeb"/>
        <w:shd w:val="clear" w:color="auto" w:fill="FFFFFF"/>
        <w:spacing w:before="0" w:beforeAutospacing="0" w:after="0" w:afterAutospacing="0"/>
        <w:ind w:firstLine="720"/>
        <w:jc w:val="both"/>
      </w:pPr>
      <w:r w:rsidRPr="00C75845">
        <w:t> </w:t>
      </w:r>
    </w:p>
    <w:p w14:paraId="6AED93CE" w14:textId="77777777" w:rsidR="00D655C0" w:rsidRPr="00C75845" w:rsidRDefault="00D655C0" w:rsidP="00D655C0">
      <w:pPr>
        <w:pStyle w:val="NormalWeb"/>
        <w:shd w:val="clear" w:color="auto" w:fill="FFFFFF"/>
        <w:spacing w:before="0" w:beforeAutospacing="0" w:after="0" w:afterAutospacing="0"/>
        <w:ind w:firstLine="720"/>
        <w:jc w:val="both"/>
      </w:pPr>
      <w:r w:rsidRPr="00C75845">
        <w:rPr>
          <w:u w:val="single"/>
        </w:rPr>
        <w:t>b. For the purposes o</w:t>
      </w:r>
      <w:r>
        <w:rPr>
          <w:u w:val="single"/>
        </w:rPr>
        <w:t>f this Article, the term “prevailing</w:t>
      </w:r>
      <w:r w:rsidRPr="00C75845">
        <w:rPr>
          <w:u w:val="single"/>
        </w:rPr>
        <w:t xml:space="preserve"> wage property” means real property where, pursuant to a restrictive covenant, possibility of reverter or other similar deed restriction for the property or an agreement made with or approved and enforceable by the Corporation, all natural persons performing work of any kind, other than construction work, at the property for a covered owner or occupant of the property, including work of any kind, other than construction work, performed at the property pursuant to an agreement made between such covered owner or occupant and a third party</w:t>
      </w:r>
      <w:r>
        <w:rPr>
          <w:u w:val="single"/>
        </w:rPr>
        <w:t>, are paid no less than the prevailing</w:t>
      </w:r>
      <w:r w:rsidRPr="00C75845">
        <w:rPr>
          <w:u w:val="single"/>
        </w:rPr>
        <w:t xml:space="preserve"> wage.</w:t>
      </w:r>
    </w:p>
    <w:p w14:paraId="374C261F" w14:textId="77777777" w:rsidR="00D655C0" w:rsidRPr="00C75845" w:rsidRDefault="00D655C0" w:rsidP="00D655C0">
      <w:pPr>
        <w:pStyle w:val="NormalWeb"/>
        <w:shd w:val="clear" w:color="auto" w:fill="FFFFFF"/>
        <w:spacing w:before="0" w:beforeAutospacing="0" w:after="0" w:afterAutospacing="0"/>
        <w:ind w:firstLine="720"/>
        <w:jc w:val="both"/>
      </w:pPr>
      <w:r w:rsidRPr="00C75845">
        <w:t> </w:t>
      </w:r>
    </w:p>
    <w:p w14:paraId="7F5F3678" w14:textId="47D3C31B" w:rsidR="00D655C0" w:rsidRPr="00C75845" w:rsidRDefault="00D655C0" w:rsidP="00D655C0">
      <w:pPr>
        <w:pStyle w:val="NormalWeb"/>
        <w:shd w:val="clear" w:color="auto" w:fill="FFFFFF"/>
        <w:spacing w:before="0" w:beforeAutospacing="0" w:after="0" w:afterAutospacing="0"/>
        <w:ind w:firstLine="720"/>
        <w:jc w:val="both"/>
      </w:pPr>
      <w:r w:rsidRPr="00C75845">
        <w:rPr>
          <w:u w:val="single"/>
        </w:rPr>
        <w:t>c. (i) For the purposes of this Article, a “covered owner or occupant” means an owner or occupant of real property, other than real property in which more than seventy-five percent (75%) of the floor area is comprised of affordable housing units, as such terms are defined by Section 25-</w:t>
      </w:r>
      <w:r w:rsidR="00367E84">
        <w:rPr>
          <w:u w:val="single"/>
        </w:rPr>
        <w:t>9</w:t>
      </w:r>
      <w:r w:rsidRPr="00C75845">
        <w:rPr>
          <w:u w:val="single"/>
        </w:rPr>
        <w:t>01 of the Administrative Code of the City of New York; provided, however, that such affordable housing units may be permanently affordable to households whose incomes at the time of initial occupancy do not exceed one hundred twenty-five percent (125%) of the area median income, as such terms are defined by Section 25-</w:t>
      </w:r>
      <w:r w:rsidR="00367E84">
        <w:rPr>
          <w:u w:val="single"/>
        </w:rPr>
        <w:t>9</w:t>
      </w:r>
      <w:r w:rsidRPr="00C75845">
        <w:rPr>
          <w:u w:val="single"/>
        </w:rPr>
        <w:t>01 of the Administrative Code of the City of New York.</w:t>
      </w:r>
    </w:p>
    <w:p w14:paraId="02B9972D" w14:textId="77777777" w:rsidR="00D655C0" w:rsidRPr="00C75845" w:rsidRDefault="00D655C0" w:rsidP="00D655C0">
      <w:pPr>
        <w:pStyle w:val="NormalWeb"/>
        <w:shd w:val="clear" w:color="auto" w:fill="FFFFFF"/>
        <w:spacing w:before="0" w:beforeAutospacing="0" w:after="0" w:afterAutospacing="0"/>
        <w:ind w:firstLine="720"/>
        <w:jc w:val="both"/>
      </w:pPr>
      <w:r w:rsidRPr="00C75845">
        <w:t> </w:t>
      </w:r>
    </w:p>
    <w:p w14:paraId="24E95D4F" w14:textId="77777777" w:rsidR="00D655C0" w:rsidRPr="00C75845" w:rsidRDefault="00D655C0" w:rsidP="00D655C0">
      <w:pPr>
        <w:pStyle w:val="NormalWeb"/>
        <w:shd w:val="clear" w:color="auto" w:fill="FFFFFF"/>
        <w:spacing w:before="0" w:beforeAutospacing="0" w:after="0" w:afterAutospacing="0"/>
        <w:ind w:firstLine="720"/>
        <w:jc w:val="both"/>
      </w:pPr>
      <w:r w:rsidRPr="00C75845">
        <w:rPr>
          <w:u w:val="single"/>
        </w:rPr>
        <w:t>(ii) Notwithstanding Paragraph i of this Subdivision, the term “covered owner or occupant” shall not include an owner or occupant that:</w:t>
      </w:r>
    </w:p>
    <w:p w14:paraId="27AD6FE0" w14:textId="77777777" w:rsidR="00D655C0" w:rsidRPr="00C75845" w:rsidRDefault="00D655C0" w:rsidP="00D655C0">
      <w:pPr>
        <w:pStyle w:val="NormalWeb"/>
        <w:shd w:val="clear" w:color="auto" w:fill="FFFFFF"/>
        <w:spacing w:before="0" w:beforeAutospacing="0" w:after="0" w:afterAutospacing="0"/>
        <w:ind w:firstLine="720"/>
        <w:jc w:val="both"/>
      </w:pPr>
      <w:r w:rsidRPr="00C75845">
        <w:t> </w:t>
      </w:r>
    </w:p>
    <w:p w14:paraId="43A9BC7E" w14:textId="77777777" w:rsidR="00D655C0" w:rsidRPr="00C75845" w:rsidRDefault="00D655C0" w:rsidP="00D655C0">
      <w:pPr>
        <w:pStyle w:val="NormalWeb"/>
        <w:shd w:val="clear" w:color="auto" w:fill="FFFFFF"/>
        <w:spacing w:before="0" w:beforeAutospacing="0" w:after="0" w:afterAutospacing="0"/>
        <w:ind w:firstLine="720"/>
        <w:jc w:val="both"/>
      </w:pPr>
      <w:r w:rsidRPr="00C75845">
        <w:rPr>
          <w:u w:val="single"/>
        </w:rPr>
        <w:t xml:space="preserve">(A) Has annual gross revenues of less than five million dollars ($5,000,000.00) when such revenues are aggregated with the revenues of each parent entity of such owner or occupant, each </w:t>
      </w:r>
      <w:r w:rsidRPr="00C75845">
        <w:rPr>
          <w:u w:val="single"/>
        </w:rPr>
        <w:lastRenderedPageBreak/>
        <w:t>subsidiary entity of such owner or occupant and each entity owned or controlled by a parent entity of such owner or occupant;</w:t>
      </w:r>
    </w:p>
    <w:p w14:paraId="61B0F8A0" w14:textId="77777777" w:rsidR="00D655C0" w:rsidRPr="00C75845" w:rsidRDefault="00D655C0" w:rsidP="00D655C0">
      <w:pPr>
        <w:pStyle w:val="NormalWeb"/>
        <w:shd w:val="clear" w:color="auto" w:fill="FFFFFF"/>
        <w:spacing w:before="0" w:beforeAutospacing="0" w:after="0" w:afterAutospacing="0"/>
        <w:ind w:firstLine="720"/>
        <w:jc w:val="both"/>
      </w:pPr>
      <w:r w:rsidRPr="00C75845">
        <w:t> </w:t>
      </w:r>
    </w:p>
    <w:p w14:paraId="5D3EFD92" w14:textId="1F4EFDC5" w:rsidR="00D655C0" w:rsidRPr="00C75845" w:rsidRDefault="00D655C0" w:rsidP="00D655C0">
      <w:pPr>
        <w:pStyle w:val="NormalWeb"/>
        <w:shd w:val="clear" w:color="auto" w:fill="FFFFFF"/>
        <w:spacing w:before="0" w:beforeAutospacing="0" w:after="0" w:afterAutospacing="0"/>
        <w:ind w:firstLine="720"/>
        <w:jc w:val="both"/>
      </w:pPr>
      <w:r w:rsidRPr="00C75845">
        <w:rPr>
          <w:u w:val="single"/>
        </w:rPr>
        <w:t xml:space="preserve">(B) Is a not-for-profit corporation, as defined by </w:t>
      </w:r>
      <w:r w:rsidR="0021067A">
        <w:rPr>
          <w:u w:val="single"/>
        </w:rPr>
        <w:t xml:space="preserve">Paragraph 10 of Subdivision a of </w:t>
      </w:r>
      <w:r w:rsidRPr="00C75845">
        <w:rPr>
          <w:u w:val="single"/>
        </w:rPr>
        <w:t>Section 102</w:t>
      </w:r>
      <w:r w:rsidR="00D10B9D">
        <w:rPr>
          <w:u w:val="single"/>
        </w:rPr>
        <w:t xml:space="preserve"> </w:t>
      </w:r>
      <w:r w:rsidRPr="00C75845">
        <w:rPr>
          <w:u w:val="single"/>
        </w:rPr>
        <w:t>of the Not-For-Profit Corporation Law;</w:t>
      </w:r>
    </w:p>
    <w:p w14:paraId="5492B603" w14:textId="77777777" w:rsidR="00D655C0" w:rsidRPr="00C75845" w:rsidRDefault="00D655C0" w:rsidP="00D655C0">
      <w:pPr>
        <w:pStyle w:val="NormalWeb"/>
        <w:shd w:val="clear" w:color="auto" w:fill="FFFFFF"/>
        <w:spacing w:before="0" w:beforeAutospacing="0" w:after="0" w:afterAutospacing="0"/>
        <w:ind w:firstLine="720"/>
        <w:jc w:val="both"/>
      </w:pPr>
      <w:r w:rsidRPr="00C75845">
        <w:t> </w:t>
      </w:r>
    </w:p>
    <w:p w14:paraId="1B5D611E" w14:textId="77777777" w:rsidR="00D655C0" w:rsidRPr="00C75845" w:rsidRDefault="00D655C0" w:rsidP="00D655C0">
      <w:pPr>
        <w:pStyle w:val="NormalWeb"/>
        <w:shd w:val="clear" w:color="auto" w:fill="FFFFFF"/>
        <w:spacing w:before="0" w:beforeAutospacing="0" w:after="0" w:afterAutospacing="0"/>
        <w:ind w:firstLine="720"/>
        <w:jc w:val="both"/>
      </w:pPr>
      <w:r w:rsidRPr="00C75845">
        <w:rPr>
          <w:u w:val="single"/>
        </w:rPr>
        <w:t>(C) Is using the property primarily for industrial, manufacturing or maritime activities; or</w:t>
      </w:r>
    </w:p>
    <w:p w14:paraId="68636F13" w14:textId="77777777" w:rsidR="00D655C0" w:rsidRPr="00C75845" w:rsidRDefault="00D655C0" w:rsidP="00D655C0">
      <w:pPr>
        <w:pStyle w:val="NormalWeb"/>
        <w:shd w:val="clear" w:color="auto" w:fill="FFFFFF"/>
        <w:spacing w:before="0" w:beforeAutospacing="0" w:after="0" w:afterAutospacing="0"/>
        <w:ind w:firstLine="720"/>
        <w:jc w:val="both"/>
      </w:pPr>
      <w:r w:rsidRPr="00C75845">
        <w:t> </w:t>
      </w:r>
    </w:p>
    <w:p w14:paraId="49A90810" w14:textId="77777777" w:rsidR="00D655C0" w:rsidRPr="00C75845" w:rsidRDefault="00D655C0" w:rsidP="00D655C0">
      <w:pPr>
        <w:pStyle w:val="NormalWeb"/>
        <w:shd w:val="clear" w:color="auto" w:fill="FFFFFF"/>
        <w:spacing w:before="0" w:beforeAutospacing="0" w:after="0" w:afterAutospacing="0"/>
        <w:ind w:firstLine="720"/>
        <w:jc w:val="both"/>
      </w:pPr>
      <w:r w:rsidRPr="00C75845">
        <w:rPr>
          <w:u w:val="single"/>
        </w:rPr>
        <w:t>(D) Is using the property primarily to operate a FRESH food store, as defined by Section 63-01 of the New York City Zoning Resolution.</w:t>
      </w:r>
    </w:p>
    <w:p w14:paraId="74A737AF" w14:textId="77777777" w:rsidR="00D655C0" w:rsidRPr="00C75845" w:rsidRDefault="00D655C0" w:rsidP="00D655C0">
      <w:pPr>
        <w:pStyle w:val="NormalWeb"/>
        <w:shd w:val="clear" w:color="auto" w:fill="FFFFFF"/>
        <w:spacing w:before="0" w:beforeAutospacing="0" w:after="0" w:afterAutospacing="0"/>
        <w:jc w:val="both"/>
      </w:pPr>
      <w:r w:rsidRPr="00C75845">
        <w:t> </w:t>
      </w:r>
    </w:p>
    <w:p w14:paraId="4E1027AA" w14:textId="39DF38BA" w:rsidR="00D655C0" w:rsidRPr="00C75845" w:rsidRDefault="00D655C0" w:rsidP="00D655C0">
      <w:pPr>
        <w:pStyle w:val="NormalWeb"/>
        <w:shd w:val="clear" w:color="auto" w:fill="FFFFFF"/>
        <w:spacing w:before="0" w:beforeAutospacing="0" w:after="0" w:afterAutospacing="0"/>
        <w:ind w:firstLine="720"/>
        <w:jc w:val="both"/>
      </w:pPr>
      <w:r>
        <w:rPr>
          <w:u w:val="single"/>
        </w:rPr>
        <w:t xml:space="preserve">d. For the purposes of this Article, </w:t>
      </w:r>
      <w:r w:rsidR="00951BC5">
        <w:rPr>
          <w:u w:val="single"/>
        </w:rPr>
        <w:t xml:space="preserve">the term </w:t>
      </w:r>
      <w:r>
        <w:rPr>
          <w:u w:val="single"/>
        </w:rPr>
        <w:t>“prevailing</w:t>
      </w:r>
      <w:r w:rsidRPr="00C75845">
        <w:rPr>
          <w:u w:val="single"/>
        </w:rPr>
        <w:t xml:space="preserve"> wage</w:t>
      </w:r>
      <w:r>
        <w:rPr>
          <w:u w:val="single"/>
        </w:rPr>
        <w:t>” means</w:t>
      </w:r>
      <w:r w:rsidRPr="00C75845">
        <w:rPr>
          <w:u w:val="single"/>
        </w:rPr>
        <w:t xml:space="preserve"> </w:t>
      </w:r>
      <w:r>
        <w:rPr>
          <w:u w:val="single"/>
        </w:rPr>
        <w:t xml:space="preserve">the rate of wage and supplemental benefits paid in the locality to workers in the same trade or occupation and annually determined by the </w:t>
      </w:r>
      <w:r w:rsidR="000E49B2">
        <w:rPr>
          <w:u w:val="single"/>
        </w:rPr>
        <w:t>C</w:t>
      </w:r>
      <w:r>
        <w:rPr>
          <w:u w:val="single"/>
        </w:rPr>
        <w:t>omptroller</w:t>
      </w:r>
      <w:r w:rsidR="000E49B2">
        <w:rPr>
          <w:u w:val="single"/>
        </w:rPr>
        <w:t xml:space="preserve"> of the City of New York</w:t>
      </w:r>
      <w:r>
        <w:rPr>
          <w:u w:val="single"/>
        </w:rPr>
        <w:t xml:space="preserve"> in accordance with the provisions of section 234 of the </w:t>
      </w:r>
      <w:r w:rsidR="0026270A">
        <w:rPr>
          <w:u w:val="single"/>
        </w:rPr>
        <w:t>L</w:t>
      </w:r>
      <w:r>
        <w:rPr>
          <w:u w:val="single"/>
        </w:rPr>
        <w:t xml:space="preserve">abor </w:t>
      </w:r>
      <w:r w:rsidR="0026270A">
        <w:rPr>
          <w:u w:val="single"/>
        </w:rPr>
        <w:t>L</w:t>
      </w:r>
      <w:r>
        <w:rPr>
          <w:u w:val="single"/>
        </w:rPr>
        <w:t xml:space="preserve">aw. As provided under section 231 of the </w:t>
      </w:r>
      <w:r w:rsidR="000B3EC9">
        <w:rPr>
          <w:u w:val="single"/>
        </w:rPr>
        <w:t>L</w:t>
      </w:r>
      <w:r>
        <w:rPr>
          <w:u w:val="single"/>
        </w:rPr>
        <w:t xml:space="preserve">abor </w:t>
      </w:r>
      <w:r w:rsidR="000B3EC9">
        <w:rPr>
          <w:u w:val="single"/>
        </w:rPr>
        <w:t>L</w:t>
      </w:r>
      <w:r>
        <w:rPr>
          <w:u w:val="single"/>
        </w:rPr>
        <w:t xml:space="preserve">aw, the obligation of an employer to pay prevailing supplements may be discharged by furnishing any equivalent combinations of fringe benefits or by making equivalent or differential payments under rules and regulations established by the </w:t>
      </w:r>
      <w:r w:rsidR="00421992">
        <w:rPr>
          <w:u w:val="single"/>
        </w:rPr>
        <w:t>C</w:t>
      </w:r>
      <w:r>
        <w:rPr>
          <w:u w:val="single"/>
        </w:rPr>
        <w:t>omptroller</w:t>
      </w:r>
      <w:r w:rsidRPr="00C75845">
        <w:rPr>
          <w:u w:val="single"/>
        </w:rPr>
        <w:t>.</w:t>
      </w:r>
    </w:p>
    <w:p w14:paraId="5CCE7E98" w14:textId="77777777" w:rsidR="00D655C0" w:rsidRPr="00C75845" w:rsidRDefault="00D655C0" w:rsidP="00D655C0">
      <w:pPr>
        <w:pStyle w:val="NormalWeb"/>
        <w:shd w:val="clear" w:color="auto" w:fill="FFFFFF"/>
        <w:spacing w:before="0" w:beforeAutospacing="0" w:after="0" w:afterAutospacing="0"/>
        <w:ind w:firstLine="720"/>
        <w:jc w:val="both"/>
      </w:pPr>
      <w:r w:rsidRPr="00C75845">
        <w:t>  </w:t>
      </w:r>
    </w:p>
    <w:p w14:paraId="78DB8540" w14:textId="6AA509A3" w:rsidR="00D655C0" w:rsidRPr="00C75845" w:rsidRDefault="00D655C0" w:rsidP="00D655C0">
      <w:pPr>
        <w:pStyle w:val="NormalWeb"/>
        <w:shd w:val="clear" w:color="auto" w:fill="FFFFFF"/>
        <w:spacing w:before="0" w:beforeAutospacing="0" w:after="0" w:afterAutospacing="0"/>
        <w:ind w:firstLine="720"/>
        <w:jc w:val="both"/>
      </w:pPr>
      <w:r w:rsidRPr="00C75845">
        <w:rPr>
          <w:u w:val="single"/>
        </w:rPr>
        <w:t xml:space="preserve">e. The Corporation may convey, lease as lessor or otherwise dispose of real property for </w:t>
      </w:r>
      <w:r w:rsidR="00343D89">
        <w:rPr>
          <w:u w:val="single"/>
        </w:rPr>
        <w:t>a use other than use as a prevailing</w:t>
      </w:r>
      <w:r w:rsidRPr="00C75845">
        <w:rPr>
          <w:u w:val="single"/>
        </w:rPr>
        <w:t xml:space="preserve"> wage property only where the Corporation complies with </w:t>
      </w:r>
      <w:r w:rsidR="00854709">
        <w:rPr>
          <w:u w:val="single"/>
        </w:rPr>
        <w:t>S</w:t>
      </w:r>
      <w:r w:rsidR="006C7382">
        <w:rPr>
          <w:u w:val="single"/>
        </w:rPr>
        <w:t xml:space="preserve">ubdivision </w:t>
      </w:r>
      <w:r w:rsidR="00343D89">
        <w:rPr>
          <w:u w:val="single"/>
        </w:rPr>
        <w:t>b of Section 25-905</w:t>
      </w:r>
      <w:r w:rsidRPr="00C75845">
        <w:rPr>
          <w:u w:val="single"/>
        </w:rPr>
        <w:t xml:space="preserve"> of the Administrative Code of the City of New York; provided further that, in the report required by </w:t>
      </w:r>
      <w:r w:rsidR="00B800BD">
        <w:rPr>
          <w:u w:val="single"/>
        </w:rPr>
        <w:t>Paragraph 2 of Subdivision b</w:t>
      </w:r>
      <w:r w:rsidR="00343D89">
        <w:rPr>
          <w:u w:val="single"/>
        </w:rPr>
        <w:t xml:space="preserve"> of Section 25-905</w:t>
      </w:r>
      <w:r w:rsidRPr="00C75845">
        <w:rPr>
          <w:u w:val="single"/>
        </w:rPr>
        <w:t xml:space="preserve"> of such code, the Corporation shall specify the reason that disposition </w:t>
      </w:r>
      <w:r w:rsidR="00343D89">
        <w:rPr>
          <w:u w:val="single"/>
        </w:rPr>
        <w:t>of the property for use</w:t>
      </w:r>
      <w:r w:rsidR="00483929">
        <w:rPr>
          <w:u w:val="single"/>
        </w:rPr>
        <w:t xml:space="preserve"> as</w:t>
      </w:r>
      <w:r w:rsidR="00343D89">
        <w:rPr>
          <w:u w:val="single"/>
        </w:rPr>
        <w:t xml:space="preserve"> a prevailing</w:t>
      </w:r>
      <w:r w:rsidRPr="00C75845">
        <w:rPr>
          <w:u w:val="single"/>
        </w:rPr>
        <w:t xml:space="preserve"> wage property is impracticable or undesirable. </w:t>
      </w:r>
    </w:p>
    <w:p w14:paraId="1893E801" w14:textId="77777777" w:rsidR="00D655C0" w:rsidRPr="00C75845" w:rsidRDefault="00D655C0" w:rsidP="00D655C0">
      <w:pPr>
        <w:pStyle w:val="NormalWeb"/>
        <w:shd w:val="clear" w:color="auto" w:fill="FFFFFF"/>
        <w:spacing w:before="0" w:beforeAutospacing="0" w:after="0" w:afterAutospacing="0"/>
        <w:jc w:val="both"/>
      </w:pPr>
      <w:r w:rsidRPr="00C75845">
        <w:t> </w:t>
      </w:r>
    </w:p>
    <w:p w14:paraId="7D383CA9" w14:textId="77777777" w:rsidR="00D655C0" w:rsidRPr="00E809E0" w:rsidRDefault="00D655C0" w:rsidP="00D655C0">
      <w:pPr>
        <w:pStyle w:val="NoSpacing"/>
        <w:ind w:firstLine="720"/>
        <w:jc w:val="both"/>
        <w:rPr>
          <w:rFonts w:cs="Times New Roman"/>
          <w:u w:val="single"/>
        </w:rPr>
      </w:pPr>
      <w:r w:rsidRPr="00E809E0">
        <w:rPr>
          <w:rFonts w:cs="Times New Roman"/>
          <w:color w:val="000000"/>
          <w:u w:val="single"/>
        </w:rPr>
        <w:t>5</w:t>
      </w:r>
      <w:r w:rsidRPr="00E809E0">
        <w:rPr>
          <w:rFonts w:cs="Times New Roman"/>
          <w:u w:val="single"/>
        </w:rPr>
        <w:t xml:space="preserve">. </w:t>
      </w:r>
      <w:r w:rsidRPr="006620AB">
        <w:rPr>
          <w:rFonts w:cs="Times New Roman"/>
          <w:u w:val="single"/>
        </w:rPr>
        <w:t>Strategic Plan. The Corporation shall develop a strategic plan to address the purposes for which it has been formed and shall update such plan from time to time as needed. The Corporation shall provide a copy of such plan, and any updates thereto, to each member.</w:t>
      </w:r>
      <w:r w:rsidRPr="00C75845">
        <w:rPr>
          <w:rFonts w:cs="Times New Roman"/>
          <w:szCs w:val="24"/>
          <w:u w:val="single"/>
        </w:rPr>
        <w:t xml:space="preserve"> </w:t>
      </w:r>
    </w:p>
    <w:p w14:paraId="717C187A" w14:textId="7777777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color w:val="000000"/>
        </w:rPr>
        <w:t> </w:t>
      </w:r>
    </w:p>
    <w:p w14:paraId="40C3EE8A" w14:textId="7777777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color w:val="000000"/>
          <w:u w:val="single"/>
        </w:rPr>
        <w:t>6. Nondiscrimination and Affirmative Action Policy. The Corporation shall have a nondiscrimination and affirmative action policy which shall read as follows:</w:t>
      </w:r>
    </w:p>
    <w:p w14:paraId="37A30577" w14:textId="7777777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color w:val="000000"/>
        </w:rPr>
        <w:t> </w:t>
      </w:r>
    </w:p>
    <w:p w14:paraId="04157E33" w14:textId="77777777" w:rsidR="00D655C0" w:rsidRPr="00C75845" w:rsidRDefault="00D655C0" w:rsidP="00D655C0">
      <w:pPr>
        <w:pStyle w:val="NormalWeb"/>
        <w:shd w:val="clear" w:color="auto" w:fill="FFFFFF"/>
        <w:spacing w:before="0" w:beforeAutospacing="0" w:after="0" w:afterAutospacing="0"/>
        <w:jc w:val="center"/>
        <w:rPr>
          <w:color w:val="000000"/>
          <w:sz w:val="27"/>
          <w:szCs w:val="27"/>
        </w:rPr>
      </w:pPr>
      <w:r w:rsidRPr="00C75845">
        <w:rPr>
          <w:color w:val="000000"/>
          <w:u w:val="single"/>
        </w:rPr>
        <w:t>“NEW YORK CITY LAND CORPORATION</w:t>
      </w:r>
    </w:p>
    <w:p w14:paraId="47972772" w14:textId="77777777" w:rsidR="00D655C0" w:rsidRPr="00C75845" w:rsidRDefault="00D655C0" w:rsidP="00D655C0">
      <w:pPr>
        <w:pStyle w:val="NormalWeb"/>
        <w:shd w:val="clear" w:color="auto" w:fill="FFFFFF"/>
        <w:spacing w:before="0" w:beforeAutospacing="0" w:after="0" w:afterAutospacing="0"/>
        <w:jc w:val="center"/>
        <w:rPr>
          <w:color w:val="000000"/>
          <w:sz w:val="27"/>
          <w:szCs w:val="27"/>
        </w:rPr>
      </w:pPr>
      <w:r w:rsidRPr="00C75845">
        <w:rPr>
          <w:color w:val="000000"/>
          <w:u w:val="single"/>
        </w:rPr>
        <w:t>NONDISCRIMINATION AND AFFIRMATIVE ACTION POLICY</w:t>
      </w:r>
    </w:p>
    <w:p w14:paraId="0CD10DBE" w14:textId="77777777" w:rsidR="00D655C0" w:rsidRPr="00C75845" w:rsidRDefault="00D655C0" w:rsidP="00D655C0">
      <w:pPr>
        <w:pStyle w:val="NormalWeb"/>
        <w:shd w:val="clear" w:color="auto" w:fill="FFFFFF"/>
        <w:spacing w:before="0" w:beforeAutospacing="0" w:after="0" w:afterAutospacing="0"/>
        <w:jc w:val="both"/>
        <w:rPr>
          <w:color w:val="000000"/>
          <w:sz w:val="27"/>
          <w:szCs w:val="27"/>
        </w:rPr>
      </w:pPr>
      <w:r w:rsidRPr="00C75845">
        <w:rPr>
          <w:color w:val="000000"/>
        </w:rPr>
        <w:t> </w:t>
      </w:r>
    </w:p>
    <w:p w14:paraId="4B08F6E2" w14:textId="7777777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color w:val="000000"/>
          <w:u w:val="single"/>
        </w:rPr>
        <w:t>The New York City Land Corporation (NYCLC) shall not discriminate against any person upon the basis of race, color, religion, national origin, sex, disability, sexual orientation, gender identity, age, familial status, marital status, partnership status, lawful occupation, lawful source of income, military status, alienage or citizenship status, or on the grounds that a person is a victim of domestic violence, dating violence, or stalking. This policy also prohibits retaliation.</w:t>
      </w:r>
    </w:p>
    <w:p w14:paraId="31F4132B" w14:textId="7777777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color w:val="000000"/>
        </w:rPr>
        <w:t> </w:t>
      </w:r>
    </w:p>
    <w:p w14:paraId="7B903501" w14:textId="77777777" w:rsidR="00D655C0" w:rsidRPr="00C75845" w:rsidRDefault="00D655C0" w:rsidP="00D655C0">
      <w:pPr>
        <w:pStyle w:val="NormalWeb"/>
        <w:shd w:val="clear" w:color="auto" w:fill="FFFFFF"/>
        <w:spacing w:before="0" w:beforeAutospacing="0" w:after="0" w:afterAutospacing="0"/>
        <w:ind w:firstLine="720"/>
        <w:jc w:val="both"/>
        <w:rPr>
          <w:color w:val="000000"/>
          <w:sz w:val="27"/>
          <w:szCs w:val="27"/>
        </w:rPr>
      </w:pPr>
      <w:r w:rsidRPr="00C75845">
        <w:rPr>
          <w:color w:val="000000"/>
          <w:u w:val="single"/>
        </w:rPr>
        <w:t>NYCLC shall also ensure that any transferee or purchaser of any property from NYCLC, and any successor in interest thereto, abides by this policy in the sale, lease or rental, or in the use or occupancy of the property or improvements erected or to be erected thereon or any part thereof.”</w:t>
      </w:r>
    </w:p>
    <w:p w14:paraId="664E6624" w14:textId="77777777" w:rsidR="00D655C0" w:rsidRPr="00E809E0" w:rsidRDefault="00D655C0" w:rsidP="00D655C0">
      <w:pPr>
        <w:pStyle w:val="NoSpacing"/>
        <w:jc w:val="both"/>
        <w:rPr>
          <w:rFonts w:cs="Times New Roman"/>
          <w:u w:val="single"/>
        </w:rPr>
      </w:pPr>
      <w:r w:rsidRPr="00E809E0">
        <w:rPr>
          <w:rFonts w:cs="Times New Roman"/>
          <w:color w:val="000000"/>
        </w:rPr>
        <w:t> </w:t>
      </w:r>
    </w:p>
    <w:p w14:paraId="68B159CD" w14:textId="7ABEB9A5" w:rsidR="00D655C0" w:rsidRPr="006A2AAD" w:rsidRDefault="00D655C0" w:rsidP="00D655C0">
      <w:pPr>
        <w:pStyle w:val="NoSpacing"/>
        <w:spacing w:line="480" w:lineRule="auto"/>
        <w:ind w:firstLine="720"/>
        <w:jc w:val="both"/>
        <w:rPr>
          <w:rFonts w:cs="Times New Roman"/>
        </w:rPr>
      </w:pPr>
      <w:r w:rsidRPr="006620AB">
        <w:rPr>
          <w:rFonts w:cs="Times New Roman"/>
        </w:rPr>
        <w:lastRenderedPageBreak/>
        <w:t>§</w:t>
      </w:r>
      <w:r w:rsidR="00072CB8">
        <w:rPr>
          <w:rFonts w:cs="Times New Roman"/>
        </w:rPr>
        <w:t xml:space="preserve"> </w:t>
      </w:r>
      <w:r w:rsidRPr="006620AB">
        <w:rPr>
          <w:rFonts w:cs="Times New Roman"/>
        </w:rPr>
        <w:t>2. This local law take</w:t>
      </w:r>
      <w:r w:rsidR="00327EBC">
        <w:rPr>
          <w:rFonts w:cs="Times New Roman"/>
        </w:rPr>
        <w:t>s</w:t>
      </w:r>
      <w:r w:rsidRPr="006620AB">
        <w:rPr>
          <w:rFonts w:cs="Times New Roman"/>
        </w:rPr>
        <w:t xml:space="preserve"> effect immediately. This local law expire</w:t>
      </w:r>
      <w:r w:rsidR="001B6B0E">
        <w:rPr>
          <w:rFonts w:cs="Times New Roman"/>
        </w:rPr>
        <w:t>s</w:t>
      </w:r>
      <w:r w:rsidRPr="006620AB">
        <w:rPr>
          <w:rFonts w:cs="Times New Roman"/>
        </w:rPr>
        <w:t xml:space="preserve"> </w:t>
      </w:r>
      <w:r w:rsidR="003139E3">
        <w:rPr>
          <w:rFonts w:cs="Times New Roman"/>
        </w:rPr>
        <w:t>1</w:t>
      </w:r>
      <w:r w:rsidR="003139E3" w:rsidRPr="006620AB">
        <w:rPr>
          <w:rFonts w:cs="Times New Roman"/>
        </w:rPr>
        <w:t xml:space="preserve"> </w:t>
      </w:r>
      <w:r w:rsidRPr="006620AB">
        <w:rPr>
          <w:rFonts w:cs="Times New Roman"/>
        </w:rPr>
        <w:t xml:space="preserve">year after enactment unless the urban development corporation approves this local law under subdivision </w:t>
      </w:r>
      <w:r w:rsidR="00DF29DC">
        <w:rPr>
          <w:rFonts w:cs="Times New Roman"/>
        </w:rPr>
        <w:t>(</w:t>
      </w:r>
      <w:r w:rsidRPr="006620AB">
        <w:rPr>
          <w:rFonts w:cs="Times New Roman"/>
        </w:rPr>
        <w:t>g</w:t>
      </w:r>
      <w:r w:rsidR="00DF29DC">
        <w:rPr>
          <w:rFonts w:cs="Times New Roman"/>
        </w:rPr>
        <w:t>)</w:t>
      </w:r>
      <w:r w:rsidRPr="006620AB">
        <w:rPr>
          <w:rFonts w:cs="Times New Roman"/>
        </w:rPr>
        <w:t xml:space="preserve"> of section </w:t>
      </w:r>
      <w:r w:rsidR="006C1F41">
        <w:rPr>
          <w:rFonts w:cs="Times New Roman"/>
        </w:rPr>
        <w:t>1603</w:t>
      </w:r>
      <w:r w:rsidRPr="006620AB">
        <w:rPr>
          <w:rFonts w:cs="Times New Roman"/>
        </w:rPr>
        <w:t xml:space="preserve"> of the not-for-profit corporation law within </w:t>
      </w:r>
      <w:r w:rsidR="00831E81">
        <w:rPr>
          <w:rFonts w:cs="Times New Roman"/>
        </w:rPr>
        <w:t>1</w:t>
      </w:r>
      <w:r w:rsidR="00831E81" w:rsidRPr="006620AB">
        <w:rPr>
          <w:rFonts w:cs="Times New Roman"/>
        </w:rPr>
        <w:t xml:space="preserve"> </w:t>
      </w:r>
      <w:r w:rsidRPr="006620AB">
        <w:rPr>
          <w:rFonts w:cs="Times New Roman"/>
        </w:rPr>
        <w:t>year after enactment.</w:t>
      </w:r>
    </w:p>
    <w:p w14:paraId="76CF0ECC" w14:textId="77777777" w:rsidR="00D655C0" w:rsidRPr="00C75845" w:rsidRDefault="00D655C0" w:rsidP="00D655C0">
      <w:pPr>
        <w:pStyle w:val="NoSpacing"/>
        <w:suppressLineNumbers/>
        <w:jc w:val="both"/>
        <w:rPr>
          <w:rFonts w:cs="Times New Roman"/>
          <w:szCs w:val="24"/>
          <w:u w:val="single"/>
        </w:rPr>
      </w:pPr>
    </w:p>
    <w:p w14:paraId="00779595" w14:textId="77777777" w:rsidR="00D655C0" w:rsidRDefault="00D655C0" w:rsidP="00D655C0">
      <w:pPr>
        <w:suppressLineNumbers/>
        <w:jc w:val="both"/>
        <w:rPr>
          <w:rFonts w:eastAsiaTheme="minorHAnsi"/>
          <w:sz w:val="18"/>
          <w:szCs w:val="18"/>
        </w:rPr>
      </w:pPr>
      <w:r>
        <w:rPr>
          <w:rFonts w:eastAsiaTheme="minorHAnsi"/>
          <w:sz w:val="18"/>
          <w:szCs w:val="18"/>
          <w:u w:val="single"/>
        </w:rPr>
        <w:t>Session 12</w:t>
      </w:r>
    </w:p>
    <w:p w14:paraId="06B23725" w14:textId="77777777" w:rsidR="00D655C0" w:rsidRDefault="00D655C0" w:rsidP="00D655C0">
      <w:pPr>
        <w:suppressLineNumbers/>
        <w:jc w:val="both"/>
        <w:rPr>
          <w:rFonts w:eastAsiaTheme="minorHAnsi"/>
          <w:sz w:val="18"/>
          <w:szCs w:val="18"/>
        </w:rPr>
      </w:pPr>
      <w:r>
        <w:rPr>
          <w:rFonts w:eastAsiaTheme="minorHAnsi"/>
          <w:sz w:val="18"/>
          <w:szCs w:val="18"/>
        </w:rPr>
        <w:t>AV</w:t>
      </w:r>
      <w:r w:rsidR="0004144C">
        <w:rPr>
          <w:rFonts w:eastAsiaTheme="minorHAnsi"/>
          <w:sz w:val="18"/>
          <w:szCs w:val="18"/>
        </w:rPr>
        <w:t>/EH</w:t>
      </w:r>
    </w:p>
    <w:p w14:paraId="7DFA3AE4" w14:textId="77777777" w:rsidR="00D655C0" w:rsidRDefault="00D655C0" w:rsidP="00D655C0">
      <w:pPr>
        <w:suppressLineNumbers/>
        <w:jc w:val="both"/>
        <w:rPr>
          <w:rFonts w:eastAsiaTheme="minorHAnsi"/>
          <w:sz w:val="18"/>
          <w:szCs w:val="18"/>
        </w:rPr>
      </w:pPr>
      <w:r>
        <w:rPr>
          <w:rFonts w:eastAsiaTheme="minorHAnsi"/>
          <w:sz w:val="18"/>
          <w:szCs w:val="18"/>
        </w:rPr>
        <w:t>LS 8755</w:t>
      </w:r>
    </w:p>
    <w:p w14:paraId="03B227DE" w14:textId="0B4BF960" w:rsidR="00D655C0" w:rsidRPr="00F57C88" w:rsidRDefault="00C81CCC" w:rsidP="00D655C0">
      <w:pPr>
        <w:suppressLineNumbers/>
        <w:jc w:val="both"/>
        <w:rPr>
          <w:rFonts w:eastAsiaTheme="minorHAnsi"/>
          <w:sz w:val="18"/>
          <w:szCs w:val="18"/>
        </w:rPr>
      </w:pPr>
      <w:r>
        <w:rPr>
          <w:rFonts w:eastAsiaTheme="minorHAnsi"/>
          <w:sz w:val="18"/>
          <w:szCs w:val="18"/>
        </w:rPr>
        <w:t>9/22</w:t>
      </w:r>
      <w:r w:rsidR="0004144C">
        <w:rPr>
          <w:rFonts w:eastAsiaTheme="minorHAnsi"/>
          <w:sz w:val="18"/>
          <w:szCs w:val="18"/>
        </w:rPr>
        <w:t>/22</w:t>
      </w:r>
    </w:p>
    <w:p w14:paraId="64B02239" w14:textId="77777777" w:rsidR="00D655C0" w:rsidRDefault="00D655C0" w:rsidP="00D655C0">
      <w:pPr>
        <w:suppressLineNumbers/>
        <w:jc w:val="both"/>
        <w:rPr>
          <w:rFonts w:eastAsiaTheme="minorHAnsi"/>
          <w:sz w:val="18"/>
          <w:szCs w:val="18"/>
          <w:u w:val="single"/>
        </w:rPr>
      </w:pPr>
    </w:p>
    <w:p w14:paraId="541DD5D9" w14:textId="77777777" w:rsidR="00D655C0" w:rsidRPr="00F57C88" w:rsidRDefault="00D655C0" w:rsidP="00D655C0">
      <w:pPr>
        <w:suppressLineNumbers/>
        <w:jc w:val="both"/>
        <w:rPr>
          <w:rFonts w:eastAsiaTheme="minorHAnsi"/>
          <w:sz w:val="18"/>
          <w:szCs w:val="18"/>
          <w:u w:val="single"/>
        </w:rPr>
      </w:pPr>
      <w:r>
        <w:rPr>
          <w:rFonts w:eastAsiaTheme="minorHAnsi"/>
          <w:sz w:val="18"/>
          <w:szCs w:val="18"/>
          <w:u w:val="single"/>
        </w:rPr>
        <w:t>Session 11</w:t>
      </w:r>
    </w:p>
    <w:p w14:paraId="17A1CA50" w14:textId="77777777" w:rsidR="00D655C0" w:rsidRPr="00BC08C8" w:rsidRDefault="00D655C0" w:rsidP="00D655C0">
      <w:pPr>
        <w:suppressLineNumbers/>
        <w:jc w:val="both"/>
        <w:rPr>
          <w:rFonts w:eastAsiaTheme="minorHAnsi"/>
          <w:sz w:val="18"/>
          <w:szCs w:val="18"/>
        </w:rPr>
      </w:pPr>
      <w:r w:rsidRPr="00BC08C8">
        <w:rPr>
          <w:rFonts w:eastAsiaTheme="minorHAnsi"/>
          <w:sz w:val="18"/>
          <w:szCs w:val="18"/>
        </w:rPr>
        <w:t>EAA/LCB/GZ</w:t>
      </w:r>
    </w:p>
    <w:p w14:paraId="34DB28CB" w14:textId="31C52E92" w:rsidR="00D655C0" w:rsidRPr="00BC08C8" w:rsidRDefault="00A603DD" w:rsidP="00D655C0">
      <w:pPr>
        <w:suppressLineNumbers/>
        <w:jc w:val="both"/>
        <w:rPr>
          <w:rFonts w:eastAsiaTheme="minorHAnsi"/>
          <w:sz w:val="18"/>
          <w:szCs w:val="18"/>
        </w:rPr>
      </w:pPr>
      <w:r>
        <w:rPr>
          <w:rFonts w:eastAsiaTheme="minorHAnsi"/>
          <w:sz w:val="18"/>
          <w:szCs w:val="18"/>
        </w:rPr>
        <w:t>Int.</w:t>
      </w:r>
      <w:r w:rsidR="00D655C0">
        <w:rPr>
          <w:rFonts w:eastAsiaTheme="minorHAnsi"/>
          <w:sz w:val="18"/>
          <w:szCs w:val="18"/>
        </w:rPr>
        <w:t xml:space="preserve"> 118-2018</w:t>
      </w:r>
    </w:p>
    <w:p w14:paraId="56B8C365" w14:textId="77777777" w:rsidR="00D655C0" w:rsidRPr="00BC08C8" w:rsidRDefault="00D655C0" w:rsidP="00D655C0">
      <w:pPr>
        <w:suppressLineNumbers/>
        <w:jc w:val="both"/>
        <w:rPr>
          <w:sz w:val="18"/>
          <w:szCs w:val="18"/>
        </w:rPr>
      </w:pPr>
    </w:p>
    <w:sectPr w:rsidR="00D655C0" w:rsidRPr="00BC08C8" w:rsidSect="00BC08C8">
      <w:footerReference w:type="default" r:id="rId7"/>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CBE8" w14:textId="77777777" w:rsidR="004861BE" w:rsidRDefault="004861BE" w:rsidP="0004144C">
      <w:r>
        <w:separator/>
      </w:r>
    </w:p>
  </w:endnote>
  <w:endnote w:type="continuationSeparator" w:id="0">
    <w:p w14:paraId="78DE19D6" w14:textId="77777777" w:rsidR="004861BE" w:rsidRDefault="004861BE" w:rsidP="0004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69081"/>
      <w:docPartObj>
        <w:docPartGallery w:val="Page Numbers (Bottom of Page)"/>
        <w:docPartUnique/>
      </w:docPartObj>
    </w:sdtPr>
    <w:sdtEndPr>
      <w:rPr>
        <w:noProof/>
      </w:rPr>
    </w:sdtEndPr>
    <w:sdtContent>
      <w:p w14:paraId="1F992657" w14:textId="0B62F1A0" w:rsidR="00743042" w:rsidRDefault="0004144C">
        <w:pPr>
          <w:pStyle w:val="Footer"/>
          <w:jc w:val="center"/>
        </w:pPr>
        <w:r>
          <w:fldChar w:fldCharType="begin"/>
        </w:r>
        <w:r>
          <w:instrText xml:space="preserve"> PAGE   \* MERGEFORMAT </w:instrText>
        </w:r>
        <w:r>
          <w:fldChar w:fldCharType="separate"/>
        </w:r>
        <w:r w:rsidR="00B467FF">
          <w:rPr>
            <w:noProof/>
          </w:rPr>
          <w:t>10</w:t>
        </w:r>
        <w:r>
          <w:rPr>
            <w:noProof/>
          </w:rPr>
          <w:fldChar w:fldCharType="end"/>
        </w:r>
      </w:p>
    </w:sdtContent>
  </w:sdt>
  <w:p w14:paraId="51609665" w14:textId="77777777" w:rsidR="00485267" w:rsidRDefault="004861BE" w:rsidP="00B4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B824A" w14:textId="77777777" w:rsidR="004861BE" w:rsidRDefault="004861BE" w:rsidP="0004144C">
      <w:r>
        <w:separator/>
      </w:r>
    </w:p>
  </w:footnote>
  <w:footnote w:type="continuationSeparator" w:id="0">
    <w:p w14:paraId="41F2264A" w14:textId="77777777" w:rsidR="004861BE" w:rsidRDefault="004861BE" w:rsidP="0004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C0"/>
    <w:rsid w:val="00002E25"/>
    <w:rsid w:val="00022A39"/>
    <w:rsid w:val="0004144C"/>
    <w:rsid w:val="00053C10"/>
    <w:rsid w:val="00072CB8"/>
    <w:rsid w:val="000B3EC9"/>
    <w:rsid w:val="000C57A9"/>
    <w:rsid w:val="000C61E9"/>
    <w:rsid w:val="000D5BC9"/>
    <w:rsid w:val="000D75D6"/>
    <w:rsid w:val="000E1482"/>
    <w:rsid w:val="000E49B2"/>
    <w:rsid w:val="000F411F"/>
    <w:rsid w:val="000F69F0"/>
    <w:rsid w:val="0013494B"/>
    <w:rsid w:val="001365AD"/>
    <w:rsid w:val="00143552"/>
    <w:rsid w:val="00147B9C"/>
    <w:rsid w:val="00150F15"/>
    <w:rsid w:val="001654D0"/>
    <w:rsid w:val="001825E2"/>
    <w:rsid w:val="00186FBF"/>
    <w:rsid w:val="00191DAB"/>
    <w:rsid w:val="00196284"/>
    <w:rsid w:val="001A1968"/>
    <w:rsid w:val="001B6B0E"/>
    <w:rsid w:val="002030D7"/>
    <w:rsid w:val="0021067A"/>
    <w:rsid w:val="00225C1C"/>
    <w:rsid w:val="00226952"/>
    <w:rsid w:val="0026270A"/>
    <w:rsid w:val="002819CF"/>
    <w:rsid w:val="0029036D"/>
    <w:rsid w:val="002A6EAA"/>
    <w:rsid w:val="002B342C"/>
    <w:rsid w:val="002B4F0F"/>
    <w:rsid w:val="002F0011"/>
    <w:rsid w:val="003139E3"/>
    <w:rsid w:val="00327EBC"/>
    <w:rsid w:val="00332781"/>
    <w:rsid w:val="00343D89"/>
    <w:rsid w:val="00367E84"/>
    <w:rsid w:val="00371B1B"/>
    <w:rsid w:val="003B4D3E"/>
    <w:rsid w:val="004118A4"/>
    <w:rsid w:val="00421992"/>
    <w:rsid w:val="00470A85"/>
    <w:rsid w:val="00481F34"/>
    <w:rsid w:val="00482F92"/>
    <w:rsid w:val="00483929"/>
    <w:rsid w:val="004861BE"/>
    <w:rsid w:val="004A11CF"/>
    <w:rsid w:val="004B596B"/>
    <w:rsid w:val="005101EC"/>
    <w:rsid w:val="0051138D"/>
    <w:rsid w:val="00552E46"/>
    <w:rsid w:val="005B3DB0"/>
    <w:rsid w:val="005B625E"/>
    <w:rsid w:val="0060574C"/>
    <w:rsid w:val="0060682E"/>
    <w:rsid w:val="006343F1"/>
    <w:rsid w:val="00655556"/>
    <w:rsid w:val="00657759"/>
    <w:rsid w:val="00683FDD"/>
    <w:rsid w:val="00685E7D"/>
    <w:rsid w:val="006920E1"/>
    <w:rsid w:val="006939F0"/>
    <w:rsid w:val="006C15EB"/>
    <w:rsid w:val="006C1F41"/>
    <w:rsid w:val="006C3F47"/>
    <w:rsid w:val="006C7382"/>
    <w:rsid w:val="006E6E8C"/>
    <w:rsid w:val="007028F1"/>
    <w:rsid w:val="007312F9"/>
    <w:rsid w:val="007339C2"/>
    <w:rsid w:val="007563FF"/>
    <w:rsid w:val="007A3EA0"/>
    <w:rsid w:val="007B1A5C"/>
    <w:rsid w:val="00823154"/>
    <w:rsid w:val="00831E81"/>
    <w:rsid w:val="00852CF5"/>
    <w:rsid w:val="00853BF9"/>
    <w:rsid w:val="00853C5B"/>
    <w:rsid w:val="00854709"/>
    <w:rsid w:val="00856866"/>
    <w:rsid w:val="00862758"/>
    <w:rsid w:val="0087761E"/>
    <w:rsid w:val="0088401B"/>
    <w:rsid w:val="00895E04"/>
    <w:rsid w:val="008A5DD5"/>
    <w:rsid w:val="008E2F4B"/>
    <w:rsid w:val="008F718E"/>
    <w:rsid w:val="00951BC5"/>
    <w:rsid w:val="009B66F0"/>
    <w:rsid w:val="009D7FEC"/>
    <w:rsid w:val="009F122C"/>
    <w:rsid w:val="00A30BC7"/>
    <w:rsid w:val="00A40B75"/>
    <w:rsid w:val="00A46E8E"/>
    <w:rsid w:val="00A47E65"/>
    <w:rsid w:val="00A51843"/>
    <w:rsid w:val="00A603DD"/>
    <w:rsid w:val="00AD6C1B"/>
    <w:rsid w:val="00AE00D7"/>
    <w:rsid w:val="00AF6B92"/>
    <w:rsid w:val="00B03E6E"/>
    <w:rsid w:val="00B05A73"/>
    <w:rsid w:val="00B22A5F"/>
    <w:rsid w:val="00B303B2"/>
    <w:rsid w:val="00B3579D"/>
    <w:rsid w:val="00B40183"/>
    <w:rsid w:val="00B467FF"/>
    <w:rsid w:val="00B50C7F"/>
    <w:rsid w:val="00B62248"/>
    <w:rsid w:val="00B800BD"/>
    <w:rsid w:val="00BB38DD"/>
    <w:rsid w:val="00BB46A4"/>
    <w:rsid w:val="00BD799A"/>
    <w:rsid w:val="00C0714E"/>
    <w:rsid w:val="00C14F1B"/>
    <w:rsid w:val="00C72962"/>
    <w:rsid w:val="00C77458"/>
    <w:rsid w:val="00C81CCC"/>
    <w:rsid w:val="00C928EA"/>
    <w:rsid w:val="00CA1A7B"/>
    <w:rsid w:val="00CB2345"/>
    <w:rsid w:val="00CF3ADE"/>
    <w:rsid w:val="00CF77FE"/>
    <w:rsid w:val="00D10B9D"/>
    <w:rsid w:val="00D13976"/>
    <w:rsid w:val="00D3001A"/>
    <w:rsid w:val="00D3012F"/>
    <w:rsid w:val="00D50284"/>
    <w:rsid w:val="00D5346A"/>
    <w:rsid w:val="00D62B01"/>
    <w:rsid w:val="00D655C0"/>
    <w:rsid w:val="00DA2377"/>
    <w:rsid w:val="00DD4598"/>
    <w:rsid w:val="00DF29DC"/>
    <w:rsid w:val="00DF6512"/>
    <w:rsid w:val="00E131B3"/>
    <w:rsid w:val="00E402DD"/>
    <w:rsid w:val="00E42BD7"/>
    <w:rsid w:val="00E549C8"/>
    <w:rsid w:val="00E65406"/>
    <w:rsid w:val="00E65E0A"/>
    <w:rsid w:val="00E72407"/>
    <w:rsid w:val="00EC2FA2"/>
    <w:rsid w:val="00EF089F"/>
    <w:rsid w:val="00EF1798"/>
    <w:rsid w:val="00F02094"/>
    <w:rsid w:val="00F04DBB"/>
    <w:rsid w:val="00F2687A"/>
    <w:rsid w:val="00F3465C"/>
    <w:rsid w:val="00F503BD"/>
    <w:rsid w:val="00F51DB0"/>
    <w:rsid w:val="00F5634E"/>
    <w:rsid w:val="00F6420E"/>
    <w:rsid w:val="00F65439"/>
    <w:rsid w:val="00FD67ED"/>
    <w:rsid w:val="00FE22EE"/>
    <w:rsid w:val="00FE29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6207"/>
  <w15:chartTrackingRefBased/>
  <w15:docId w15:val="{E39EC9B1-05D8-4BF9-ADD7-CA31AD25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5C0"/>
    <w:pPr>
      <w:spacing w:before="100" w:beforeAutospacing="1" w:after="100" w:afterAutospacing="1"/>
    </w:pPr>
  </w:style>
  <w:style w:type="paragraph" w:styleId="NoSpacing">
    <w:name w:val="No Spacing"/>
    <w:uiPriority w:val="1"/>
    <w:qFormat/>
    <w:rsid w:val="00D655C0"/>
    <w:pPr>
      <w:spacing w:after="0" w:line="240" w:lineRule="auto"/>
    </w:pPr>
    <w:rPr>
      <w:rFonts w:ascii="Times New Roman" w:hAnsi="Times New Roman"/>
      <w:sz w:val="24"/>
    </w:rPr>
  </w:style>
  <w:style w:type="paragraph" w:styleId="Header">
    <w:name w:val="header"/>
    <w:basedOn w:val="Normal"/>
    <w:link w:val="HeaderChar"/>
    <w:uiPriority w:val="99"/>
    <w:unhideWhenUsed/>
    <w:rsid w:val="00D655C0"/>
    <w:pPr>
      <w:tabs>
        <w:tab w:val="center" w:pos="4680"/>
        <w:tab w:val="right" w:pos="9360"/>
      </w:tabs>
    </w:pPr>
  </w:style>
  <w:style w:type="character" w:customStyle="1" w:styleId="HeaderChar">
    <w:name w:val="Header Char"/>
    <w:basedOn w:val="DefaultParagraphFont"/>
    <w:link w:val="Header"/>
    <w:uiPriority w:val="99"/>
    <w:rsid w:val="00D655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55C0"/>
    <w:pPr>
      <w:tabs>
        <w:tab w:val="center" w:pos="4680"/>
        <w:tab w:val="right" w:pos="9360"/>
      </w:tabs>
    </w:pPr>
  </w:style>
  <w:style w:type="character" w:customStyle="1" w:styleId="FooterChar">
    <w:name w:val="Footer Char"/>
    <w:basedOn w:val="DefaultParagraphFont"/>
    <w:link w:val="Footer"/>
    <w:uiPriority w:val="99"/>
    <w:rsid w:val="00D655C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655C0"/>
  </w:style>
  <w:style w:type="paragraph" w:styleId="Revision">
    <w:name w:val="Revision"/>
    <w:hidden/>
    <w:uiPriority w:val="99"/>
    <w:semiHidden/>
    <w:rsid w:val="006555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BC19-3B91-4D9F-9D0B-D5C84195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Heisler, Elliot</dc:creator>
  <cp:keywords/>
  <dc:description/>
  <cp:lastModifiedBy>Martin, William</cp:lastModifiedBy>
  <cp:revision>60</cp:revision>
  <dcterms:created xsi:type="dcterms:W3CDTF">2022-09-23T14:49:00Z</dcterms:created>
  <dcterms:modified xsi:type="dcterms:W3CDTF">2023-12-22T10:28:00Z</dcterms:modified>
</cp:coreProperties>
</file>