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9D" w:rsidRPr="00B542CC" w:rsidRDefault="0056189D" w:rsidP="007B1EFF">
      <w:pPr>
        <w:spacing w:after="0" w:line="240" w:lineRule="auto"/>
        <w:contextualSpacing/>
        <w:jc w:val="right"/>
        <w:rPr>
          <w:rFonts w:ascii="Times New Roman" w:eastAsia="Times New Roman" w:hAnsi="Times New Roman" w:cs="Times New Roman"/>
          <w:b/>
          <w:sz w:val="24"/>
          <w:szCs w:val="24"/>
          <w:u w:val="single"/>
        </w:rPr>
      </w:pPr>
      <w:bookmarkStart w:id="0" w:name="_GoBack"/>
      <w:bookmarkEnd w:id="0"/>
      <w:r w:rsidRPr="00B542CC">
        <w:rPr>
          <w:rFonts w:ascii="Times New Roman" w:eastAsia="Times New Roman" w:hAnsi="Times New Roman" w:cs="Times New Roman"/>
          <w:b/>
          <w:sz w:val="24"/>
          <w:szCs w:val="24"/>
          <w:u w:val="single"/>
        </w:rPr>
        <w:t>Committee</w:t>
      </w:r>
      <w:r w:rsidR="00D428F2" w:rsidRPr="00B542CC">
        <w:rPr>
          <w:rFonts w:ascii="Times New Roman" w:eastAsia="Times New Roman" w:hAnsi="Times New Roman" w:cs="Times New Roman"/>
          <w:b/>
          <w:sz w:val="24"/>
          <w:szCs w:val="24"/>
          <w:u w:val="single"/>
        </w:rPr>
        <w:t xml:space="preserve"> on Education</w:t>
      </w:r>
    </w:p>
    <w:p w:rsidR="0056189D" w:rsidRPr="00B542CC" w:rsidRDefault="0056189D" w:rsidP="007B1EFF">
      <w:pPr>
        <w:spacing w:after="0" w:line="240" w:lineRule="auto"/>
        <w:contextualSpacing/>
        <w:jc w:val="right"/>
        <w:rPr>
          <w:rFonts w:ascii="Times New Roman" w:eastAsia="Times New Roman" w:hAnsi="Times New Roman" w:cs="Times New Roman"/>
          <w:i/>
          <w:sz w:val="24"/>
          <w:szCs w:val="24"/>
        </w:rPr>
      </w:pPr>
      <w:r w:rsidRPr="00B542CC">
        <w:rPr>
          <w:rFonts w:ascii="Times New Roman" w:eastAsia="Times New Roman" w:hAnsi="Times New Roman" w:cs="Times New Roman"/>
          <w:sz w:val="24"/>
          <w:szCs w:val="24"/>
        </w:rPr>
        <w:t xml:space="preserve">Jan Atwell, </w:t>
      </w:r>
      <w:r w:rsidRPr="00B542CC">
        <w:rPr>
          <w:rFonts w:ascii="Times New Roman" w:eastAsia="Times New Roman" w:hAnsi="Times New Roman" w:cs="Times New Roman"/>
          <w:i/>
          <w:sz w:val="24"/>
          <w:szCs w:val="24"/>
        </w:rPr>
        <w:t>Senior Policy Analyst</w:t>
      </w:r>
    </w:p>
    <w:p w:rsidR="009B16D0" w:rsidRPr="00B542CC" w:rsidRDefault="009B16D0" w:rsidP="007B1EFF">
      <w:pPr>
        <w:spacing w:after="0" w:line="240" w:lineRule="auto"/>
        <w:contextualSpacing/>
        <w:jc w:val="right"/>
        <w:rPr>
          <w:rFonts w:ascii="Times New Roman" w:eastAsia="Times New Roman" w:hAnsi="Times New Roman" w:cs="Times New Roman"/>
          <w:i/>
          <w:sz w:val="24"/>
          <w:szCs w:val="24"/>
        </w:rPr>
      </w:pPr>
      <w:r w:rsidRPr="00B542CC">
        <w:rPr>
          <w:rFonts w:ascii="Times New Roman" w:eastAsia="Times New Roman" w:hAnsi="Times New Roman" w:cs="Times New Roman"/>
          <w:sz w:val="24"/>
          <w:szCs w:val="24"/>
        </w:rPr>
        <w:t>Chlo</w:t>
      </w:r>
      <w:r w:rsidR="00DF49AD">
        <w:rPr>
          <w:rFonts w:ascii="Times New Roman" w:eastAsia="Times New Roman" w:hAnsi="Times New Roman" w:cs="Times New Roman"/>
          <w:sz w:val="24"/>
          <w:szCs w:val="24"/>
        </w:rPr>
        <w:t>ë</w:t>
      </w:r>
      <w:r w:rsidRPr="00B542CC">
        <w:rPr>
          <w:rFonts w:ascii="Times New Roman" w:eastAsia="Times New Roman" w:hAnsi="Times New Roman" w:cs="Times New Roman"/>
          <w:sz w:val="24"/>
          <w:szCs w:val="24"/>
        </w:rPr>
        <w:t xml:space="preserve"> Rivera, </w:t>
      </w:r>
      <w:r w:rsidRPr="00B542CC">
        <w:rPr>
          <w:rFonts w:ascii="Times New Roman" w:eastAsia="Times New Roman" w:hAnsi="Times New Roman" w:cs="Times New Roman"/>
          <w:i/>
          <w:sz w:val="24"/>
          <w:szCs w:val="24"/>
        </w:rPr>
        <w:t>Senior Policy Analyst</w:t>
      </w:r>
    </w:p>
    <w:p w:rsidR="0056189D" w:rsidRPr="00B542CC" w:rsidRDefault="0056189D" w:rsidP="007B1EFF">
      <w:pPr>
        <w:spacing w:after="0" w:line="240" w:lineRule="auto"/>
        <w:contextualSpacing/>
        <w:jc w:val="right"/>
        <w:rPr>
          <w:rFonts w:ascii="Times New Roman" w:eastAsia="Times New Roman" w:hAnsi="Times New Roman" w:cs="Times New Roman"/>
          <w:i/>
          <w:sz w:val="24"/>
          <w:szCs w:val="24"/>
        </w:rPr>
      </w:pPr>
      <w:r w:rsidRPr="00B542CC">
        <w:rPr>
          <w:rFonts w:ascii="Times New Roman" w:eastAsia="Times New Roman" w:hAnsi="Times New Roman" w:cs="Times New Roman"/>
          <w:sz w:val="24"/>
          <w:szCs w:val="24"/>
        </w:rPr>
        <w:t xml:space="preserve">Masis Sarkissian, </w:t>
      </w:r>
      <w:r w:rsidR="00B14630" w:rsidRPr="00B542CC">
        <w:rPr>
          <w:rFonts w:ascii="Times New Roman" w:eastAsia="Times New Roman" w:hAnsi="Times New Roman" w:cs="Times New Roman"/>
          <w:i/>
          <w:iCs/>
          <w:sz w:val="24"/>
          <w:szCs w:val="24"/>
        </w:rPr>
        <w:t>Senior</w:t>
      </w:r>
      <w:r w:rsidR="00B14630" w:rsidRPr="00B542CC">
        <w:rPr>
          <w:rFonts w:ascii="Times New Roman" w:eastAsia="Times New Roman" w:hAnsi="Times New Roman" w:cs="Times New Roman"/>
          <w:sz w:val="24"/>
          <w:szCs w:val="24"/>
        </w:rPr>
        <w:t xml:space="preserve"> </w:t>
      </w:r>
      <w:r w:rsidRPr="00B542CC">
        <w:rPr>
          <w:rFonts w:ascii="Times New Roman" w:eastAsia="Times New Roman" w:hAnsi="Times New Roman" w:cs="Times New Roman"/>
          <w:i/>
          <w:sz w:val="24"/>
          <w:szCs w:val="24"/>
        </w:rPr>
        <w:t>Financial Analyst</w:t>
      </w:r>
    </w:p>
    <w:p w:rsidR="0056189D" w:rsidRPr="00B542CC" w:rsidRDefault="0056189D" w:rsidP="007B1EFF">
      <w:pPr>
        <w:spacing w:after="0" w:line="240" w:lineRule="auto"/>
        <w:contextualSpacing/>
        <w:jc w:val="right"/>
        <w:rPr>
          <w:rFonts w:ascii="Times New Roman" w:eastAsia="Times New Roman" w:hAnsi="Times New Roman" w:cs="Times New Roman"/>
          <w:i/>
          <w:sz w:val="24"/>
          <w:szCs w:val="24"/>
        </w:rPr>
      </w:pPr>
      <w:r w:rsidRPr="00B542CC">
        <w:rPr>
          <w:rFonts w:ascii="Times New Roman" w:eastAsia="Times New Roman" w:hAnsi="Times New Roman" w:cs="Times New Roman"/>
          <w:sz w:val="24"/>
          <w:szCs w:val="24"/>
        </w:rPr>
        <w:t xml:space="preserve">Frank Perez, </w:t>
      </w:r>
      <w:r w:rsidRPr="00B542CC">
        <w:rPr>
          <w:rFonts w:ascii="Times New Roman" w:eastAsia="Times New Roman" w:hAnsi="Times New Roman" w:cs="Times New Roman"/>
          <w:i/>
          <w:sz w:val="24"/>
          <w:szCs w:val="24"/>
        </w:rPr>
        <w:t>Community Engagement Liaison</w:t>
      </w:r>
    </w:p>
    <w:p w:rsidR="00D428F2" w:rsidRPr="00B542CC" w:rsidRDefault="00D428F2" w:rsidP="007B1EFF">
      <w:pPr>
        <w:spacing w:after="0" w:line="240" w:lineRule="auto"/>
        <w:contextualSpacing/>
        <w:jc w:val="right"/>
        <w:rPr>
          <w:rFonts w:ascii="Times New Roman" w:eastAsia="Times New Roman" w:hAnsi="Times New Roman" w:cs="Times New Roman"/>
          <w:i/>
          <w:sz w:val="24"/>
          <w:szCs w:val="24"/>
        </w:rPr>
      </w:pPr>
    </w:p>
    <w:p w:rsidR="002B6282" w:rsidRPr="00B542CC" w:rsidRDefault="0027113E" w:rsidP="007B1EFF">
      <w:pPr>
        <w:spacing w:after="0" w:line="240" w:lineRule="auto"/>
        <w:contextualSpacing/>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Legislative Division</w:t>
      </w:r>
      <w:r w:rsidR="002B6282" w:rsidRPr="00B542CC">
        <w:rPr>
          <w:rFonts w:ascii="Times New Roman" w:eastAsia="Times New Roman" w:hAnsi="Times New Roman" w:cs="Times New Roman"/>
          <w:b/>
          <w:sz w:val="24"/>
          <w:szCs w:val="24"/>
          <w:u w:val="single"/>
        </w:rPr>
        <w:t xml:space="preserve"> Staff</w:t>
      </w:r>
    </w:p>
    <w:p w:rsidR="002B6282" w:rsidRPr="00B542CC" w:rsidRDefault="002B6282" w:rsidP="007B1EFF">
      <w:pPr>
        <w:spacing w:after="0" w:line="240" w:lineRule="auto"/>
        <w:contextualSpacing/>
        <w:jc w:val="right"/>
        <w:rPr>
          <w:rFonts w:ascii="Times New Roman" w:eastAsia="Times New Roman" w:hAnsi="Times New Roman" w:cs="Times New Roman"/>
          <w:i/>
          <w:sz w:val="24"/>
          <w:szCs w:val="24"/>
        </w:rPr>
      </w:pPr>
      <w:r w:rsidRPr="00B542CC">
        <w:rPr>
          <w:rFonts w:ascii="Times New Roman" w:eastAsia="Times New Roman" w:hAnsi="Times New Roman" w:cs="Times New Roman"/>
          <w:sz w:val="24"/>
          <w:szCs w:val="24"/>
        </w:rPr>
        <w:t xml:space="preserve">Malcom M. Butehorn, </w:t>
      </w:r>
      <w:r w:rsidRPr="00B542CC">
        <w:rPr>
          <w:rFonts w:ascii="Times New Roman" w:eastAsia="Times New Roman" w:hAnsi="Times New Roman" w:cs="Times New Roman"/>
          <w:i/>
          <w:sz w:val="24"/>
          <w:szCs w:val="24"/>
        </w:rPr>
        <w:t>Senior Counsel</w:t>
      </w:r>
    </w:p>
    <w:p w:rsidR="0056189D" w:rsidRPr="001545B5" w:rsidRDefault="0056189D" w:rsidP="00EC70EE">
      <w:pPr>
        <w:spacing w:after="0" w:line="480" w:lineRule="auto"/>
        <w:contextualSpacing/>
        <w:jc w:val="right"/>
        <w:rPr>
          <w:rFonts w:ascii="Times New Roman" w:eastAsia="Times New Roman" w:hAnsi="Times New Roman" w:cs="Times New Roman"/>
          <w:sz w:val="24"/>
          <w:szCs w:val="24"/>
        </w:rPr>
      </w:pPr>
    </w:p>
    <w:p w:rsidR="000E45FA" w:rsidRPr="00AC2BE3" w:rsidRDefault="000E45FA" w:rsidP="00EC70EE">
      <w:pPr>
        <w:spacing w:after="0" w:line="480" w:lineRule="auto"/>
        <w:contextualSpacing/>
        <w:jc w:val="right"/>
        <w:rPr>
          <w:rFonts w:ascii="Times New Roman" w:eastAsia="Times New Roman" w:hAnsi="Times New Roman" w:cs="Times New Roman"/>
          <w:sz w:val="24"/>
          <w:szCs w:val="24"/>
        </w:rPr>
      </w:pPr>
    </w:p>
    <w:p w:rsidR="008177C1" w:rsidRPr="001545B5" w:rsidRDefault="008177C1" w:rsidP="00EC70EE">
      <w:pPr>
        <w:spacing w:after="0" w:line="480" w:lineRule="auto"/>
        <w:contextualSpacing/>
        <w:jc w:val="center"/>
        <w:rPr>
          <w:rFonts w:ascii="Times New Roman" w:eastAsia="Times New Roman" w:hAnsi="Times New Roman" w:cs="Times New Roman"/>
          <w:sz w:val="24"/>
          <w:szCs w:val="24"/>
        </w:rPr>
      </w:pPr>
      <w:r w:rsidRPr="001545B5">
        <w:rPr>
          <w:rFonts w:ascii="Times New Roman" w:eastAsia="Times New Roman" w:hAnsi="Times New Roman" w:cs="Times New Roman"/>
          <w:noProof/>
          <w:sz w:val="24"/>
          <w:szCs w:val="24"/>
        </w:rPr>
        <w:drawing>
          <wp:inline distT="0" distB="0" distL="0" distR="0" wp14:anchorId="1530DF53" wp14:editId="0EF41D6A">
            <wp:extent cx="1730828" cy="174964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0314" cy="1789556"/>
                    </a:xfrm>
                    <a:prstGeom prst="rect">
                      <a:avLst/>
                    </a:prstGeom>
                    <a:noFill/>
                    <a:ln>
                      <a:noFill/>
                    </a:ln>
                  </pic:spPr>
                </pic:pic>
              </a:graphicData>
            </a:graphic>
          </wp:inline>
        </w:drawing>
      </w:r>
    </w:p>
    <w:p w:rsidR="008177C1" w:rsidRPr="00B542CC" w:rsidRDefault="008177C1" w:rsidP="00EC70EE">
      <w:pPr>
        <w:spacing w:after="0" w:line="480" w:lineRule="auto"/>
        <w:contextualSpacing/>
        <w:jc w:val="both"/>
        <w:rPr>
          <w:rFonts w:ascii="Times New Roman" w:eastAsia="Times New Roman" w:hAnsi="Times New Roman" w:cs="Times New Roman"/>
          <w:sz w:val="24"/>
          <w:szCs w:val="24"/>
        </w:rPr>
      </w:pPr>
    </w:p>
    <w:p w:rsidR="008177C1" w:rsidRPr="00B542CC" w:rsidRDefault="008177C1" w:rsidP="008B6914">
      <w:pPr>
        <w:keepNext/>
        <w:autoSpaceDE w:val="0"/>
        <w:autoSpaceDN w:val="0"/>
        <w:adjustRightInd w:val="0"/>
        <w:spacing w:after="0" w:line="480" w:lineRule="auto"/>
        <w:contextualSpacing/>
        <w:jc w:val="center"/>
        <w:outlineLvl w:val="4"/>
        <w:rPr>
          <w:rFonts w:ascii="Times New Roman" w:eastAsia="Times New Roman" w:hAnsi="Times New Roman" w:cs="Times New Roman"/>
          <w:b/>
          <w:bCs/>
          <w:sz w:val="24"/>
          <w:szCs w:val="24"/>
          <w:u w:val="single"/>
          <w:lang w:eastAsia="zh-CN"/>
        </w:rPr>
      </w:pPr>
      <w:r w:rsidRPr="00B542CC">
        <w:rPr>
          <w:rFonts w:ascii="Times New Roman" w:eastAsia="Times New Roman" w:hAnsi="Times New Roman" w:cs="Times New Roman"/>
          <w:b/>
          <w:bCs/>
          <w:sz w:val="24"/>
          <w:szCs w:val="24"/>
          <w:u w:val="single"/>
          <w:lang w:eastAsia="zh-CN"/>
        </w:rPr>
        <w:t>THE COUNCIL OF THE CITY OF NEW YORK</w:t>
      </w:r>
    </w:p>
    <w:p w:rsidR="007B1EFF" w:rsidRPr="00B542CC" w:rsidRDefault="007B1EFF" w:rsidP="008B6914">
      <w:pPr>
        <w:keepNext/>
        <w:autoSpaceDE w:val="0"/>
        <w:autoSpaceDN w:val="0"/>
        <w:adjustRightInd w:val="0"/>
        <w:spacing w:after="0" w:line="240" w:lineRule="auto"/>
        <w:contextualSpacing/>
        <w:jc w:val="center"/>
        <w:outlineLvl w:val="4"/>
        <w:rPr>
          <w:rFonts w:ascii="Times New Roman" w:eastAsia="Times New Roman" w:hAnsi="Times New Roman" w:cs="Times New Roman"/>
          <w:b/>
          <w:bCs/>
          <w:sz w:val="24"/>
          <w:szCs w:val="24"/>
          <w:u w:val="single"/>
          <w:lang w:eastAsia="zh-CN"/>
        </w:rPr>
      </w:pPr>
    </w:p>
    <w:p w:rsidR="009B16D0" w:rsidRPr="00B542CC" w:rsidRDefault="004F2113" w:rsidP="009B16D0">
      <w:pPr>
        <w:keepNext/>
        <w:autoSpaceDE w:val="0"/>
        <w:autoSpaceDN w:val="0"/>
        <w:adjustRightInd w:val="0"/>
        <w:spacing w:after="0" w:line="240" w:lineRule="auto"/>
        <w:contextualSpacing/>
        <w:jc w:val="center"/>
        <w:outlineLvl w:val="4"/>
        <w:rPr>
          <w:rFonts w:ascii="Times New Roman" w:eastAsia="Times New Roman" w:hAnsi="Times New Roman" w:cs="Times New Roman"/>
          <w:b/>
          <w:bCs/>
          <w:sz w:val="24"/>
          <w:szCs w:val="24"/>
          <w:u w:val="single"/>
          <w:lang w:eastAsia="zh-CN"/>
        </w:rPr>
      </w:pPr>
      <w:r w:rsidRPr="00B542CC">
        <w:rPr>
          <w:rFonts w:ascii="Times New Roman" w:eastAsia="Times New Roman" w:hAnsi="Times New Roman" w:cs="Times New Roman"/>
          <w:b/>
          <w:bCs/>
          <w:sz w:val="24"/>
          <w:szCs w:val="24"/>
          <w:u w:val="single"/>
          <w:lang w:eastAsia="zh-CN"/>
        </w:rPr>
        <w:t xml:space="preserve">BRIEFING PAPER </w:t>
      </w:r>
      <w:r w:rsidR="008177C1" w:rsidRPr="00B542CC">
        <w:rPr>
          <w:rFonts w:ascii="Times New Roman" w:eastAsia="Times New Roman" w:hAnsi="Times New Roman" w:cs="Times New Roman"/>
          <w:b/>
          <w:bCs/>
          <w:sz w:val="24"/>
          <w:szCs w:val="24"/>
          <w:u w:val="single"/>
          <w:lang w:eastAsia="zh-CN"/>
        </w:rPr>
        <w:t>OF THE HUMAN SERVICES</w:t>
      </w:r>
      <w:r w:rsidR="00D428F2" w:rsidRPr="00B542CC">
        <w:rPr>
          <w:rFonts w:ascii="Times New Roman" w:eastAsia="Times New Roman" w:hAnsi="Times New Roman" w:cs="Times New Roman"/>
          <w:b/>
          <w:bCs/>
          <w:sz w:val="24"/>
          <w:szCs w:val="24"/>
          <w:u w:val="single"/>
          <w:lang w:eastAsia="zh-CN"/>
        </w:rPr>
        <w:t xml:space="preserve"> </w:t>
      </w:r>
    </w:p>
    <w:p w:rsidR="008177C1" w:rsidRPr="00B542CC" w:rsidRDefault="008177C1" w:rsidP="008B6914">
      <w:pPr>
        <w:keepNext/>
        <w:autoSpaceDE w:val="0"/>
        <w:autoSpaceDN w:val="0"/>
        <w:adjustRightInd w:val="0"/>
        <w:spacing w:after="0" w:line="240" w:lineRule="auto"/>
        <w:contextualSpacing/>
        <w:jc w:val="center"/>
        <w:outlineLvl w:val="4"/>
        <w:rPr>
          <w:rFonts w:ascii="Times New Roman" w:eastAsia="Times New Roman" w:hAnsi="Times New Roman" w:cs="Times New Roman"/>
          <w:b/>
          <w:bCs/>
          <w:sz w:val="24"/>
          <w:szCs w:val="24"/>
          <w:u w:val="single"/>
          <w:lang w:eastAsia="zh-CN"/>
        </w:rPr>
      </w:pPr>
      <w:r w:rsidRPr="00B542CC">
        <w:rPr>
          <w:rFonts w:ascii="Times New Roman" w:eastAsia="Times New Roman" w:hAnsi="Times New Roman" w:cs="Times New Roman"/>
          <w:b/>
          <w:bCs/>
          <w:sz w:val="24"/>
          <w:szCs w:val="24"/>
          <w:u w:val="single"/>
          <w:lang w:eastAsia="zh-CN"/>
        </w:rPr>
        <w:t>DIVISION</w:t>
      </w:r>
    </w:p>
    <w:p w:rsidR="008177C1" w:rsidRPr="00B542CC" w:rsidRDefault="0094081A" w:rsidP="008B6914">
      <w:pPr>
        <w:tabs>
          <w:tab w:val="center" w:pos="4680"/>
        </w:tabs>
        <w:spacing w:after="0" w:line="240" w:lineRule="auto"/>
        <w:contextualSpacing/>
        <w:jc w:val="center"/>
        <w:rPr>
          <w:rFonts w:ascii="Times New Roman" w:eastAsia="Times New Roman" w:hAnsi="Times New Roman" w:cs="Times New Roman"/>
          <w:iCs/>
          <w:sz w:val="24"/>
          <w:szCs w:val="24"/>
        </w:rPr>
      </w:pPr>
      <w:r w:rsidRPr="00B542CC">
        <w:rPr>
          <w:rFonts w:ascii="Times New Roman" w:eastAsia="Times New Roman" w:hAnsi="Times New Roman" w:cs="Times New Roman"/>
          <w:iCs/>
          <w:sz w:val="24"/>
          <w:szCs w:val="24"/>
        </w:rPr>
        <w:t>Andrea Vazquez</w:t>
      </w:r>
      <w:r w:rsidR="008177C1" w:rsidRPr="00B542CC">
        <w:rPr>
          <w:rFonts w:ascii="Times New Roman" w:eastAsia="Times New Roman" w:hAnsi="Times New Roman" w:cs="Times New Roman"/>
          <w:iCs/>
          <w:sz w:val="24"/>
          <w:szCs w:val="24"/>
        </w:rPr>
        <w:t xml:space="preserve">, </w:t>
      </w:r>
      <w:r w:rsidR="008177C1" w:rsidRPr="00B542CC">
        <w:rPr>
          <w:rFonts w:ascii="Times New Roman" w:eastAsia="Times New Roman" w:hAnsi="Times New Roman" w:cs="Times New Roman"/>
          <w:i/>
          <w:iCs/>
          <w:sz w:val="24"/>
          <w:szCs w:val="24"/>
        </w:rPr>
        <w:t>Legislative Director</w:t>
      </w:r>
    </w:p>
    <w:p w:rsidR="009B16D0" w:rsidRPr="00B542CC" w:rsidRDefault="009B16D0" w:rsidP="008B6914">
      <w:pPr>
        <w:tabs>
          <w:tab w:val="center" w:pos="4680"/>
        </w:tabs>
        <w:spacing w:after="0" w:line="240" w:lineRule="auto"/>
        <w:contextualSpacing/>
        <w:jc w:val="center"/>
        <w:rPr>
          <w:rFonts w:ascii="Times New Roman" w:eastAsia="Times New Roman" w:hAnsi="Times New Roman" w:cs="Times New Roman"/>
          <w:iCs/>
          <w:sz w:val="24"/>
          <w:szCs w:val="24"/>
        </w:rPr>
      </w:pPr>
      <w:r w:rsidRPr="00B542CC">
        <w:rPr>
          <w:rFonts w:ascii="Times New Roman" w:eastAsia="Times New Roman" w:hAnsi="Times New Roman" w:cs="Times New Roman"/>
          <w:iCs/>
          <w:sz w:val="24"/>
          <w:szCs w:val="24"/>
        </w:rPr>
        <w:t xml:space="preserve">Smita Deshmukh, </w:t>
      </w:r>
      <w:r w:rsidRPr="00B542CC">
        <w:rPr>
          <w:rFonts w:ascii="Times New Roman" w:eastAsia="Times New Roman" w:hAnsi="Times New Roman" w:cs="Times New Roman"/>
          <w:i/>
          <w:iCs/>
          <w:sz w:val="24"/>
          <w:szCs w:val="24"/>
        </w:rPr>
        <w:t>Deputy Director, Human Services Division</w:t>
      </w:r>
    </w:p>
    <w:p w:rsidR="008177C1" w:rsidRPr="00B542CC" w:rsidRDefault="008177C1" w:rsidP="008B6914">
      <w:pPr>
        <w:spacing w:after="0" w:line="480" w:lineRule="auto"/>
        <w:contextualSpacing/>
        <w:jc w:val="center"/>
        <w:rPr>
          <w:rFonts w:ascii="Times New Roman" w:eastAsia="Times New Roman" w:hAnsi="Times New Roman" w:cs="Times New Roman"/>
          <w:iCs/>
          <w:sz w:val="24"/>
          <w:szCs w:val="24"/>
        </w:rPr>
      </w:pPr>
    </w:p>
    <w:p w:rsidR="008177C1" w:rsidRPr="00B542CC" w:rsidRDefault="008177C1" w:rsidP="008B6914">
      <w:pPr>
        <w:keepNext/>
        <w:spacing w:after="0" w:line="240" w:lineRule="auto"/>
        <w:contextualSpacing/>
        <w:jc w:val="center"/>
        <w:outlineLvl w:val="0"/>
        <w:rPr>
          <w:rFonts w:ascii="Times New Roman" w:eastAsia="Times New Roman" w:hAnsi="Times New Roman" w:cs="Times New Roman"/>
          <w:b/>
          <w:bCs/>
          <w:sz w:val="24"/>
          <w:szCs w:val="24"/>
          <w:u w:val="single"/>
        </w:rPr>
      </w:pPr>
      <w:r w:rsidRPr="00B542CC">
        <w:rPr>
          <w:rFonts w:ascii="Times New Roman" w:eastAsia="Times New Roman" w:hAnsi="Times New Roman" w:cs="Times New Roman"/>
          <w:b/>
          <w:bCs/>
          <w:sz w:val="24"/>
          <w:szCs w:val="24"/>
          <w:u w:val="single"/>
        </w:rPr>
        <w:t>COMMITTEE ON EDUCATION</w:t>
      </w:r>
    </w:p>
    <w:p w:rsidR="00466853" w:rsidRPr="00B542CC" w:rsidRDefault="008177C1" w:rsidP="008B6914">
      <w:pPr>
        <w:spacing w:after="0" w:line="240" w:lineRule="auto"/>
        <w:contextualSpacing/>
        <w:jc w:val="center"/>
        <w:rPr>
          <w:rFonts w:ascii="Times New Roman" w:eastAsia="Times New Roman" w:hAnsi="Times New Roman" w:cs="Times New Roman"/>
          <w:i/>
          <w:iCs/>
          <w:sz w:val="24"/>
          <w:szCs w:val="24"/>
        </w:rPr>
      </w:pPr>
      <w:r w:rsidRPr="00B542CC">
        <w:rPr>
          <w:rFonts w:ascii="Times New Roman" w:eastAsia="Times New Roman" w:hAnsi="Times New Roman" w:cs="Times New Roman"/>
          <w:iCs/>
          <w:sz w:val="24"/>
          <w:szCs w:val="24"/>
        </w:rPr>
        <w:t xml:space="preserve">Hon. </w:t>
      </w:r>
      <w:r w:rsidR="0094081A" w:rsidRPr="00B542CC">
        <w:rPr>
          <w:rFonts w:ascii="Times New Roman" w:eastAsia="Times New Roman" w:hAnsi="Times New Roman" w:cs="Times New Roman"/>
          <w:iCs/>
          <w:sz w:val="24"/>
          <w:szCs w:val="24"/>
        </w:rPr>
        <w:t>Rita Joseph</w:t>
      </w:r>
      <w:r w:rsidRPr="00B542CC">
        <w:rPr>
          <w:rFonts w:ascii="Times New Roman" w:eastAsia="Times New Roman" w:hAnsi="Times New Roman" w:cs="Times New Roman"/>
          <w:iCs/>
          <w:sz w:val="24"/>
          <w:szCs w:val="24"/>
        </w:rPr>
        <w:t xml:space="preserve">, </w:t>
      </w:r>
      <w:r w:rsidRPr="00B542CC">
        <w:rPr>
          <w:rFonts w:ascii="Times New Roman" w:eastAsia="Times New Roman" w:hAnsi="Times New Roman" w:cs="Times New Roman"/>
          <w:i/>
          <w:iCs/>
          <w:sz w:val="24"/>
          <w:szCs w:val="24"/>
        </w:rPr>
        <w:t>Chair</w:t>
      </w:r>
    </w:p>
    <w:p w:rsidR="00D428F2" w:rsidRPr="00B542CC" w:rsidRDefault="00D428F2" w:rsidP="008B6914">
      <w:pPr>
        <w:spacing w:after="0" w:line="480" w:lineRule="auto"/>
        <w:contextualSpacing/>
        <w:jc w:val="center"/>
        <w:rPr>
          <w:rFonts w:ascii="Times New Roman" w:eastAsia="Times New Roman" w:hAnsi="Times New Roman" w:cs="Times New Roman"/>
          <w:i/>
          <w:iCs/>
          <w:sz w:val="24"/>
          <w:szCs w:val="24"/>
        </w:rPr>
      </w:pPr>
    </w:p>
    <w:p w:rsidR="008177C1" w:rsidRPr="00B542CC" w:rsidRDefault="009B16D0" w:rsidP="008B6914">
      <w:pPr>
        <w:spacing w:after="0" w:line="480" w:lineRule="auto"/>
        <w:contextualSpacing/>
        <w:jc w:val="center"/>
        <w:rPr>
          <w:rFonts w:ascii="Times New Roman" w:eastAsia="Times New Roman" w:hAnsi="Times New Roman" w:cs="Times New Roman"/>
          <w:i/>
          <w:iCs/>
          <w:sz w:val="24"/>
          <w:szCs w:val="24"/>
        </w:rPr>
      </w:pPr>
      <w:r w:rsidRPr="00B542CC">
        <w:rPr>
          <w:rFonts w:ascii="Times New Roman" w:eastAsia="Times New Roman" w:hAnsi="Times New Roman" w:cs="Times New Roman"/>
          <w:b/>
          <w:bCs/>
          <w:sz w:val="24"/>
          <w:szCs w:val="24"/>
        </w:rPr>
        <w:t xml:space="preserve">August </w:t>
      </w:r>
      <w:r w:rsidR="0027113E">
        <w:rPr>
          <w:rFonts w:ascii="Times New Roman" w:eastAsia="Times New Roman" w:hAnsi="Times New Roman" w:cs="Times New Roman"/>
          <w:b/>
          <w:bCs/>
          <w:sz w:val="24"/>
          <w:szCs w:val="24"/>
        </w:rPr>
        <w:t>22</w:t>
      </w:r>
      <w:r w:rsidR="0094081A" w:rsidRPr="00B542CC">
        <w:rPr>
          <w:rFonts w:ascii="Times New Roman" w:eastAsia="Times New Roman" w:hAnsi="Times New Roman" w:cs="Times New Roman"/>
          <w:b/>
          <w:bCs/>
          <w:sz w:val="24"/>
          <w:szCs w:val="24"/>
        </w:rPr>
        <w:t>, 2022</w:t>
      </w:r>
    </w:p>
    <w:p w:rsidR="000E45FA" w:rsidRPr="001545B5" w:rsidRDefault="000E45FA" w:rsidP="00EC70EE">
      <w:pPr>
        <w:spacing w:after="0" w:line="480" w:lineRule="auto"/>
        <w:contextualSpacing/>
        <w:jc w:val="both"/>
        <w:rPr>
          <w:rFonts w:ascii="Times New Roman" w:hAnsi="Times New Roman" w:cs="Times New Roman"/>
          <w:b/>
          <w:sz w:val="24"/>
          <w:szCs w:val="24"/>
          <w:u w:val="single"/>
        </w:rPr>
      </w:pPr>
    </w:p>
    <w:p w:rsidR="000E45FA" w:rsidRDefault="000E45FA" w:rsidP="00EC70EE">
      <w:pPr>
        <w:spacing w:after="0" w:line="480" w:lineRule="auto"/>
        <w:contextualSpacing/>
        <w:jc w:val="both"/>
        <w:rPr>
          <w:rFonts w:ascii="Times New Roman" w:hAnsi="Times New Roman" w:cs="Times New Roman"/>
          <w:b/>
          <w:sz w:val="24"/>
          <w:szCs w:val="24"/>
          <w:u w:val="single"/>
        </w:rPr>
      </w:pPr>
    </w:p>
    <w:p w:rsidR="001545B5" w:rsidRPr="00AC2BE3" w:rsidRDefault="001545B5" w:rsidP="00EC70EE">
      <w:pPr>
        <w:spacing w:after="0" w:line="480" w:lineRule="auto"/>
        <w:contextualSpacing/>
        <w:jc w:val="both"/>
        <w:rPr>
          <w:rFonts w:ascii="Times New Roman" w:hAnsi="Times New Roman" w:cs="Times New Roman"/>
          <w:b/>
          <w:sz w:val="24"/>
          <w:szCs w:val="24"/>
          <w:u w:val="single"/>
        </w:rPr>
      </w:pPr>
    </w:p>
    <w:p w:rsidR="00CF014F" w:rsidRPr="00B542CC" w:rsidRDefault="00CF014F" w:rsidP="00EC70EE">
      <w:pPr>
        <w:spacing w:after="0" w:line="480" w:lineRule="auto"/>
        <w:contextualSpacing/>
        <w:jc w:val="both"/>
        <w:rPr>
          <w:rFonts w:ascii="Times New Roman" w:hAnsi="Times New Roman" w:cs="Times New Roman"/>
          <w:b/>
          <w:sz w:val="24"/>
          <w:szCs w:val="24"/>
          <w:u w:val="single"/>
        </w:rPr>
      </w:pPr>
      <w:r w:rsidRPr="00B542CC">
        <w:rPr>
          <w:rFonts w:ascii="Times New Roman" w:hAnsi="Times New Roman" w:cs="Times New Roman"/>
          <w:b/>
          <w:sz w:val="24"/>
          <w:szCs w:val="24"/>
          <w:u w:val="single"/>
        </w:rPr>
        <w:lastRenderedPageBreak/>
        <w:t>Introduction</w:t>
      </w:r>
    </w:p>
    <w:p w:rsidR="00944F22" w:rsidRDefault="00CF014F" w:rsidP="00944F22">
      <w:pPr>
        <w:spacing w:line="480" w:lineRule="auto"/>
        <w:ind w:firstLine="720"/>
        <w:contextualSpacing/>
        <w:jc w:val="both"/>
        <w:rPr>
          <w:rFonts w:ascii="Times New Roman" w:hAnsi="Times New Roman" w:cs="Times New Roman"/>
          <w:sz w:val="24"/>
          <w:szCs w:val="24"/>
        </w:rPr>
      </w:pPr>
      <w:r w:rsidRPr="00B542CC">
        <w:rPr>
          <w:rFonts w:ascii="Times New Roman" w:hAnsi="Times New Roman" w:cs="Times New Roman"/>
          <w:sz w:val="24"/>
          <w:szCs w:val="24"/>
        </w:rPr>
        <w:t xml:space="preserve">On </w:t>
      </w:r>
      <w:r w:rsidR="001545B5">
        <w:rPr>
          <w:rFonts w:ascii="Times New Roman" w:hAnsi="Times New Roman" w:cs="Times New Roman"/>
          <w:sz w:val="24"/>
          <w:szCs w:val="24"/>
        </w:rPr>
        <w:t>August</w:t>
      </w:r>
      <w:r w:rsidR="001545B5" w:rsidRPr="00B542CC">
        <w:rPr>
          <w:rFonts w:ascii="Times New Roman" w:hAnsi="Times New Roman" w:cs="Times New Roman"/>
          <w:sz w:val="24"/>
          <w:szCs w:val="24"/>
        </w:rPr>
        <w:t xml:space="preserve"> </w:t>
      </w:r>
      <w:r w:rsidR="0027113E">
        <w:rPr>
          <w:rFonts w:ascii="Times New Roman" w:hAnsi="Times New Roman" w:cs="Times New Roman"/>
          <w:sz w:val="24"/>
          <w:szCs w:val="24"/>
        </w:rPr>
        <w:t>22</w:t>
      </w:r>
      <w:r w:rsidR="004F2113" w:rsidRPr="00B542CC">
        <w:rPr>
          <w:rFonts w:ascii="Times New Roman" w:hAnsi="Times New Roman" w:cs="Times New Roman"/>
          <w:sz w:val="24"/>
          <w:szCs w:val="24"/>
        </w:rPr>
        <w:t>, 2022</w:t>
      </w:r>
      <w:r w:rsidRPr="00B542CC">
        <w:rPr>
          <w:rFonts w:ascii="Times New Roman" w:hAnsi="Times New Roman" w:cs="Times New Roman"/>
          <w:sz w:val="24"/>
          <w:szCs w:val="24"/>
        </w:rPr>
        <w:t xml:space="preserve">, the Committee on Education, chaired by Council Member </w:t>
      </w:r>
      <w:r w:rsidR="004F2113" w:rsidRPr="00B542CC">
        <w:rPr>
          <w:rFonts w:ascii="Times New Roman" w:hAnsi="Times New Roman" w:cs="Times New Roman"/>
          <w:sz w:val="24"/>
          <w:szCs w:val="24"/>
        </w:rPr>
        <w:t>Rita Joseph</w:t>
      </w:r>
      <w:r w:rsidRPr="00B542CC">
        <w:rPr>
          <w:rFonts w:ascii="Times New Roman" w:hAnsi="Times New Roman" w:cs="Times New Roman"/>
          <w:sz w:val="24"/>
          <w:szCs w:val="24"/>
        </w:rPr>
        <w:t>, will conduct a hearing</w:t>
      </w:r>
      <w:r w:rsidR="000E45FA" w:rsidRPr="00B542CC">
        <w:rPr>
          <w:rFonts w:ascii="Times New Roman" w:hAnsi="Times New Roman" w:cs="Times New Roman"/>
          <w:sz w:val="24"/>
          <w:szCs w:val="24"/>
        </w:rPr>
        <w:t xml:space="preserve"> </w:t>
      </w:r>
      <w:r w:rsidRPr="00B542CC">
        <w:rPr>
          <w:rFonts w:ascii="Times New Roman" w:hAnsi="Times New Roman" w:cs="Times New Roman"/>
          <w:sz w:val="24"/>
          <w:szCs w:val="24"/>
        </w:rPr>
        <w:t xml:space="preserve">on </w:t>
      </w:r>
      <w:r w:rsidR="000E45FA" w:rsidRPr="00B542CC">
        <w:rPr>
          <w:rFonts w:ascii="Times New Roman" w:hAnsi="Times New Roman" w:cs="Times New Roman"/>
          <w:sz w:val="24"/>
          <w:szCs w:val="24"/>
        </w:rPr>
        <w:t>Resolution</w:t>
      </w:r>
      <w:r w:rsidRPr="00B542CC">
        <w:rPr>
          <w:rFonts w:ascii="Times New Roman" w:hAnsi="Times New Roman" w:cs="Times New Roman"/>
          <w:sz w:val="24"/>
          <w:szCs w:val="24"/>
        </w:rPr>
        <w:t xml:space="preserve"> </w:t>
      </w:r>
      <w:r w:rsidR="000E45FA" w:rsidRPr="00B542CC">
        <w:rPr>
          <w:rFonts w:ascii="Times New Roman" w:hAnsi="Times New Roman" w:cs="Times New Roman"/>
          <w:sz w:val="24"/>
          <w:szCs w:val="24"/>
        </w:rPr>
        <w:t>No.</w:t>
      </w:r>
      <w:r w:rsidR="0027113E">
        <w:rPr>
          <w:rFonts w:ascii="Times New Roman" w:hAnsi="Times New Roman" w:cs="Times New Roman"/>
          <w:sz w:val="24"/>
          <w:szCs w:val="24"/>
        </w:rPr>
        <w:t xml:space="preserve"> 283</w:t>
      </w:r>
      <w:r w:rsidR="000E45FA" w:rsidRPr="00B542CC">
        <w:rPr>
          <w:rFonts w:ascii="Times New Roman" w:hAnsi="Times New Roman" w:cs="Times New Roman"/>
          <w:sz w:val="24"/>
          <w:szCs w:val="24"/>
        </w:rPr>
        <w:t xml:space="preserve">, sponsored by </w:t>
      </w:r>
      <w:r w:rsidR="00545BDF">
        <w:rPr>
          <w:rFonts w:ascii="Times New Roman" w:hAnsi="Times New Roman" w:cs="Times New Roman"/>
          <w:sz w:val="24"/>
          <w:szCs w:val="24"/>
        </w:rPr>
        <w:t>New York City Council</w:t>
      </w:r>
      <w:r w:rsidR="0027113E">
        <w:rPr>
          <w:rFonts w:ascii="Times New Roman" w:hAnsi="Times New Roman" w:cs="Times New Roman"/>
          <w:sz w:val="24"/>
          <w:szCs w:val="24"/>
        </w:rPr>
        <w:t xml:space="preserve"> Speaker </w:t>
      </w:r>
      <w:r w:rsidR="00545BDF">
        <w:rPr>
          <w:rFonts w:ascii="Times New Roman" w:hAnsi="Times New Roman" w:cs="Times New Roman"/>
          <w:sz w:val="24"/>
          <w:szCs w:val="24"/>
        </w:rPr>
        <w:t xml:space="preserve">Adrienne </w:t>
      </w:r>
      <w:r w:rsidR="0027113E">
        <w:rPr>
          <w:rFonts w:ascii="Times New Roman" w:hAnsi="Times New Roman" w:cs="Times New Roman"/>
          <w:sz w:val="24"/>
          <w:szCs w:val="24"/>
        </w:rPr>
        <w:t>Adams</w:t>
      </w:r>
      <w:r w:rsidR="000E45FA" w:rsidRPr="00B542CC">
        <w:rPr>
          <w:rFonts w:ascii="Times New Roman" w:hAnsi="Times New Roman" w:cs="Times New Roman"/>
          <w:sz w:val="24"/>
          <w:szCs w:val="24"/>
        </w:rPr>
        <w:t xml:space="preserve">, calling on the Mayor and the Chancellor of the Department of Education (DOE) to immediately reverse the DOE’s reductions to school budgets; calling on the Chancellor to submit updated school budgets to the Panel on Education Policy reflecting the restoration, as well as an accounting of unspent federal stimulus funds; and calling on the Mayor to promptly utilize any unspent and unallocated federal stimulus funds and submit a budget modification to the Council that fully restores the $469 million removed from school budgets by the DOE. </w:t>
      </w:r>
    </w:p>
    <w:p w:rsidR="000E45FA" w:rsidRPr="00B542CC" w:rsidRDefault="000E45FA" w:rsidP="00944F22">
      <w:pPr>
        <w:spacing w:before="240" w:line="480" w:lineRule="auto"/>
        <w:contextualSpacing/>
        <w:jc w:val="both"/>
        <w:rPr>
          <w:rFonts w:ascii="Times New Roman" w:hAnsi="Times New Roman" w:cs="Times New Roman"/>
          <w:b/>
          <w:sz w:val="24"/>
          <w:szCs w:val="24"/>
          <w:u w:val="single"/>
        </w:rPr>
      </w:pPr>
      <w:r w:rsidRPr="00B542CC">
        <w:rPr>
          <w:rFonts w:ascii="Times New Roman" w:hAnsi="Times New Roman" w:cs="Times New Roman"/>
          <w:b/>
          <w:sz w:val="24"/>
          <w:szCs w:val="24"/>
          <w:u w:val="single"/>
        </w:rPr>
        <w:t>New York City Public School Funding</w:t>
      </w:r>
      <w:r w:rsidR="00944F22" w:rsidRPr="00B542CC">
        <w:rPr>
          <w:rFonts w:ascii="Times New Roman" w:hAnsi="Times New Roman" w:cs="Times New Roman"/>
          <w:b/>
          <w:sz w:val="24"/>
          <w:szCs w:val="24"/>
          <w:u w:val="single"/>
        </w:rPr>
        <w:t>—Fair Student Funding</w:t>
      </w:r>
    </w:p>
    <w:p w:rsidR="000E45FA" w:rsidRPr="00B542CC" w:rsidRDefault="001545B5" w:rsidP="000E45FA">
      <w:pPr>
        <w:spacing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New York</w:t>
      </w:r>
      <w:r w:rsidRPr="00B542CC">
        <w:rPr>
          <w:rFonts w:ascii="Times New Roman" w:eastAsia="Times New Roman" w:hAnsi="Times New Roman" w:cs="Times New Roman"/>
          <w:color w:val="000000" w:themeColor="text1"/>
          <w:sz w:val="24"/>
          <w:szCs w:val="24"/>
        </w:rPr>
        <w:t xml:space="preserve"> </w:t>
      </w:r>
      <w:r w:rsidR="000E45FA" w:rsidRPr="00B542CC">
        <w:rPr>
          <w:rFonts w:ascii="Times New Roman" w:eastAsia="Times New Roman" w:hAnsi="Times New Roman" w:cs="Times New Roman"/>
          <w:color w:val="000000" w:themeColor="text1"/>
          <w:sz w:val="24"/>
          <w:szCs w:val="24"/>
        </w:rPr>
        <w:t>City’s 1,800+ public schools each have individual school budgets that are funded by DOE through a combination of funding sources, the main being Fair Student Funding (FSF)</w:t>
      </w:r>
      <w:r>
        <w:rPr>
          <w:rFonts w:ascii="Times New Roman" w:eastAsia="Times New Roman" w:hAnsi="Times New Roman" w:cs="Times New Roman"/>
          <w:color w:val="000000" w:themeColor="text1"/>
          <w:sz w:val="24"/>
          <w:szCs w:val="24"/>
        </w:rPr>
        <w:t>. FSF</w:t>
      </w:r>
      <w:r w:rsidR="000E45FA" w:rsidRPr="00B542CC">
        <w:rPr>
          <w:rFonts w:ascii="Times New Roman" w:eastAsia="Times New Roman" w:hAnsi="Times New Roman" w:cs="Times New Roman"/>
          <w:color w:val="000000" w:themeColor="text1"/>
          <w:sz w:val="24"/>
          <w:szCs w:val="24"/>
        </w:rPr>
        <w:t xml:space="preserve"> </w:t>
      </w:r>
      <w:r w:rsidRPr="00B542CC">
        <w:rPr>
          <w:rFonts w:ascii="Times New Roman" w:eastAsia="Times New Roman" w:hAnsi="Times New Roman" w:cs="Times New Roman"/>
          <w:color w:val="000000" w:themeColor="text1"/>
          <w:sz w:val="24"/>
          <w:szCs w:val="24"/>
        </w:rPr>
        <w:t>provid</w:t>
      </w:r>
      <w:r>
        <w:rPr>
          <w:rFonts w:ascii="Times New Roman" w:eastAsia="Times New Roman" w:hAnsi="Times New Roman" w:cs="Times New Roman"/>
          <w:color w:val="000000" w:themeColor="text1"/>
          <w:sz w:val="24"/>
          <w:szCs w:val="24"/>
        </w:rPr>
        <w:t>es</w:t>
      </w:r>
      <w:r w:rsidRPr="00B542CC">
        <w:rPr>
          <w:rFonts w:ascii="Times New Roman" w:eastAsia="Times New Roman" w:hAnsi="Times New Roman" w:cs="Times New Roman"/>
          <w:color w:val="000000" w:themeColor="text1"/>
          <w:sz w:val="24"/>
          <w:szCs w:val="24"/>
        </w:rPr>
        <w:t xml:space="preserve"> </w:t>
      </w:r>
      <w:r w:rsidR="000E45FA" w:rsidRPr="00B542CC">
        <w:rPr>
          <w:rFonts w:ascii="Times New Roman" w:eastAsia="Times New Roman" w:hAnsi="Times New Roman" w:cs="Times New Roman"/>
          <w:color w:val="000000" w:themeColor="text1"/>
          <w:sz w:val="24"/>
          <w:szCs w:val="24"/>
        </w:rPr>
        <w:t>approximately two-thirds of an individual school’s budget through a “weighted student funding formula.”</w:t>
      </w:r>
      <w:r w:rsidR="000E45FA" w:rsidRPr="00B542CC">
        <w:rPr>
          <w:rStyle w:val="FootnoteReference"/>
          <w:rFonts w:ascii="Times New Roman" w:eastAsia="Times New Roman" w:hAnsi="Times New Roman" w:cs="Times New Roman"/>
          <w:color w:val="000000" w:themeColor="text1"/>
          <w:sz w:val="24"/>
          <w:szCs w:val="24"/>
        </w:rPr>
        <w:footnoteReference w:id="1"/>
      </w:r>
      <w:r w:rsidR="000E45FA" w:rsidRPr="00B542CC">
        <w:rPr>
          <w:rFonts w:ascii="Times New Roman" w:eastAsia="Times New Roman" w:hAnsi="Times New Roman" w:cs="Times New Roman"/>
          <w:color w:val="000000" w:themeColor="text1"/>
          <w:sz w:val="24"/>
          <w:szCs w:val="24"/>
        </w:rPr>
        <w:t xml:space="preserve">  The FSF formula is not designed to cover all costs associated with educating a student, but rather the base cost to cover essential academic programs.</w:t>
      </w:r>
      <w:r w:rsidR="000E45FA" w:rsidRPr="00B542CC">
        <w:rPr>
          <w:rStyle w:val="FootnoteReference"/>
          <w:rFonts w:ascii="Times New Roman" w:eastAsia="Times New Roman" w:hAnsi="Times New Roman" w:cs="Times New Roman"/>
          <w:color w:val="000000" w:themeColor="text1"/>
          <w:sz w:val="24"/>
          <w:szCs w:val="24"/>
        </w:rPr>
        <w:footnoteReference w:id="2"/>
      </w:r>
      <w:r w:rsidR="000E45FA" w:rsidRPr="00B542CC">
        <w:rPr>
          <w:rFonts w:ascii="Times New Roman" w:eastAsia="Times New Roman" w:hAnsi="Times New Roman" w:cs="Times New Roman"/>
          <w:color w:val="000000" w:themeColor="text1"/>
          <w:sz w:val="24"/>
          <w:szCs w:val="24"/>
        </w:rPr>
        <w:t xml:space="preserve"> </w:t>
      </w:r>
      <w:r w:rsidR="00AC2BE3">
        <w:rPr>
          <w:rFonts w:ascii="Times New Roman" w:eastAsia="Times New Roman" w:hAnsi="Times New Roman" w:cs="Times New Roman"/>
          <w:color w:val="000000" w:themeColor="text1"/>
          <w:sz w:val="24"/>
          <w:szCs w:val="24"/>
        </w:rPr>
        <w:t>FSF</w:t>
      </w:r>
      <w:r w:rsidR="000E45FA" w:rsidRPr="00B542CC">
        <w:rPr>
          <w:rFonts w:ascii="Times New Roman" w:eastAsia="Times New Roman" w:hAnsi="Times New Roman" w:cs="Times New Roman"/>
          <w:color w:val="000000" w:themeColor="text1"/>
          <w:sz w:val="24"/>
          <w:szCs w:val="24"/>
        </w:rPr>
        <w:t xml:space="preserve"> is unrestricted funds, which provides school principals the flexibility to decide how much to spend on instruction, support services, administrative functions, and enrichment programs. Principals use their discretion to create a unique school program that meets the needs of each student body.</w:t>
      </w:r>
    </w:p>
    <w:p w:rsidR="000E45FA" w:rsidRPr="00B542CC" w:rsidRDefault="00944F22" w:rsidP="00826126">
      <w:pPr>
        <w:spacing w:line="480" w:lineRule="auto"/>
        <w:ind w:firstLine="720"/>
        <w:jc w:val="both"/>
        <w:rPr>
          <w:rFonts w:ascii="Times New Roman" w:hAnsi="Times New Roman" w:cs="Times New Roman"/>
          <w:sz w:val="24"/>
          <w:szCs w:val="24"/>
        </w:rPr>
      </w:pPr>
      <w:r w:rsidRPr="00B542CC">
        <w:rPr>
          <w:rFonts w:ascii="Times New Roman" w:hAnsi="Times New Roman" w:cs="Times New Roman"/>
          <w:sz w:val="24"/>
          <w:szCs w:val="24"/>
        </w:rPr>
        <w:t xml:space="preserve">FSF is based on the number of students enrolled at each school and the needs of those students. This budgeting method is called a weighted pupil-funding model. </w:t>
      </w:r>
      <w:r w:rsidR="000E45FA" w:rsidRPr="00B542CC">
        <w:rPr>
          <w:rFonts w:ascii="Times New Roman" w:hAnsi="Times New Roman" w:cs="Times New Roman"/>
          <w:sz w:val="24"/>
          <w:szCs w:val="24"/>
        </w:rPr>
        <w:t xml:space="preserve">The FSF allocation provides funding to schools as follows: </w:t>
      </w:r>
    </w:p>
    <w:p w:rsidR="000E45FA" w:rsidRPr="00B542CC" w:rsidRDefault="000E45FA" w:rsidP="000E45FA">
      <w:pPr>
        <w:pStyle w:val="ListParagraph"/>
        <w:numPr>
          <w:ilvl w:val="0"/>
          <w:numId w:val="48"/>
        </w:numPr>
        <w:spacing w:after="0" w:line="240" w:lineRule="auto"/>
        <w:contextualSpacing w:val="0"/>
        <w:jc w:val="both"/>
        <w:rPr>
          <w:rFonts w:ascii="Times New Roman" w:hAnsi="Times New Roman" w:cs="Times New Roman"/>
          <w:bCs/>
          <w:sz w:val="24"/>
          <w:szCs w:val="24"/>
          <w:u w:val="single"/>
        </w:rPr>
      </w:pPr>
      <w:r w:rsidRPr="00B542CC">
        <w:rPr>
          <w:rFonts w:ascii="Times New Roman" w:hAnsi="Times New Roman" w:cs="Times New Roman"/>
          <w:sz w:val="24"/>
          <w:szCs w:val="24"/>
        </w:rPr>
        <w:t xml:space="preserve">Grade weights, based on student grade levels; </w:t>
      </w:r>
    </w:p>
    <w:p w:rsidR="000E45FA" w:rsidRPr="00B542CC" w:rsidRDefault="000E45FA" w:rsidP="000E45FA">
      <w:pPr>
        <w:pStyle w:val="ListParagraph"/>
        <w:numPr>
          <w:ilvl w:val="0"/>
          <w:numId w:val="48"/>
        </w:numPr>
        <w:spacing w:after="0" w:line="240" w:lineRule="auto"/>
        <w:contextualSpacing w:val="0"/>
        <w:jc w:val="both"/>
        <w:rPr>
          <w:rFonts w:ascii="Times New Roman" w:hAnsi="Times New Roman" w:cs="Times New Roman"/>
          <w:bCs/>
          <w:sz w:val="24"/>
          <w:szCs w:val="24"/>
          <w:u w:val="single"/>
        </w:rPr>
      </w:pPr>
      <w:r w:rsidRPr="00B542CC">
        <w:rPr>
          <w:rFonts w:ascii="Times New Roman" w:hAnsi="Times New Roman" w:cs="Times New Roman"/>
          <w:sz w:val="24"/>
          <w:szCs w:val="24"/>
        </w:rPr>
        <w:t>Needs weights, based on student needs including academic performance, special education needs, and English proficiency; and</w:t>
      </w:r>
    </w:p>
    <w:p w:rsidR="000E45FA" w:rsidRPr="00B542CC" w:rsidRDefault="000E45FA" w:rsidP="000E45FA">
      <w:pPr>
        <w:pStyle w:val="ListParagraph"/>
        <w:numPr>
          <w:ilvl w:val="0"/>
          <w:numId w:val="48"/>
        </w:numPr>
        <w:spacing w:after="0" w:line="240" w:lineRule="auto"/>
        <w:contextualSpacing w:val="0"/>
        <w:jc w:val="both"/>
        <w:rPr>
          <w:rFonts w:ascii="Times New Roman" w:hAnsi="Times New Roman" w:cs="Times New Roman"/>
          <w:bCs/>
          <w:sz w:val="24"/>
          <w:szCs w:val="24"/>
          <w:u w:val="single"/>
        </w:rPr>
      </w:pPr>
      <w:r w:rsidRPr="00B542CC">
        <w:rPr>
          <w:rFonts w:ascii="Times New Roman" w:hAnsi="Times New Roman" w:cs="Times New Roman"/>
          <w:sz w:val="24"/>
          <w:szCs w:val="24"/>
        </w:rPr>
        <w:t>Enhanced weights for students in “portfolio” high schools, such as arts high schools or Career and Technical Education high schools.</w:t>
      </w:r>
      <w:r w:rsidRPr="00B542CC">
        <w:rPr>
          <w:rStyle w:val="FootnoteReference"/>
          <w:rFonts w:ascii="Times New Roman" w:hAnsi="Times New Roman" w:cs="Times New Roman"/>
          <w:sz w:val="24"/>
          <w:szCs w:val="24"/>
        </w:rPr>
        <w:footnoteReference w:id="3"/>
      </w:r>
    </w:p>
    <w:p w:rsidR="000E45FA" w:rsidRPr="00B542CC" w:rsidRDefault="000E45FA" w:rsidP="000E45FA">
      <w:pPr>
        <w:jc w:val="both"/>
        <w:rPr>
          <w:rFonts w:ascii="Times New Roman" w:eastAsia="Calibri" w:hAnsi="Times New Roman" w:cs="Times New Roman"/>
          <w:bCs/>
          <w:sz w:val="24"/>
          <w:szCs w:val="24"/>
        </w:rPr>
      </w:pPr>
    </w:p>
    <w:p w:rsidR="000E45FA" w:rsidRPr="00B542CC" w:rsidRDefault="000E45FA" w:rsidP="00826126">
      <w:pPr>
        <w:spacing w:line="480" w:lineRule="auto"/>
        <w:jc w:val="both"/>
        <w:rPr>
          <w:rFonts w:ascii="Times New Roman" w:eastAsia="Calibri" w:hAnsi="Times New Roman" w:cs="Times New Roman"/>
          <w:bCs/>
          <w:sz w:val="24"/>
          <w:szCs w:val="24"/>
        </w:rPr>
      </w:pPr>
      <w:r w:rsidRPr="00B542CC">
        <w:rPr>
          <w:rFonts w:ascii="Times New Roman" w:eastAsia="Calibri" w:hAnsi="Times New Roman" w:cs="Times New Roman"/>
          <w:bCs/>
          <w:sz w:val="24"/>
          <w:szCs w:val="24"/>
        </w:rPr>
        <w:t>Two additional resources are provided to schools through the allocation</w:t>
      </w:r>
      <w:r w:rsidR="00AC2BE3">
        <w:rPr>
          <w:rFonts w:ascii="Times New Roman" w:eastAsia="Calibri" w:hAnsi="Times New Roman" w:cs="Times New Roman"/>
          <w:bCs/>
          <w:sz w:val="24"/>
          <w:szCs w:val="24"/>
        </w:rPr>
        <w:t>,</w:t>
      </w:r>
      <w:r w:rsidRPr="00B542CC">
        <w:rPr>
          <w:rFonts w:ascii="Times New Roman" w:eastAsia="Calibri" w:hAnsi="Times New Roman" w:cs="Times New Roman"/>
          <w:bCs/>
          <w:sz w:val="24"/>
          <w:szCs w:val="24"/>
        </w:rPr>
        <w:t xml:space="preserve"> but </w:t>
      </w:r>
      <w:r w:rsidR="00AC2BE3">
        <w:rPr>
          <w:rFonts w:ascii="Times New Roman" w:eastAsia="Calibri" w:hAnsi="Times New Roman" w:cs="Times New Roman"/>
          <w:bCs/>
          <w:sz w:val="24"/>
          <w:szCs w:val="24"/>
        </w:rPr>
        <w:t xml:space="preserve">are </w:t>
      </w:r>
      <w:r w:rsidRPr="00B542CC">
        <w:rPr>
          <w:rFonts w:ascii="Times New Roman" w:eastAsia="Calibri" w:hAnsi="Times New Roman" w:cs="Times New Roman"/>
          <w:bCs/>
          <w:sz w:val="24"/>
          <w:szCs w:val="24"/>
        </w:rPr>
        <w:t>not included as part of the formula:</w:t>
      </w:r>
    </w:p>
    <w:p w:rsidR="000E45FA" w:rsidRPr="00B542CC" w:rsidRDefault="000E45FA" w:rsidP="000E45FA">
      <w:pPr>
        <w:numPr>
          <w:ilvl w:val="0"/>
          <w:numId w:val="49"/>
        </w:numPr>
        <w:spacing w:after="0" w:line="240" w:lineRule="auto"/>
        <w:jc w:val="both"/>
        <w:rPr>
          <w:rFonts w:ascii="Times New Roman" w:eastAsia="Calibri" w:hAnsi="Times New Roman" w:cs="Times New Roman"/>
          <w:bCs/>
          <w:sz w:val="24"/>
          <w:szCs w:val="24"/>
        </w:rPr>
      </w:pPr>
      <w:r w:rsidRPr="00B542CC">
        <w:rPr>
          <w:rFonts w:ascii="Times New Roman" w:eastAsia="Calibri" w:hAnsi="Times New Roman" w:cs="Times New Roman"/>
          <w:bCs/>
          <w:sz w:val="24"/>
          <w:szCs w:val="24"/>
        </w:rPr>
        <w:t xml:space="preserve">Base (“foundation”) amount – a fixed sum that all schools receive ($225,000 in </w:t>
      </w:r>
      <w:r w:rsidR="00AC2BE3" w:rsidRPr="00B542CC">
        <w:rPr>
          <w:rFonts w:ascii="Times New Roman" w:eastAsia="Calibri" w:hAnsi="Times New Roman" w:cs="Times New Roman"/>
          <w:bCs/>
          <w:sz w:val="24"/>
          <w:szCs w:val="24"/>
        </w:rPr>
        <w:t>F</w:t>
      </w:r>
      <w:r w:rsidR="00AC2BE3">
        <w:rPr>
          <w:rFonts w:ascii="Times New Roman" w:eastAsia="Calibri" w:hAnsi="Times New Roman" w:cs="Times New Roman"/>
          <w:bCs/>
          <w:sz w:val="24"/>
          <w:szCs w:val="24"/>
        </w:rPr>
        <w:t>iscal Year 20</w:t>
      </w:r>
      <w:r w:rsidR="00AC2BE3" w:rsidRPr="00B542CC">
        <w:rPr>
          <w:rFonts w:ascii="Times New Roman" w:eastAsia="Calibri" w:hAnsi="Times New Roman" w:cs="Times New Roman"/>
          <w:bCs/>
          <w:sz w:val="24"/>
          <w:szCs w:val="24"/>
        </w:rPr>
        <w:t>2</w:t>
      </w:r>
      <w:r w:rsidR="004C0E69">
        <w:rPr>
          <w:rFonts w:ascii="Times New Roman" w:eastAsia="Calibri" w:hAnsi="Times New Roman" w:cs="Times New Roman"/>
          <w:bCs/>
          <w:sz w:val="24"/>
          <w:szCs w:val="24"/>
        </w:rPr>
        <w:t>3</w:t>
      </w:r>
      <w:r w:rsidRPr="00B542CC">
        <w:rPr>
          <w:rFonts w:ascii="Times New Roman" w:eastAsia="Calibri" w:hAnsi="Times New Roman" w:cs="Times New Roman"/>
          <w:bCs/>
          <w:sz w:val="24"/>
          <w:szCs w:val="24"/>
        </w:rPr>
        <w:t>); and</w:t>
      </w:r>
    </w:p>
    <w:p w:rsidR="000E45FA" w:rsidRPr="00B542CC" w:rsidRDefault="000E45FA" w:rsidP="00944F22">
      <w:pPr>
        <w:numPr>
          <w:ilvl w:val="0"/>
          <w:numId w:val="49"/>
        </w:numPr>
        <w:spacing w:line="240" w:lineRule="auto"/>
        <w:jc w:val="both"/>
        <w:rPr>
          <w:rFonts w:ascii="Times New Roman" w:eastAsia="Calibri" w:hAnsi="Times New Roman" w:cs="Times New Roman"/>
          <w:bCs/>
          <w:sz w:val="24"/>
          <w:szCs w:val="24"/>
        </w:rPr>
      </w:pPr>
      <w:r w:rsidRPr="00B542CC">
        <w:rPr>
          <w:rFonts w:ascii="Times New Roman" w:eastAsia="Calibri" w:hAnsi="Times New Roman" w:cs="Times New Roman"/>
          <w:bCs/>
          <w:sz w:val="24"/>
          <w:szCs w:val="24"/>
        </w:rPr>
        <w:t>Collective bargaining-related increases for staff funded with FSF.</w:t>
      </w:r>
      <w:r w:rsidRPr="00B542CC">
        <w:rPr>
          <w:rStyle w:val="FootnoteReference"/>
          <w:rFonts w:ascii="Times New Roman" w:eastAsia="Calibri" w:hAnsi="Times New Roman" w:cs="Times New Roman"/>
          <w:bCs/>
          <w:sz w:val="24"/>
          <w:szCs w:val="24"/>
        </w:rPr>
        <w:footnoteReference w:id="4"/>
      </w:r>
    </w:p>
    <w:p w:rsidR="000E45FA" w:rsidRPr="00B542CC" w:rsidRDefault="000E45FA" w:rsidP="00944F22">
      <w:pPr>
        <w:spacing w:before="240"/>
        <w:rPr>
          <w:rFonts w:ascii="Times New Roman" w:hAnsi="Times New Roman" w:cs="Times New Roman"/>
          <w:b/>
          <w:sz w:val="24"/>
          <w:szCs w:val="24"/>
          <w:u w:val="single"/>
        </w:rPr>
      </w:pPr>
      <w:r w:rsidRPr="00B542CC">
        <w:rPr>
          <w:rFonts w:ascii="Times New Roman" w:hAnsi="Times New Roman" w:cs="Times New Roman"/>
          <w:b/>
          <w:sz w:val="24"/>
          <w:szCs w:val="24"/>
          <w:u w:val="single"/>
        </w:rPr>
        <w:t>Fiscal 2023 Preliminary Budget</w:t>
      </w:r>
    </w:p>
    <w:p w:rsidR="000E45FA" w:rsidRPr="00B542CC" w:rsidRDefault="000E45FA" w:rsidP="000E45FA">
      <w:pPr>
        <w:spacing w:line="480" w:lineRule="auto"/>
        <w:ind w:firstLine="720"/>
        <w:jc w:val="both"/>
        <w:rPr>
          <w:rFonts w:ascii="Times New Roman" w:hAnsi="Times New Roman" w:cs="Times New Roman"/>
          <w:b/>
          <w:bCs/>
          <w:sz w:val="24"/>
          <w:szCs w:val="24"/>
          <w:u w:val="single"/>
        </w:rPr>
      </w:pPr>
      <w:r w:rsidRPr="00B542CC">
        <w:rPr>
          <w:rFonts w:ascii="Times New Roman" w:hAnsi="Times New Roman" w:cs="Times New Roman"/>
          <w:sz w:val="24"/>
          <w:szCs w:val="24"/>
        </w:rPr>
        <w:t>On February 16, 2022, the New York City Mayor’s Office of Management and Budget (OMB) presented its Preliminary Fiscal Year 2023 Budget (Preliminary Budget)</w:t>
      </w:r>
      <w:r w:rsidR="00AC2BE3">
        <w:rPr>
          <w:rFonts w:ascii="Times New Roman" w:hAnsi="Times New Roman" w:cs="Times New Roman"/>
          <w:sz w:val="24"/>
          <w:szCs w:val="24"/>
        </w:rPr>
        <w:t>,</w:t>
      </w:r>
      <w:r w:rsidRPr="00B542CC">
        <w:rPr>
          <w:rFonts w:ascii="Times New Roman" w:hAnsi="Times New Roman" w:cs="Times New Roman"/>
          <w:sz w:val="24"/>
          <w:szCs w:val="24"/>
        </w:rPr>
        <w:t xml:space="preserve"> </w:t>
      </w:r>
      <w:r w:rsidR="00944F22" w:rsidRPr="00B542CC">
        <w:rPr>
          <w:rFonts w:ascii="Times New Roman" w:hAnsi="Times New Roman" w:cs="Times New Roman"/>
          <w:sz w:val="24"/>
          <w:szCs w:val="24"/>
        </w:rPr>
        <w:t>which included a $374.6 million</w:t>
      </w:r>
      <w:r w:rsidRPr="00B542CC">
        <w:rPr>
          <w:rFonts w:ascii="Times New Roman" w:hAnsi="Times New Roman" w:cs="Times New Roman"/>
          <w:sz w:val="24"/>
          <w:szCs w:val="24"/>
        </w:rPr>
        <w:t xml:space="preserve"> reduction to the DOE</w:t>
      </w:r>
      <w:r w:rsidR="00AC2BE3">
        <w:rPr>
          <w:rFonts w:ascii="Times New Roman" w:hAnsi="Times New Roman" w:cs="Times New Roman"/>
          <w:sz w:val="24"/>
          <w:szCs w:val="24"/>
        </w:rPr>
        <w:t>’s</w:t>
      </w:r>
      <w:r w:rsidR="00AC2BE3" w:rsidRPr="00B542CC">
        <w:rPr>
          <w:rFonts w:ascii="Times New Roman" w:hAnsi="Times New Roman" w:cs="Times New Roman"/>
          <w:sz w:val="24"/>
          <w:szCs w:val="24"/>
        </w:rPr>
        <w:t xml:space="preserve"> </w:t>
      </w:r>
      <w:r w:rsidRPr="00B542CC">
        <w:rPr>
          <w:rFonts w:ascii="Times New Roman" w:hAnsi="Times New Roman" w:cs="Times New Roman"/>
          <w:sz w:val="24"/>
          <w:szCs w:val="24"/>
        </w:rPr>
        <w:t xml:space="preserve">budget in the </w:t>
      </w:r>
      <w:r w:rsidR="00AC2BE3">
        <w:rPr>
          <w:rFonts w:ascii="Times New Roman" w:hAnsi="Times New Roman" w:cs="Times New Roman"/>
          <w:sz w:val="24"/>
          <w:szCs w:val="24"/>
        </w:rPr>
        <w:t>C</w:t>
      </w:r>
      <w:r w:rsidRPr="00B542CC">
        <w:rPr>
          <w:rFonts w:ascii="Times New Roman" w:hAnsi="Times New Roman" w:cs="Times New Roman"/>
          <w:sz w:val="24"/>
          <w:szCs w:val="24"/>
        </w:rPr>
        <w:t>ity’s Program to Eliminate the Gap (PEG).</w:t>
      </w:r>
      <w:r w:rsidR="00944F22" w:rsidRPr="00B542CC">
        <w:rPr>
          <w:rStyle w:val="FootnoteReference"/>
          <w:rFonts w:ascii="Times New Roman" w:hAnsi="Times New Roman" w:cs="Times New Roman"/>
          <w:sz w:val="24"/>
          <w:szCs w:val="24"/>
        </w:rPr>
        <w:footnoteReference w:id="5"/>
      </w:r>
      <w:r w:rsidRPr="00B542CC">
        <w:rPr>
          <w:rFonts w:ascii="Times New Roman" w:hAnsi="Times New Roman" w:cs="Times New Roman"/>
          <w:sz w:val="24"/>
          <w:szCs w:val="24"/>
        </w:rPr>
        <w:t xml:space="preserve">  The reduction was based on “enrollment changes” and was expected to decrease DOE headcount by 3,227 positions.</w:t>
      </w:r>
      <w:r w:rsidR="00826126">
        <w:rPr>
          <w:rStyle w:val="FootnoteReference"/>
          <w:rFonts w:ascii="Times New Roman" w:hAnsi="Times New Roman" w:cs="Times New Roman"/>
          <w:sz w:val="24"/>
          <w:szCs w:val="24"/>
        </w:rPr>
        <w:footnoteReference w:id="6"/>
      </w:r>
      <w:r w:rsidRPr="00B542CC">
        <w:rPr>
          <w:rFonts w:ascii="Times New Roman" w:hAnsi="Times New Roman" w:cs="Times New Roman"/>
          <w:sz w:val="24"/>
          <w:szCs w:val="24"/>
        </w:rPr>
        <w:t xml:space="preserve">  The PEG was partially offset by the use of $160 million of federal stimulus funds, restoring 1,778 positions, netting to a $215 million budgetary reduction along with a 1,449 headcount reduction. The $215 million reduction was comprised of $131.5 million from school budgets and an accompanying $83.1 million in fringe costs which are budgeted centrally.  </w:t>
      </w:r>
    </w:p>
    <w:p w:rsidR="000E45FA" w:rsidRPr="00B542CC" w:rsidRDefault="000E45FA" w:rsidP="000E45FA">
      <w:pPr>
        <w:jc w:val="both"/>
        <w:rPr>
          <w:rFonts w:ascii="Times New Roman" w:hAnsi="Times New Roman" w:cs="Times New Roman"/>
          <w:b/>
          <w:bCs/>
          <w:sz w:val="24"/>
          <w:szCs w:val="24"/>
          <w:u w:val="single"/>
        </w:rPr>
      </w:pPr>
      <w:r w:rsidRPr="00B542CC">
        <w:rPr>
          <w:rFonts w:ascii="Times New Roman" w:hAnsi="Times New Roman" w:cs="Times New Roman"/>
          <w:b/>
          <w:bCs/>
          <w:sz w:val="24"/>
          <w:szCs w:val="24"/>
          <w:u w:val="single"/>
        </w:rPr>
        <w:t>Fiscal 2023 Executive Budget</w:t>
      </w:r>
    </w:p>
    <w:p w:rsidR="000E45FA" w:rsidRPr="00B542CC" w:rsidRDefault="000E45FA" w:rsidP="000E45FA">
      <w:pPr>
        <w:spacing w:line="480" w:lineRule="auto"/>
        <w:ind w:firstLine="720"/>
        <w:jc w:val="both"/>
        <w:rPr>
          <w:rFonts w:ascii="Times New Roman" w:hAnsi="Times New Roman" w:cs="Times New Roman"/>
          <w:b/>
          <w:bCs/>
          <w:sz w:val="24"/>
          <w:szCs w:val="24"/>
          <w:u w:val="single"/>
        </w:rPr>
      </w:pPr>
      <w:r w:rsidRPr="00B542CC">
        <w:rPr>
          <w:rFonts w:ascii="Times New Roman" w:hAnsi="Times New Roman" w:cs="Times New Roman"/>
          <w:sz w:val="24"/>
          <w:szCs w:val="24"/>
        </w:rPr>
        <w:t>The Administration issued the Fiscal 2023 Executive Budget (Executive Budget) on May 6, 2022.  DOE's “enrollment changes” PEG, was presented in the Executive Budget, unchanged from the Preliminary Budget.</w:t>
      </w:r>
    </w:p>
    <w:p w:rsidR="000E45FA" w:rsidRPr="00B542CC" w:rsidRDefault="000E45FA" w:rsidP="000E45FA">
      <w:pPr>
        <w:rPr>
          <w:rFonts w:ascii="Times New Roman" w:hAnsi="Times New Roman" w:cs="Times New Roman"/>
          <w:b/>
          <w:sz w:val="24"/>
          <w:szCs w:val="24"/>
          <w:u w:val="single"/>
        </w:rPr>
      </w:pPr>
      <w:r w:rsidRPr="00B542CC">
        <w:rPr>
          <w:rFonts w:ascii="Times New Roman" w:hAnsi="Times New Roman" w:cs="Times New Roman"/>
          <w:b/>
          <w:sz w:val="24"/>
          <w:szCs w:val="24"/>
          <w:u w:val="single"/>
        </w:rPr>
        <w:t>Department of Education School Budgets, School Year 2022-2023</w:t>
      </w:r>
    </w:p>
    <w:p w:rsidR="00EC70EE" w:rsidRPr="00B542CC" w:rsidRDefault="000E45FA" w:rsidP="000E45FA">
      <w:pPr>
        <w:spacing w:line="480" w:lineRule="auto"/>
        <w:ind w:firstLine="720"/>
        <w:contextualSpacing/>
        <w:jc w:val="both"/>
        <w:rPr>
          <w:rFonts w:ascii="Times New Roman" w:eastAsia="Times New Roman" w:hAnsi="Times New Roman" w:cs="Times New Roman"/>
          <w:sz w:val="24"/>
          <w:szCs w:val="24"/>
        </w:rPr>
      </w:pPr>
      <w:r w:rsidRPr="00B542CC">
        <w:rPr>
          <w:rFonts w:ascii="Times New Roman" w:hAnsi="Times New Roman" w:cs="Times New Roman"/>
          <w:sz w:val="24"/>
          <w:szCs w:val="24"/>
        </w:rPr>
        <w:t>On June 3</w:t>
      </w:r>
      <w:r w:rsidR="00944F22" w:rsidRPr="00B542CC">
        <w:rPr>
          <w:rFonts w:ascii="Times New Roman" w:hAnsi="Times New Roman" w:cs="Times New Roman"/>
          <w:sz w:val="24"/>
          <w:szCs w:val="24"/>
        </w:rPr>
        <w:t>, 2022</w:t>
      </w:r>
      <w:r w:rsidR="00AC2BE3">
        <w:rPr>
          <w:rFonts w:ascii="Times New Roman" w:hAnsi="Times New Roman" w:cs="Times New Roman"/>
          <w:sz w:val="24"/>
          <w:szCs w:val="24"/>
        </w:rPr>
        <w:t>,</w:t>
      </w:r>
      <w:r w:rsidRPr="00B542CC">
        <w:rPr>
          <w:rFonts w:ascii="Times New Roman" w:hAnsi="Times New Roman" w:cs="Times New Roman"/>
          <w:sz w:val="24"/>
          <w:szCs w:val="24"/>
        </w:rPr>
        <w:t xml:space="preserve"> the DOE released its initial school budget for the 2022-2023 school year. This information was not made available in a machine</w:t>
      </w:r>
      <w:r w:rsidR="00F37E97">
        <w:rPr>
          <w:rFonts w:ascii="Times New Roman" w:hAnsi="Times New Roman" w:cs="Times New Roman"/>
          <w:sz w:val="24"/>
          <w:szCs w:val="24"/>
        </w:rPr>
        <w:t>-</w:t>
      </w:r>
      <w:r w:rsidRPr="00B542CC">
        <w:rPr>
          <w:rFonts w:ascii="Times New Roman" w:hAnsi="Times New Roman" w:cs="Times New Roman"/>
          <w:sz w:val="24"/>
          <w:szCs w:val="24"/>
        </w:rPr>
        <w:t xml:space="preserve">readable format and </w:t>
      </w:r>
      <w:r w:rsidR="00AC2BE3">
        <w:rPr>
          <w:rFonts w:ascii="Times New Roman" w:hAnsi="Times New Roman" w:cs="Times New Roman"/>
          <w:sz w:val="24"/>
          <w:szCs w:val="24"/>
        </w:rPr>
        <w:t xml:space="preserve">was </w:t>
      </w:r>
      <w:r w:rsidRPr="00B542CC">
        <w:rPr>
          <w:rFonts w:ascii="Times New Roman" w:hAnsi="Times New Roman" w:cs="Times New Roman"/>
          <w:sz w:val="24"/>
          <w:szCs w:val="24"/>
        </w:rPr>
        <w:t>presented without the capability</w:t>
      </w:r>
      <w:r w:rsidR="00EF1877">
        <w:rPr>
          <w:rFonts w:ascii="Times New Roman" w:hAnsi="Times New Roman" w:cs="Times New Roman"/>
          <w:sz w:val="24"/>
          <w:szCs w:val="24"/>
        </w:rPr>
        <w:t xml:space="preserve"> for the Council</w:t>
      </w:r>
      <w:r w:rsidRPr="00B542CC">
        <w:rPr>
          <w:rFonts w:ascii="Times New Roman" w:hAnsi="Times New Roman" w:cs="Times New Roman"/>
          <w:sz w:val="24"/>
          <w:szCs w:val="24"/>
        </w:rPr>
        <w:t xml:space="preserve"> to summarize all the data.  It was eventually revealed to the Council during subsequent negotiations with the Administration that the net reduction in FSF was $485.7 million, which</w:t>
      </w:r>
      <w:r w:rsidR="002758EB">
        <w:rPr>
          <w:rFonts w:ascii="Times New Roman" w:hAnsi="Times New Roman" w:cs="Times New Roman"/>
          <w:sz w:val="24"/>
          <w:szCs w:val="24"/>
        </w:rPr>
        <w:t>,</w:t>
      </w:r>
      <w:r w:rsidRPr="00B542CC">
        <w:rPr>
          <w:rFonts w:ascii="Times New Roman" w:hAnsi="Times New Roman" w:cs="Times New Roman"/>
          <w:sz w:val="24"/>
          <w:szCs w:val="24"/>
        </w:rPr>
        <w:t xml:space="preserve"> when coupled with the increase in </w:t>
      </w:r>
      <w:r w:rsidR="0017646A">
        <w:rPr>
          <w:rFonts w:ascii="Times New Roman" w:hAnsi="Times New Roman" w:cs="Times New Roman"/>
          <w:sz w:val="24"/>
          <w:szCs w:val="24"/>
        </w:rPr>
        <w:t xml:space="preserve">federal </w:t>
      </w:r>
      <w:r w:rsidRPr="00B542CC">
        <w:rPr>
          <w:rFonts w:ascii="Times New Roman" w:hAnsi="Times New Roman" w:cs="Times New Roman"/>
          <w:sz w:val="24"/>
          <w:szCs w:val="24"/>
        </w:rPr>
        <w:t>COVID-19 Register Relief of $115.7 million</w:t>
      </w:r>
      <w:r w:rsidR="00AC2BE3">
        <w:rPr>
          <w:rFonts w:ascii="Times New Roman" w:hAnsi="Times New Roman" w:cs="Times New Roman"/>
          <w:sz w:val="24"/>
          <w:szCs w:val="24"/>
        </w:rPr>
        <w:t>,</w:t>
      </w:r>
      <w:r w:rsidRPr="00B542CC">
        <w:rPr>
          <w:rStyle w:val="FootnoteReference"/>
          <w:rFonts w:ascii="Times New Roman" w:hAnsi="Times New Roman" w:cs="Times New Roman"/>
          <w:sz w:val="24"/>
          <w:szCs w:val="24"/>
        </w:rPr>
        <w:footnoteReference w:id="7"/>
      </w:r>
      <w:r w:rsidRPr="00B542CC">
        <w:rPr>
          <w:rFonts w:ascii="Times New Roman" w:hAnsi="Times New Roman" w:cs="Times New Roman"/>
          <w:sz w:val="24"/>
          <w:szCs w:val="24"/>
        </w:rPr>
        <w:t xml:space="preserve"> resulted in a net $370 million reduction to school budgets.  This reduction is nearly three times greater than the $1</w:t>
      </w:r>
      <w:r w:rsidR="0027113E">
        <w:rPr>
          <w:rFonts w:ascii="Times New Roman" w:hAnsi="Times New Roman" w:cs="Times New Roman"/>
          <w:sz w:val="24"/>
          <w:szCs w:val="24"/>
        </w:rPr>
        <w:t>31</w:t>
      </w:r>
      <w:r w:rsidRPr="00B542CC">
        <w:rPr>
          <w:rFonts w:ascii="Times New Roman" w:hAnsi="Times New Roman" w:cs="Times New Roman"/>
          <w:sz w:val="24"/>
          <w:szCs w:val="24"/>
        </w:rPr>
        <w:t>.5 million reduction presented in the Preliminary Budget, an increase of almost $250 million. This resulted in nearly 1,100 schools experiencing a $469 million decrease between Fiscal Year 2022 and Fiscal Year 2023.</w:t>
      </w:r>
      <w:r w:rsidR="006F74BD">
        <w:rPr>
          <w:rFonts w:ascii="Times New Roman" w:hAnsi="Times New Roman" w:cs="Times New Roman"/>
          <w:sz w:val="24"/>
          <w:szCs w:val="24"/>
        </w:rPr>
        <w:t xml:space="preserve">  Subsequent actions by the DOE revealed that impacts on the budgets of schools experiencing decreases went far beyond the initially-stated elimination of vacancies, impacting teachers and programs.</w:t>
      </w:r>
    </w:p>
    <w:p w:rsidR="00944F22" w:rsidRPr="00B542CC" w:rsidRDefault="00944F22" w:rsidP="00944F22">
      <w:pPr>
        <w:spacing w:line="480" w:lineRule="auto"/>
        <w:contextualSpacing/>
        <w:jc w:val="both"/>
        <w:rPr>
          <w:rFonts w:ascii="Times New Roman" w:hAnsi="Times New Roman" w:cs="Times New Roman"/>
          <w:b/>
          <w:sz w:val="24"/>
          <w:szCs w:val="24"/>
          <w:u w:val="single"/>
        </w:rPr>
      </w:pPr>
    </w:p>
    <w:p w:rsidR="00944F22" w:rsidRDefault="00944F22" w:rsidP="00944F22">
      <w:pPr>
        <w:spacing w:line="480" w:lineRule="auto"/>
        <w:contextualSpacing/>
        <w:jc w:val="both"/>
        <w:rPr>
          <w:rFonts w:ascii="Times New Roman" w:hAnsi="Times New Roman" w:cs="Times New Roman"/>
          <w:sz w:val="24"/>
          <w:szCs w:val="24"/>
        </w:rPr>
      </w:pPr>
    </w:p>
    <w:p w:rsidR="00826126" w:rsidRPr="00826126" w:rsidRDefault="00826126" w:rsidP="00826126">
      <w:pPr>
        <w:jc w:val="center"/>
        <w:rPr>
          <w:rFonts w:ascii="Times New Roman" w:hAnsi="Times New Roman" w:cs="Times New Roman"/>
        </w:rPr>
      </w:pPr>
      <w:r w:rsidRPr="00826126">
        <w:rPr>
          <w:rFonts w:ascii="Times New Roman" w:hAnsi="Times New Roman" w:cs="Times New Roman"/>
        </w:rPr>
        <w:t>Res. No. 283</w:t>
      </w:r>
    </w:p>
    <w:p w:rsidR="00826126" w:rsidRPr="00826126" w:rsidRDefault="00826126" w:rsidP="00826126">
      <w:pPr>
        <w:jc w:val="both"/>
        <w:rPr>
          <w:rFonts w:ascii="Times New Roman" w:hAnsi="Times New Roman" w:cs="Times New Roman"/>
          <w:vanish/>
        </w:rPr>
      </w:pPr>
      <w:r w:rsidRPr="00826126">
        <w:rPr>
          <w:rFonts w:ascii="Times New Roman" w:hAnsi="Times New Roman" w:cs="Times New Roman"/>
          <w:vanish/>
        </w:rPr>
        <w:t>..Title</w:t>
      </w:r>
    </w:p>
    <w:p w:rsidR="00826126" w:rsidRPr="00826126" w:rsidRDefault="00826126" w:rsidP="00826126">
      <w:pPr>
        <w:jc w:val="both"/>
        <w:rPr>
          <w:rFonts w:ascii="Times New Roman" w:hAnsi="Times New Roman" w:cs="Times New Roman"/>
        </w:rPr>
      </w:pPr>
      <w:r w:rsidRPr="00826126">
        <w:rPr>
          <w:rFonts w:ascii="Times New Roman" w:hAnsi="Times New Roman" w:cs="Times New Roman"/>
        </w:rPr>
        <w:t>Resolution calling on the Mayor and the Chancellor of the Department of Education (DOE) to immediately reverse the DOE’s reductions to school budgets; calling on the Chancellor to submit updated school budgets to the Panel on Education Policy reflecting the restoration, as well as an accounting of unspent federal stimulus funds; and calling on the Mayor to promptly utilize any unspent and unallocated federal stimulus or other funds and submit a budget modification to the Council to fully restore the $469 million removed from school budgets by DOE.</w:t>
      </w:r>
      <w:r w:rsidRPr="00826126">
        <w:rPr>
          <w:rFonts w:ascii="Times New Roman" w:hAnsi="Times New Roman" w:cs="Times New Roman"/>
          <w:vanish/>
        </w:rPr>
        <w:t>..Body</w:t>
      </w:r>
    </w:p>
    <w:p w:rsidR="00826126" w:rsidRPr="00826126" w:rsidRDefault="00826126" w:rsidP="00826126">
      <w:pPr>
        <w:spacing w:after="0"/>
        <w:jc w:val="both"/>
        <w:rPr>
          <w:rFonts w:ascii="Times New Roman" w:hAnsi="Times New Roman" w:cs="Times New Roman"/>
        </w:rPr>
      </w:pPr>
    </w:p>
    <w:p w:rsidR="00826126" w:rsidRPr="00826126" w:rsidRDefault="00826126" w:rsidP="00826126">
      <w:pPr>
        <w:autoSpaceDE w:val="0"/>
        <w:autoSpaceDN w:val="0"/>
        <w:adjustRightInd w:val="0"/>
        <w:jc w:val="both"/>
        <w:rPr>
          <w:rFonts w:ascii="Times New Roman" w:hAnsi="Times New Roman" w:cs="Times New Roman"/>
        </w:rPr>
      </w:pPr>
      <w:r w:rsidRPr="00826126">
        <w:rPr>
          <w:rFonts w:ascii="Times New Roman" w:hAnsi="Times New Roman" w:cs="Times New Roman"/>
        </w:rPr>
        <w:t>By The Speaker (Council Member Adams) and Council Members Ayala, Powers, Brannan, Salamanca, Brooks-Powers, Brewer, Joseph, De La Rosa, Farías, Abreu, Hanif, Schulman, Dinowitz, Restler, Narcisse, Sanchez, Nurse, Won, Krishnan, Stevens, Avilés, Ossé, Hudson, Williams, Cabán, Menin, Marte</w:t>
      </w:r>
      <w:r w:rsidR="0049091E">
        <w:rPr>
          <w:rFonts w:ascii="Times New Roman" w:hAnsi="Times New Roman" w:cs="Times New Roman"/>
        </w:rPr>
        <w:t>,</w:t>
      </w:r>
      <w:r w:rsidRPr="00826126">
        <w:rPr>
          <w:rFonts w:ascii="Times New Roman" w:hAnsi="Times New Roman" w:cs="Times New Roman"/>
        </w:rPr>
        <w:t xml:space="preserve"> Ung</w:t>
      </w:r>
      <w:r w:rsidR="0049091E">
        <w:rPr>
          <w:rFonts w:ascii="Times New Roman" w:hAnsi="Times New Roman" w:cs="Times New Roman"/>
        </w:rPr>
        <w:t>, Lee, Bottcher, Kagan and Rivera</w:t>
      </w:r>
    </w:p>
    <w:p w:rsidR="00826126" w:rsidRPr="00826126" w:rsidRDefault="00826126" w:rsidP="00826126">
      <w:pPr>
        <w:autoSpaceDE w:val="0"/>
        <w:autoSpaceDN w:val="0"/>
        <w:adjustRightInd w:val="0"/>
        <w:spacing w:before="240" w:line="480" w:lineRule="auto"/>
        <w:jc w:val="both"/>
        <w:rPr>
          <w:rFonts w:ascii="Times New Roman" w:hAnsi="Times New Roman" w:cs="Times New Roman"/>
        </w:rPr>
      </w:pPr>
      <w:r w:rsidRPr="00826126">
        <w:rPr>
          <w:rFonts w:ascii="Times New Roman" w:hAnsi="Times New Roman" w:cs="Times New Roman"/>
        </w:rPr>
        <w:tab/>
        <w:t>Whereas, The NYC Department of Education (DOE) is the entity that determines and allocates school budgets based on its formulas, which the Panel for Education Policy approves,; and</w:t>
      </w:r>
    </w:p>
    <w:p w:rsidR="00826126" w:rsidRPr="00826126" w:rsidRDefault="00826126" w:rsidP="00826126">
      <w:pPr>
        <w:spacing w:line="480" w:lineRule="auto"/>
        <w:jc w:val="both"/>
        <w:rPr>
          <w:rFonts w:ascii="Times New Roman" w:hAnsi="Times New Roman" w:cs="Times New Roman"/>
        </w:rPr>
      </w:pPr>
      <w:r w:rsidRPr="00826126">
        <w:rPr>
          <w:rFonts w:ascii="Times New Roman" w:hAnsi="Times New Roman" w:cs="Times New Roman"/>
        </w:rPr>
        <w:tab/>
        <w:t>Whereas, Under State Education Law and the New York City Charter, the Chancellor is responsible for preparing estimates of DOE’s budget needs to be used in the preliminary and executive expense budgets, and preparing the budgets for individual schools; and</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Whereas, On February 16, 2022, Mayor Eric Adams issued his Preliminary Fiscal Year 2023 Expense Budget, which included a $374.6 million reduction to the DOE budget based on “enrollment changes” with an impact of decreasing headcount by 3,227 positions, which was partially offset by the use of $160 million in federal stimulus funds to restore 1,778 positions resulting in a $215 million funding and 1,449 headcount reduction; and</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Whereas, On May 6, 2022, the Mayor issued his Executive Fiscal Year 2023 Expense Budget, which contained the same $374.6 million reduction to the DOE budget based on “enrollment changes” with an impact of decreasing headcount by 3,227 positions, which was partially offset by the use of $160 million in federal stimulus funds to restore 1,778 positions resulting in a $215 million and 1,449 headcount reduction; and</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Whereas, According to the DOE and Office of Management and Budget (OMB), this $215 million gap consisted of a reduction of $131.5 million from school budgets and an accompanying $83.1 million in fringe costs from the central DOE budget; and</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 xml:space="preserve">Whereas, In budget documents and statements, Mayor Adams’ Administration (the administration), including DOE and OMB, indicated that Programs to Eliminate the Gap (PEGs) would result from eliminating vacancies; and </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 xml:space="preserve">Whereas, During the budget process, the administration represented that the $215 million reduction ($131.5 million to school budgets and $83.1 million to DOE central for fringe costs) was due to the elimination of 1,449 vacant positions (its initial 3,227 headcount reduction minus the 1,778 headcount restoration), bringing the DOE’s budgeted headcount closer to its actual headcount. </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 xml:space="preserve">Whereas, This $131.5 million reduction, when divided by the 1,449 vacant positions that were indicated as constituting the savings, equals an average salary close to the pay level for a senior teacher of $91,000;  this was sufficient to fund the entire reduction of $131.5 million without the need to lay off any existing teacher or eliminate any program; and </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Whereas, On June 13, 2022 the Council adopted the Fiscal Year 2023 Expense Budget (FY23 Budget); and</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 xml:space="preserve">Whereas, Various data sets on individual school budgets that DOE has released, as early as June and as recently as mid-July, show the agency has reduced school budgets by nearly three times more than the $131.5 million in the city budget, equaling more than $360 million for all schools; and </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 xml:space="preserve">Whereas, These data sets further demonstrate that DOE’s reductions to school budgets for those schools with decreases to their Fair Student Funding (FSF) allocations total $469 million; and </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Whereas, These school budget reductions have gone far beyond the elimination of vacancies within the city budget to impact existing teachers and programming in schools; and</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 xml:space="preserve">Whereas, FSF makes up over 60 percent of the initial allocations made directly to schools, and represents flexible funding that is only mirrored in flexibility by a limited number of other streams of funding for school budgets, known as School Allocation Memoranda (SAMs); and </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Whereas, The FSF formula maintains inequities and the DOE has agreed that it must be reviewed and revised for next fiscal year; and</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Whereas, Essential DOE data that helps determine school budgets and represents available funds within the agency remains inaccessible to the public; and</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 xml:space="preserve">Whereas, Any reductions to school budgets that have occurred due to DOE’s allocation and administration of individual school budgets beyond the city budget are within the purview and control of the DOE; and </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Whereas, DOE’s Fiscal Year 2023 budget totals over $37.0 billion, its largest single Unit of Appropriation (U/A) is nearly $7.1 billion, and the agency distributes individual school budgets through at least six U/As giving DOE significant flexibility to address needs; and</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 xml:space="preserve">Whereas, Pursuant to sections 106 and 107 of the New York City Charter, changes to the city budget are enacted by budget modifications that are initiated by and can occur at the direction of the Mayor at any time to be acted upon by the Council; and </w:t>
      </w:r>
    </w:p>
    <w:p w:rsidR="00826126" w:rsidRPr="00826126" w:rsidRDefault="00826126" w:rsidP="00826126">
      <w:pPr>
        <w:spacing w:line="480" w:lineRule="auto"/>
        <w:ind w:firstLine="720"/>
        <w:jc w:val="both"/>
        <w:rPr>
          <w:rFonts w:ascii="Times New Roman" w:hAnsi="Times New Roman" w:cs="Times New Roman"/>
          <w:highlight w:val="yellow"/>
        </w:rPr>
      </w:pPr>
      <w:r w:rsidRPr="00826126">
        <w:rPr>
          <w:rFonts w:ascii="Times New Roman" w:hAnsi="Times New Roman" w:cs="Times New Roman"/>
        </w:rPr>
        <w:t>Whereas, DOE can act now to eliminate the school budget reductions and their adverse impacts by: (1) covering any shortfall at least until a budget modification can be negotiated; (2) directing  funds to those schools facing reductions; and (3) providing  transparency in its school budgeting processes to ensure that its funding mechanisms and formulas and their impacts on school budgets are clear; now, therefore, be it</w:t>
      </w:r>
    </w:p>
    <w:p w:rsidR="00826126" w:rsidRPr="00826126" w:rsidRDefault="00826126" w:rsidP="00826126">
      <w:pPr>
        <w:spacing w:line="480" w:lineRule="auto"/>
        <w:ind w:firstLine="720"/>
        <w:jc w:val="both"/>
        <w:rPr>
          <w:rFonts w:ascii="Times New Roman" w:hAnsi="Times New Roman" w:cs="Times New Roman"/>
        </w:rPr>
      </w:pPr>
      <w:r w:rsidRPr="00826126">
        <w:rPr>
          <w:rFonts w:ascii="Times New Roman" w:hAnsi="Times New Roman" w:cs="Times New Roman"/>
        </w:rPr>
        <w:t>Resolved, That the Council of the City of New York calls on the Mayor and the Chancellor of the Department of Education (DOE) to immediately reverse the DOE’s reductions to school budgets; calls on the Chancellor to submit updated school budgets to the Panel on Education Policy reflecting the restoration, as well as an accounting of unspent federal stimulus funds; and calls on the Mayor to promptly utilize any unspent and unallocated federal stimulus or other funds and submit a budget modification to the Council that fully restores the $469 million removed from schools by the DOE.</w:t>
      </w:r>
    </w:p>
    <w:p w:rsidR="00826126" w:rsidRPr="00826126" w:rsidRDefault="00826126" w:rsidP="00826126">
      <w:pPr>
        <w:spacing w:after="0" w:line="240" w:lineRule="auto"/>
        <w:jc w:val="both"/>
        <w:rPr>
          <w:rFonts w:ascii="Times New Roman" w:hAnsi="Times New Roman" w:cs="Times New Roman"/>
        </w:rPr>
      </w:pPr>
    </w:p>
    <w:p w:rsidR="00826126" w:rsidRPr="00826126" w:rsidRDefault="00826126" w:rsidP="00826126">
      <w:pPr>
        <w:spacing w:after="0" w:line="240" w:lineRule="auto"/>
        <w:jc w:val="both"/>
        <w:rPr>
          <w:rFonts w:ascii="Times New Roman" w:hAnsi="Times New Roman" w:cs="Times New Roman"/>
        </w:rPr>
      </w:pPr>
    </w:p>
    <w:p w:rsidR="00826126" w:rsidRPr="00826126" w:rsidRDefault="00826126" w:rsidP="00826126">
      <w:pPr>
        <w:spacing w:after="0" w:line="240" w:lineRule="auto"/>
        <w:jc w:val="both"/>
        <w:rPr>
          <w:rFonts w:ascii="Times New Roman" w:hAnsi="Times New Roman" w:cs="Times New Roman"/>
          <w:sz w:val="18"/>
          <w:szCs w:val="18"/>
        </w:rPr>
      </w:pPr>
      <w:r w:rsidRPr="00826126">
        <w:rPr>
          <w:rFonts w:ascii="Times New Roman" w:hAnsi="Times New Roman" w:cs="Times New Roman"/>
          <w:sz w:val="18"/>
          <w:szCs w:val="18"/>
        </w:rPr>
        <w:t>LS #10329</w:t>
      </w:r>
    </w:p>
    <w:p w:rsidR="00826126" w:rsidRPr="00826126" w:rsidRDefault="00826126" w:rsidP="00826126">
      <w:pPr>
        <w:spacing w:after="0" w:line="240" w:lineRule="auto"/>
        <w:contextualSpacing/>
        <w:jc w:val="both"/>
        <w:rPr>
          <w:rFonts w:ascii="Times New Roman" w:hAnsi="Times New Roman" w:cs="Times New Roman"/>
          <w:sz w:val="24"/>
          <w:szCs w:val="24"/>
        </w:rPr>
      </w:pPr>
      <w:r w:rsidRPr="00826126">
        <w:rPr>
          <w:rFonts w:ascii="Times New Roman" w:hAnsi="Times New Roman" w:cs="Times New Roman"/>
          <w:sz w:val="18"/>
          <w:szCs w:val="18"/>
        </w:rPr>
        <w:t>8/5/22</w:t>
      </w:r>
    </w:p>
    <w:sectPr w:rsidR="00826126" w:rsidRPr="00826126" w:rsidSect="00446A0E">
      <w:headerReference w:type="even" r:id="rId12"/>
      <w:footerReference w:type="even" r:id="rId13"/>
      <w:footerReference w:type="default" r:id="rId14"/>
      <w:pgSz w:w="12240" w:h="15840"/>
      <w:pgMar w:top="1440"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9EB7" w16cex:dateUtc="2022-08-17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D9AF8" w16cid:durableId="26A79EB7"/>
  <w16cid:commentId w16cid:paraId="2C283BCE" w16cid:durableId="26A76FF0"/>
  <w16cid:commentId w16cid:paraId="0CE24A83" w16cid:durableId="26A76F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04" w:rsidRDefault="00363304" w:rsidP="003C7D24">
      <w:pPr>
        <w:spacing w:after="0" w:line="240" w:lineRule="auto"/>
      </w:pPr>
      <w:r>
        <w:separator/>
      </w:r>
    </w:p>
  </w:endnote>
  <w:endnote w:type="continuationSeparator" w:id="0">
    <w:p w:rsidR="00363304" w:rsidRDefault="00363304" w:rsidP="003C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DC" w:rsidRDefault="001933DC">
    <w:pPr>
      <w:pStyle w:val="Footer"/>
    </w:pPr>
  </w:p>
  <w:p w:rsidR="001933DC" w:rsidRDefault="001933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7040413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1933DC" w:rsidRDefault="001933DC">
            <w:pPr>
              <w:pStyle w:val="Footer"/>
              <w:jc w:val="center"/>
              <w:rPr>
                <w:rFonts w:ascii="Times New Roman" w:hAnsi="Times New Roman" w:cs="Times New Roman"/>
              </w:rPr>
            </w:pPr>
          </w:p>
          <w:p w:rsidR="001933DC" w:rsidRPr="0042337A" w:rsidRDefault="001933DC">
            <w:pPr>
              <w:pStyle w:val="Footer"/>
              <w:jc w:val="center"/>
              <w:rPr>
                <w:rFonts w:ascii="Times New Roman" w:hAnsi="Times New Roman" w:cs="Times New Roman"/>
              </w:rPr>
            </w:pPr>
            <w:r w:rsidRPr="0042337A">
              <w:rPr>
                <w:rFonts w:ascii="Times New Roman" w:hAnsi="Times New Roman" w:cs="Times New Roman"/>
              </w:rPr>
              <w:t xml:space="preserve">Page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PAGE </w:instrText>
            </w:r>
            <w:r w:rsidRPr="0042337A">
              <w:rPr>
                <w:rFonts w:ascii="Times New Roman" w:hAnsi="Times New Roman" w:cs="Times New Roman"/>
                <w:b/>
                <w:bCs/>
                <w:sz w:val="24"/>
                <w:szCs w:val="24"/>
              </w:rPr>
              <w:fldChar w:fldCharType="separate"/>
            </w:r>
            <w:r w:rsidR="007641C9">
              <w:rPr>
                <w:rFonts w:ascii="Times New Roman" w:hAnsi="Times New Roman" w:cs="Times New Roman"/>
                <w:b/>
                <w:bCs/>
                <w:noProof/>
              </w:rPr>
              <w:t>5</w:t>
            </w:r>
            <w:r w:rsidRPr="0042337A">
              <w:rPr>
                <w:rFonts w:ascii="Times New Roman" w:hAnsi="Times New Roman" w:cs="Times New Roman"/>
                <w:b/>
                <w:bCs/>
                <w:sz w:val="24"/>
                <w:szCs w:val="24"/>
              </w:rPr>
              <w:fldChar w:fldCharType="end"/>
            </w:r>
            <w:r w:rsidRPr="0042337A">
              <w:rPr>
                <w:rFonts w:ascii="Times New Roman" w:hAnsi="Times New Roman" w:cs="Times New Roman"/>
              </w:rPr>
              <w:t xml:space="preserve"> of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NUMPAGES  </w:instrText>
            </w:r>
            <w:r w:rsidRPr="0042337A">
              <w:rPr>
                <w:rFonts w:ascii="Times New Roman" w:hAnsi="Times New Roman" w:cs="Times New Roman"/>
                <w:b/>
                <w:bCs/>
                <w:sz w:val="24"/>
                <w:szCs w:val="24"/>
              </w:rPr>
              <w:fldChar w:fldCharType="separate"/>
            </w:r>
            <w:r w:rsidR="007641C9">
              <w:rPr>
                <w:rFonts w:ascii="Times New Roman" w:hAnsi="Times New Roman" w:cs="Times New Roman"/>
                <w:b/>
                <w:bCs/>
                <w:noProof/>
              </w:rPr>
              <w:t>8</w:t>
            </w:r>
            <w:r w:rsidRPr="0042337A">
              <w:rPr>
                <w:rFonts w:ascii="Times New Roman" w:hAnsi="Times New Roman" w:cs="Times New Roman"/>
                <w:b/>
                <w:bCs/>
                <w:sz w:val="24"/>
                <w:szCs w:val="24"/>
              </w:rPr>
              <w:fldChar w:fldCharType="end"/>
            </w:r>
          </w:p>
        </w:sdtContent>
      </w:sdt>
    </w:sdtContent>
  </w:sdt>
  <w:p w:rsidR="001933DC" w:rsidRDefault="001933DC" w:rsidP="001F2B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04" w:rsidRDefault="00363304" w:rsidP="003C7D24">
      <w:pPr>
        <w:spacing w:after="0" w:line="240" w:lineRule="auto"/>
      </w:pPr>
      <w:r>
        <w:separator/>
      </w:r>
    </w:p>
  </w:footnote>
  <w:footnote w:type="continuationSeparator" w:id="0">
    <w:p w:rsidR="00363304" w:rsidRDefault="00363304" w:rsidP="003C7D24">
      <w:pPr>
        <w:spacing w:after="0" w:line="240" w:lineRule="auto"/>
      </w:pPr>
      <w:r>
        <w:continuationSeparator/>
      </w:r>
    </w:p>
  </w:footnote>
  <w:footnote w:id="1">
    <w:p w:rsidR="000E45FA" w:rsidRPr="00826126" w:rsidRDefault="000E45FA" w:rsidP="000E45FA">
      <w:pPr>
        <w:pStyle w:val="FootnoteText"/>
        <w:rPr>
          <w:rFonts w:ascii="Times New Roman" w:hAnsi="Times New Roman" w:cs="Times New Roman"/>
        </w:rPr>
      </w:pPr>
      <w:r w:rsidRPr="00826126">
        <w:rPr>
          <w:rStyle w:val="FootnoteReference"/>
          <w:rFonts w:ascii="Times New Roman" w:hAnsi="Times New Roman" w:cs="Times New Roman"/>
        </w:rPr>
        <w:footnoteRef/>
      </w:r>
      <w:r w:rsidRPr="00826126">
        <w:rPr>
          <w:rFonts w:ascii="Times New Roman" w:hAnsi="Times New Roman" w:cs="Times New Roman"/>
        </w:rPr>
        <w:t xml:space="preserve"> New York City Department of Education, “FY 2020 New York State School Funding Transparency Form.” Accessed at: </w:t>
      </w:r>
      <w:hyperlink r:id="rId1" w:history="1">
        <w:r w:rsidRPr="00826126">
          <w:rPr>
            <w:rStyle w:val="Hyperlink"/>
            <w:rFonts w:ascii="Times New Roman" w:hAnsi="Times New Roman" w:cs="Times New Roman"/>
          </w:rPr>
          <w:t>https://infohub.nyced.org/reports-and-policies/financial-reports/financial-data-and-reports/new-york-state-school-funding-transparency-forms</w:t>
        </w:r>
      </w:hyperlink>
      <w:r w:rsidRPr="00826126">
        <w:rPr>
          <w:rStyle w:val="Hyperlink"/>
          <w:rFonts w:ascii="Times New Roman" w:hAnsi="Times New Roman" w:cs="Times New Roman"/>
        </w:rPr>
        <w:t>.</w:t>
      </w:r>
    </w:p>
  </w:footnote>
  <w:footnote w:id="2">
    <w:p w:rsidR="000E45FA" w:rsidRPr="00826126" w:rsidRDefault="000E45FA" w:rsidP="000E45FA">
      <w:pPr>
        <w:pStyle w:val="FootnoteText"/>
        <w:rPr>
          <w:rFonts w:ascii="Times New Roman" w:hAnsi="Times New Roman" w:cs="Times New Roman"/>
          <w:i/>
        </w:rPr>
      </w:pPr>
      <w:r w:rsidRPr="00826126">
        <w:rPr>
          <w:rStyle w:val="FootnoteReference"/>
          <w:rFonts w:ascii="Times New Roman" w:hAnsi="Times New Roman" w:cs="Times New Roman"/>
        </w:rPr>
        <w:footnoteRef/>
      </w:r>
      <w:r w:rsidRPr="00826126">
        <w:rPr>
          <w:rFonts w:ascii="Times New Roman" w:hAnsi="Times New Roman" w:cs="Times New Roman"/>
        </w:rPr>
        <w:t xml:space="preserve"> </w:t>
      </w:r>
      <w:r w:rsidRPr="00826126">
        <w:rPr>
          <w:rFonts w:ascii="Times New Roman" w:hAnsi="Times New Roman" w:cs="Times New Roman"/>
          <w:i/>
        </w:rPr>
        <w:t>Id.</w:t>
      </w:r>
    </w:p>
  </w:footnote>
  <w:footnote w:id="3">
    <w:p w:rsidR="000E45FA" w:rsidRPr="00826126" w:rsidRDefault="000E45FA">
      <w:pPr>
        <w:pStyle w:val="FootnoteText"/>
        <w:rPr>
          <w:rFonts w:ascii="Times New Roman" w:hAnsi="Times New Roman" w:cs="Times New Roman"/>
        </w:rPr>
      </w:pPr>
      <w:r w:rsidRPr="00826126">
        <w:rPr>
          <w:rStyle w:val="FootnoteReference"/>
          <w:rFonts w:ascii="Times New Roman" w:hAnsi="Times New Roman" w:cs="Times New Roman"/>
        </w:rPr>
        <w:footnoteRef/>
      </w:r>
      <w:r w:rsidRPr="00826126">
        <w:rPr>
          <w:rFonts w:ascii="Times New Roman" w:hAnsi="Times New Roman" w:cs="Times New Roman"/>
        </w:rPr>
        <w:t xml:space="preserve"> New York City Department of Education, “FY 202</w:t>
      </w:r>
      <w:r w:rsidR="004B6AD2" w:rsidRPr="00826126">
        <w:rPr>
          <w:rFonts w:ascii="Times New Roman" w:hAnsi="Times New Roman" w:cs="Times New Roman"/>
        </w:rPr>
        <w:t>3</w:t>
      </w:r>
      <w:r w:rsidRPr="00826126">
        <w:rPr>
          <w:rFonts w:ascii="Times New Roman" w:hAnsi="Times New Roman" w:cs="Times New Roman"/>
        </w:rPr>
        <w:t xml:space="preserve"> New York State School Funding Transparency Form</w:t>
      </w:r>
      <w:r w:rsidR="004B6AD2" w:rsidRPr="00826126">
        <w:rPr>
          <w:rFonts w:ascii="Times New Roman" w:hAnsi="Times New Roman" w:cs="Times New Roman"/>
        </w:rPr>
        <w:t>: Part F</w:t>
      </w:r>
      <w:r w:rsidRPr="00826126">
        <w:rPr>
          <w:rFonts w:ascii="Times New Roman" w:hAnsi="Times New Roman" w:cs="Times New Roman"/>
        </w:rPr>
        <w:t xml:space="preserve">.” Accessed at: </w:t>
      </w:r>
      <w:hyperlink r:id="rId2" w:history="1">
        <w:r w:rsidRPr="00826126">
          <w:rPr>
            <w:rStyle w:val="Hyperlink"/>
            <w:rFonts w:ascii="Times New Roman" w:hAnsi="Times New Roman" w:cs="Times New Roman"/>
          </w:rPr>
          <w:t>https://infohub.nyced.org/reports-and-policies/financial-reports/financial-data-and-reports/new-york-state-school-funding-transparency-forms</w:t>
        </w:r>
      </w:hyperlink>
      <w:r w:rsidRPr="00826126">
        <w:rPr>
          <w:rStyle w:val="Hyperlink"/>
          <w:rFonts w:ascii="Times New Roman" w:hAnsi="Times New Roman" w:cs="Times New Roman"/>
        </w:rPr>
        <w:t xml:space="preserve">. </w:t>
      </w:r>
    </w:p>
  </w:footnote>
  <w:footnote w:id="4">
    <w:p w:rsidR="000E45FA" w:rsidRPr="00826126" w:rsidRDefault="000E45FA">
      <w:pPr>
        <w:pStyle w:val="FootnoteText"/>
        <w:rPr>
          <w:rFonts w:ascii="Times New Roman" w:hAnsi="Times New Roman" w:cs="Times New Roman"/>
          <w:i/>
        </w:rPr>
      </w:pPr>
      <w:r w:rsidRPr="00826126">
        <w:rPr>
          <w:rStyle w:val="FootnoteReference"/>
          <w:rFonts w:ascii="Times New Roman" w:hAnsi="Times New Roman" w:cs="Times New Roman"/>
        </w:rPr>
        <w:footnoteRef/>
      </w:r>
      <w:r w:rsidRPr="00826126">
        <w:rPr>
          <w:rFonts w:ascii="Times New Roman" w:hAnsi="Times New Roman" w:cs="Times New Roman"/>
        </w:rPr>
        <w:t xml:space="preserve"> </w:t>
      </w:r>
      <w:r w:rsidRPr="00826126">
        <w:rPr>
          <w:rFonts w:ascii="Times New Roman" w:hAnsi="Times New Roman" w:cs="Times New Roman"/>
          <w:i/>
        </w:rPr>
        <w:t>Id.</w:t>
      </w:r>
    </w:p>
  </w:footnote>
  <w:footnote w:id="5">
    <w:p w:rsidR="00944F22" w:rsidRPr="00826126" w:rsidRDefault="00944F22">
      <w:pPr>
        <w:pStyle w:val="FootnoteText"/>
        <w:rPr>
          <w:rFonts w:ascii="Times New Roman" w:hAnsi="Times New Roman" w:cs="Times New Roman"/>
        </w:rPr>
      </w:pPr>
      <w:r w:rsidRPr="00826126">
        <w:rPr>
          <w:rStyle w:val="FootnoteReference"/>
          <w:rFonts w:ascii="Times New Roman" w:hAnsi="Times New Roman" w:cs="Times New Roman"/>
        </w:rPr>
        <w:footnoteRef/>
      </w:r>
      <w:r w:rsidRPr="00826126">
        <w:rPr>
          <w:rFonts w:ascii="Times New Roman" w:hAnsi="Times New Roman" w:cs="Times New Roman"/>
        </w:rPr>
        <w:t xml:space="preserve"> New York City Mayor’s Office of Management and Budget, Program to Eliminate the Gap, 2022, </w:t>
      </w:r>
      <w:r w:rsidRPr="00826126">
        <w:rPr>
          <w:rFonts w:ascii="Times New Roman" w:hAnsi="Times New Roman" w:cs="Times New Roman"/>
          <w:i/>
        </w:rPr>
        <w:t>NYC.gov</w:t>
      </w:r>
      <w:r w:rsidRPr="00826126">
        <w:rPr>
          <w:rFonts w:ascii="Times New Roman" w:hAnsi="Times New Roman" w:cs="Times New Roman"/>
        </w:rPr>
        <w:t xml:space="preserve">, Page 12 </w:t>
      </w:r>
      <w:hyperlink r:id="rId3" w:history="1">
        <w:r w:rsidRPr="00826126">
          <w:rPr>
            <w:rStyle w:val="Hyperlink"/>
            <w:rFonts w:ascii="Times New Roman" w:hAnsi="Times New Roman" w:cs="Times New Roman"/>
          </w:rPr>
          <w:t>https://www1.nyc.gov/assets/omb/downloads/pdf/peg2-22.pdf</w:t>
        </w:r>
      </w:hyperlink>
      <w:r w:rsidRPr="00826126">
        <w:rPr>
          <w:rStyle w:val="Hyperlink"/>
          <w:rFonts w:ascii="Times New Roman" w:hAnsi="Times New Roman" w:cs="Times New Roman"/>
        </w:rPr>
        <w:t xml:space="preserve">. </w:t>
      </w:r>
    </w:p>
  </w:footnote>
  <w:footnote w:id="6">
    <w:p w:rsidR="00826126" w:rsidRPr="00826126" w:rsidRDefault="00826126">
      <w:pPr>
        <w:pStyle w:val="FootnoteText"/>
        <w:rPr>
          <w:rFonts w:ascii="Times New Roman" w:hAnsi="Times New Roman" w:cs="Times New Roman"/>
          <w:i/>
        </w:rPr>
      </w:pPr>
      <w:r w:rsidRPr="00826126">
        <w:rPr>
          <w:rStyle w:val="FootnoteReference"/>
          <w:rFonts w:ascii="Times New Roman" w:hAnsi="Times New Roman" w:cs="Times New Roman"/>
        </w:rPr>
        <w:footnoteRef/>
      </w:r>
      <w:r w:rsidRPr="00826126">
        <w:rPr>
          <w:rFonts w:ascii="Times New Roman" w:hAnsi="Times New Roman" w:cs="Times New Roman"/>
        </w:rPr>
        <w:t xml:space="preserve"> </w:t>
      </w:r>
      <w:r w:rsidRPr="00826126">
        <w:rPr>
          <w:rFonts w:ascii="Times New Roman" w:hAnsi="Times New Roman" w:cs="Times New Roman"/>
          <w:i/>
        </w:rPr>
        <w:t>Id.</w:t>
      </w:r>
    </w:p>
  </w:footnote>
  <w:footnote w:id="7">
    <w:p w:rsidR="000E45FA" w:rsidRPr="00826126" w:rsidRDefault="000E45FA" w:rsidP="000E45FA">
      <w:pPr>
        <w:pStyle w:val="FootnoteText"/>
        <w:rPr>
          <w:rFonts w:ascii="Times New Roman" w:hAnsi="Times New Roman" w:cs="Times New Roman"/>
        </w:rPr>
      </w:pPr>
      <w:r w:rsidRPr="00826126">
        <w:rPr>
          <w:rStyle w:val="FootnoteReference"/>
          <w:rFonts w:ascii="Times New Roman" w:hAnsi="Times New Roman" w:cs="Times New Roman"/>
        </w:rPr>
        <w:footnoteRef/>
      </w:r>
      <w:r w:rsidRPr="00826126">
        <w:rPr>
          <w:rFonts w:ascii="Times New Roman" w:hAnsi="Times New Roman" w:cs="Times New Roman"/>
        </w:rPr>
        <w:t xml:space="preserve"> Department of Education, School Allocation Memorandum No. 45, FY 2023, Department of Education Division of Finance, 2022, </w:t>
      </w:r>
      <w:hyperlink r:id="rId4" w:history="1">
        <w:r w:rsidRPr="00826126">
          <w:rPr>
            <w:rStyle w:val="Hyperlink"/>
            <w:rFonts w:ascii="Times New Roman" w:hAnsi="Times New Roman" w:cs="Times New Roman"/>
          </w:rPr>
          <w:t>https://www.nycenet.edu/offices/finance_schools/budget/DSBPO/allocationmemo/fy22_23/fy23_docs/fy2023_sam045.htm</w:t>
        </w:r>
      </w:hyperlink>
    </w:p>
    <w:p w:rsidR="000E45FA" w:rsidRPr="00826126" w:rsidRDefault="000E45FA" w:rsidP="000E45F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DC" w:rsidRDefault="001933DC">
    <w:pPr>
      <w:pStyle w:val="Header"/>
    </w:pPr>
  </w:p>
  <w:p w:rsidR="001933DC" w:rsidRDefault="001933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E99"/>
    <w:multiLevelType w:val="hybridMultilevel"/>
    <w:tmpl w:val="062C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7831"/>
    <w:multiLevelType w:val="hybridMultilevel"/>
    <w:tmpl w:val="6F1E3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6346C1"/>
    <w:multiLevelType w:val="hybridMultilevel"/>
    <w:tmpl w:val="4DF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52F1"/>
    <w:multiLevelType w:val="hybridMultilevel"/>
    <w:tmpl w:val="D67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178E"/>
    <w:multiLevelType w:val="hybridMultilevel"/>
    <w:tmpl w:val="B0645C0C"/>
    <w:lvl w:ilvl="0" w:tplc="A04AA88C">
      <w:start w:val="1"/>
      <w:numFmt w:val="bullet"/>
      <w:lvlText w:val=""/>
      <w:lvlJc w:val="left"/>
      <w:pPr>
        <w:ind w:left="720" w:hanging="360"/>
      </w:pPr>
      <w:rPr>
        <w:rFonts w:ascii="Symbol" w:hAnsi="Symbol" w:hint="default"/>
      </w:rPr>
    </w:lvl>
    <w:lvl w:ilvl="1" w:tplc="85A80C4C">
      <w:start w:val="1"/>
      <w:numFmt w:val="bullet"/>
      <w:lvlText w:val="o"/>
      <w:lvlJc w:val="left"/>
      <w:pPr>
        <w:ind w:left="1440" w:hanging="360"/>
      </w:pPr>
      <w:rPr>
        <w:rFonts w:ascii="Courier New" w:hAnsi="Courier New" w:hint="default"/>
      </w:rPr>
    </w:lvl>
    <w:lvl w:ilvl="2" w:tplc="150CF410">
      <w:start w:val="1"/>
      <w:numFmt w:val="bullet"/>
      <w:lvlText w:val=""/>
      <w:lvlJc w:val="left"/>
      <w:pPr>
        <w:ind w:left="2160" w:hanging="360"/>
      </w:pPr>
      <w:rPr>
        <w:rFonts w:ascii="Wingdings" w:hAnsi="Wingdings" w:hint="default"/>
      </w:rPr>
    </w:lvl>
    <w:lvl w:ilvl="3" w:tplc="AFB895CA">
      <w:start w:val="1"/>
      <w:numFmt w:val="bullet"/>
      <w:lvlText w:val=""/>
      <w:lvlJc w:val="left"/>
      <w:pPr>
        <w:ind w:left="2880" w:hanging="360"/>
      </w:pPr>
      <w:rPr>
        <w:rFonts w:ascii="Symbol" w:hAnsi="Symbol" w:hint="default"/>
      </w:rPr>
    </w:lvl>
    <w:lvl w:ilvl="4" w:tplc="E6B66442">
      <w:start w:val="1"/>
      <w:numFmt w:val="bullet"/>
      <w:lvlText w:val="o"/>
      <w:lvlJc w:val="left"/>
      <w:pPr>
        <w:ind w:left="3600" w:hanging="360"/>
      </w:pPr>
      <w:rPr>
        <w:rFonts w:ascii="Courier New" w:hAnsi="Courier New" w:hint="default"/>
      </w:rPr>
    </w:lvl>
    <w:lvl w:ilvl="5" w:tplc="BD282970">
      <w:start w:val="1"/>
      <w:numFmt w:val="bullet"/>
      <w:lvlText w:val=""/>
      <w:lvlJc w:val="left"/>
      <w:pPr>
        <w:ind w:left="4320" w:hanging="360"/>
      </w:pPr>
      <w:rPr>
        <w:rFonts w:ascii="Wingdings" w:hAnsi="Wingdings" w:hint="default"/>
      </w:rPr>
    </w:lvl>
    <w:lvl w:ilvl="6" w:tplc="3AB47732">
      <w:start w:val="1"/>
      <w:numFmt w:val="bullet"/>
      <w:lvlText w:val=""/>
      <w:lvlJc w:val="left"/>
      <w:pPr>
        <w:ind w:left="5040" w:hanging="360"/>
      </w:pPr>
      <w:rPr>
        <w:rFonts w:ascii="Symbol" w:hAnsi="Symbol" w:hint="default"/>
      </w:rPr>
    </w:lvl>
    <w:lvl w:ilvl="7" w:tplc="4BD82CD2">
      <w:start w:val="1"/>
      <w:numFmt w:val="bullet"/>
      <w:lvlText w:val="o"/>
      <w:lvlJc w:val="left"/>
      <w:pPr>
        <w:ind w:left="5760" w:hanging="360"/>
      </w:pPr>
      <w:rPr>
        <w:rFonts w:ascii="Courier New" w:hAnsi="Courier New" w:hint="default"/>
      </w:rPr>
    </w:lvl>
    <w:lvl w:ilvl="8" w:tplc="E892C44A">
      <w:start w:val="1"/>
      <w:numFmt w:val="bullet"/>
      <w:lvlText w:val=""/>
      <w:lvlJc w:val="left"/>
      <w:pPr>
        <w:ind w:left="6480" w:hanging="360"/>
      </w:pPr>
      <w:rPr>
        <w:rFonts w:ascii="Wingdings" w:hAnsi="Wingdings" w:hint="default"/>
      </w:rPr>
    </w:lvl>
  </w:abstractNum>
  <w:abstractNum w:abstractNumId="5" w15:restartNumberingAfterBreak="0">
    <w:nsid w:val="12E87E6D"/>
    <w:multiLevelType w:val="multilevel"/>
    <w:tmpl w:val="E402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A6FFD"/>
    <w:multiLevelType w:val="multilevel"/>
    <w:tmpl w:val="2E32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D6908"/>
    <w:multiLevelType w:val="hybridMultilevel"/>
    <w:tmpl w:val="625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402D"/>
    <w:multiLevelType w:val="hybridMultilevel"/>
    <w:tmpl w:val="2A10F724"/>
    <w:lvl w:ilvl="0" w:tplc="2E8279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F0FD8"/>
    <w:multiLevelType w:val="hybridMultilevel"/>
    <w:tmpl w:val="2CA87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2738F6"/>
    <w:multiLevelType w:val="multilevel"/>
    <w:tmpl w:val="F5B0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B0116"/>
    <w:multiLevelType w:val="multilevel"/>
    <w:tmpl w:val="B5F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252C4A"/>
    <w:multiLevelType w:val="hybridMultilevel"/>
    <w:tmpl w:val="7D209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B702F9"/>
    <w:multiLevelType w:val="multilevel"/>
    <w:tmpl w:val="58C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6094A"/>
    <w:multiLevelType w:val="hybridMultilevel"/>
    <w:tmpl w:val="3962D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D74D5"/>
    <w:multiLevelType w:val="multilevel"/>
    <w:tmpl w:val="CEE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A7CA7"/>
    <w:multiLevelType w:val="hybridMultilevel"/>
    <w:tmpl w:val="DE4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630EF"/>
    <w:multiLevelType w:val="hybridMultilevel"/>
    <w:tmpl w:val="12B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D5044"/>
    <w:multiLevelType w:val="hybridMultilevel"/>
    <w:tmpl w:val="EC7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C4C52"/>
    <w:multiLevelType w:val="hybridMultilevel"/>
    <w:tmpl w:val="45E2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D2849"/>
    <w:multiLevelType w:val="multilevel"/>
    <w:tmpl w:val="83E42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66F13"/>
    <w:multiLevelType w:val="hybridMultilevel"/>
    <w:tmpl w:val="15E69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59684F"/>
    <w:multiLevelType w:val="hybridMultilevel"/>
    <w:tmpl w:val="F94A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C0695"/>
    <w:multiLevelType w:val="hybridMultilevel"/>
    <w:tmpl w:val="4B4E70D4"/>
    <w:lvl w:ilvl="0" w:tplc="B52E40E8">
      <w:start w:val="1"/>
      <w:numFmt w:val="bullet"/>
      <w:lvlText w:val=""/>
      <w:lvlJc w:val="left"/>
      <w:pPr>
        <w:tabs>
          <w:tab w:val="num" w:pos="720"/>
        </w:tabs>
        <w:ind w:left="720" w:hanging="360"/>
      </w:pPr>
      <w:rPr>
        <w:rFonts w:ascii="Symbol" w:hAnsi="Symbol" w:hint="default"/>
        <w:sz w:val="20"/>
      </w:rPr>
    </w:lvl>
    <w:lvl w:ilvl="1" w:tplc="5412B21C" w:tentative="1">
      <w:start w:val="1"/>
      <w:numFmt w:val="bullet"/>
      <w:lvlText w:val="o"/>
      <w:lvlJc w:val="left"/>
      <w:pPr>
        <w:tabs>
          <w:tab w:val="num" w:pos="1440"/>
        </w:tabs>
        <w:ind w:left="1440" w:hanging="360"/>
      </w:pPr>
      <w:rPr>
        <w:rFonts w:ascii="Courier New" w:hAnsi="Courier New" w:hint="default"/>
        <w:sz w:val="20"/>
      </w:rPr>
    </w:lvl>
    <w:lvl w:ilvl="2" w:tplc="53AC50F2" w:tentative="1">
      <w:start w:val="1"/>
      <w:numFmt w:val="bullet"/>
      <w:lvlText w:val=""/>
      <w:lvlJc w:val="left"/>
      <w:pPr>
        <w:tabs>
          <w:tab w:val="num" w:pos="2160"/>
        </w:tabs>
        <w:ind w:left="2160" w:hanging="360"/>
      </w:pPr>
      <w:rPr>
        <w:rFonts w:ascii="Wingdings" w:hAnsi="Wingdings" w:hint="default"/>
        <w:sz w:val="20"/>
      </w:rPr>
    </w:lvl>
    <w:lvl w:ilvl="3" w:tplc="CFDE2D4C" w:tentative="1">
      <w:start w:val="1"/>
      <w:numFmt w:val="bullet"/>
      <w:lvlText w:val=""/>
      <w:lvlJc w:val="left"/>
      <w:pPr>
        <w:tabs>
          <w:tab w:val="num" w:pos="2880"/>
        </w:tabs>
        <w:ind w:left="2880" w:hanging="360"/>
      </w:pPr>
      <w:rPr>
        <w:rFonts w:ascii="Wingdings" w:hAnsi="Wingdings" w:hint="default"/>
        <w:sz w:val="20"/>
      </w:rPr>
    </w:lvl>
    <w:lvl w:ilvl="4" w:tplc="3F005640" w:tentative="1">
      <w:start w:val="1"/>
      <w:numFmt w:val="bullet"/>
      <w:lvlText w:val=""/>
      <w:lvlJc w:val="left"/>
      <w:pPr>
        <w:tabs>
          <w:tab w:val="num" w:pos="3600"/>
        </w:tabs>
        <w:ind w:left="3600" w:hanging="360"/>
      </w:pPr>
      <w:rPr>
        <w:rFonts w:ascii="Wingdings" w:hAnsi="Wingdings" w:hint="default"/>
        <w:sz w:val="20"/>
      </w:rPr>
    </w:lvl>
    <w:lvl w:ilvl="5" w:tplc="5972D956" w:tentative="1">
      <w:start w:val="1"/>
      <w:numFmt w:val="bullet"/>
      <w:lvlText w:val=""/>
      <w:lvlJc w:val="left"/>
      <w:pPr>
        <w:tabs>
          <w:tab w:val="num" w:pos="4320"/>
        </w:tabs>
        <w:ind w:left="4320" w:hanging="360"/>
      </w:pPr>
      <w:rPr>
        <w:rFonts w:ascii="Wingdings" w:hAnsi="Wingdings" w:hint="default"/>
        <w:sz w:val="20"/>
      </w:rPr>
    </w:lvl>
    <w:lvl w:ilvl="6" w:tplc="475E397C" w:tentative="1">
      <w:start w:val="1"/>
      <w:numFmt w:val="bullet"/>
      <w:lvlText w:val=""/>
      <w:lvlJc w:val="left"/>
      <w:pPr>
        <w:tabs>
          <w:tab w:val="num" w:pos="5040"/>
        </w:tabs>
        <w:ind w:left="5040" w:hanging="360"/>
      </w:pPr>
      <w:rPr>
        <w:rFonts w:ascii="Wingdings" w:hAnsi="Wingdings" w:hint="default"/>
        <w:sz w:val="20"/>
      </w:rPr>
    </w:lvl>
    <w:lvl w:ilvl="7" w:tplc="B9CEBD56" w:tentative="1">
      <w:start w:val="1"/>
      <w:numFmt w:val="bullet"/>
      <w:lvlText w:val=""/>
      <w:lvlJc w:val="left"/>
      <w:pPr>
        <w:tabs>
          <w:tab w:val="num" w:pos="5760"/>
        </w:tabs>
        <w:ind w:left="5760" w:hanging="360"/>
      </w:pPr>
      <w:rPr>
        <w:rFonts w:ascii="Wingdings" w:hAnsi="Wingdings" w:hint="default"/>
        <w:sz w:val="20"/>
      </w:rPr>
    </w:lvl>
    <w:lvl w:ilvl="8" w:tplc="25CC81F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C1601"/>
    <w:multiLevelType w:val="hybridMultilevel"/>
    <w:tmpl w:val="BED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D4A25"/>
    <w:multiLevelType w:val="hybridMultilevel"/>
    <w:tmpl w:val="51AEF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CE3AFB"/>
    <w:multiLevelType w:val="hybridMultilevel"/>
    <w:tmpl w:val="D802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932D1"/>
    <w:multiLevelType w:val="hybridMultilevel"/>
    <w:tmpl w:val="8A9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F3B1B"/>
    <w:multiLevelType w:val="hybridMultilevel"/>
    <w:tmpl w:val="7720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46E73"/>
    <w:multiLevelType w:val="hybridMultilevel"/>
    <w:tmpl w:val="EBC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05C95"/>
    <w:multiLevelType w:val="multilevel"/>
    <w:tmpl w:val="1C32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520149"/>
    <w:multiLevelType w:val="multilevel"/>
    <w:tmpl w:val="13E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803CE4"/>
    <w:multiLevelType w:val="hybridMultilevel"/>
    <w:tmpl w:val="96F85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45466"/>
    <w:multiLevelType w:val="hybridMultilevel"/>
    <w:tmpl w:val="3C806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E90160F"/>
    <w:multiLevelType w:val="hybridMultilevel"/>
    <w:tmpl w:val="EA4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739D1"/>
    <w:multiLevelType w:val="hybridMultilevel"/>
    <w:tmpl w:val="9E0E037A"/>
    <w:lvl w:ilvl="0" w:tplc="5942C6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2B535F"/>
    <w:multiLevelType w:val="hybridMultilevel"/>
    <w:tmpl w:val="459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F1C37"/>
    <w:multiLevelType w:val="hybridMultilevel"/>
    <w:tmpl w:val="536A7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8171B6"/>
    <w:multiLevelType w:val="multilevel"/>
    <w:tmpl w:val="2ED0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0E3621"/>
    <w:multiLevelType w:val="hybridMultilevel"/>
    <w:tmpl w:val="7F1E0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3A3689"/>
    <w:multiLevelType w:val="hybridMultilevel"/>
    <w:tmpl w:val="D82A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FE7211"/>
    <w:multiLevelType w:val="hybridMultilevel"/>
    <w:tmpl w:val="9D7E8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D55C8D"/>
    <w:multiLevelType w:val="hybridMultilevel"/>
    <w:tmpl w:val="919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650F4"/>
    <w:multiLevelType w:val="hybridMultilevel"/>
    <w:tmpl w:val="B018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5C2F59"/>
    <w:multiLevelType w:val="hybridMultilevel"/>
    <w:tmpl w:val="3EE8C3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2F5758"/>
    <w:multiLevelType w:val="multilevel"/>
    <w:tmpl w:val="3CAE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A23BC9"/>
    <w:multiLevelType w:val="multilevel"/>
    <w:tmpl w:val="80223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BC4733"/>
    <w:multiLevelType w:val="hybridMultilevel"/>
    <w:tmpl w:val="537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07153"/>
    <w:multiLevelType w:val="hybridMultilevel"/>
    <w:tmpl w:val="998A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3"/>
  </w:num>
  <w:num w:numId="4">
    <w:abstractNumId w:val="5"/>
  </w:num>
  <w:num w:numId="5">
    <w:abstractNumId w:val="43"/>
  </w:num>
  <w:num w:numId="6">
    <w:abstractNumId w:val="10"/>
  </w:num>
  <w:num w:numId="7">
    <w:abstractNumId w:val="31"/>
  </w:num>
  <w:num w:numId="8">
    <w:abstractNumId w:val="24"/>
  </w:num>
  <w:num w:numId="9">
    <w:abstractNumId w:val="17"/>
  </w:num>
  <w:num w:numId="10">
    <w:abstractNumId w:val="34"/>
  </w:num>
  <w:num w:numId="11">
    <w:abstractNumId w:val="38"/>
  </w:num>
  <w:num w:numId="12">
    <w:abstractNumId w:val="29"/>
  </w:num>
  <w:num w:numId="13">
    <w:abstractNumId w:val="16"/>
  </w:num>
  <w:num w:numId="14">
    <w:abstractNumId w:val="35"/>
  </w:num>
  <w:num w:numId="15">
    <w:abstractNumId w:val="8"/>
  </w:num>
  <w:num w:numId="16">
    <w:abstractNumId w:val="3"/>
  </w:num>
  <w:num w:numId="17">
    <w:abstractNumId w:val="27"/>
  </w:num>
  <w:num w:numId="18">
    <w:abstractNumId w:val="19"/>
  </w:num>
  <w:num w:numId="19">
    <w:abstractNumId w:val="26"/>
  </w:num>
  <w:num w:numId="20">
    <w:abstractNumId w:val="2"/>
  </w:num>
  <w:num w:numId="21">
    <w:abstractNumId w:val="36"/>
  </w:num>
  <w:num w:numId="22">
    <w:abstractNumId w:val="0"/>
  </w:num>
  <w:num w:numId="23">
    <w:abstractNumId w:val="6"/>
  </w:num>
  <w:num w:numId="24">
    <w:abstractNumId w:val="46"/>
  </w:num>
  <w:num w:numId="25">
    <w:abstractNumId w:val="4"/>
  </w:num>
  <w:num w:numId="26">
    <w:abstractNumId w:val="41"/>
  </w:num>
  <w:num w:numId="27">
    <w:abstractNumId w:val="14"/>
  </w:num>
  <w:num w:numId="28">
    <w:abstractNumId w:val="12"/>
  </w:num>
  <w:num w:numId="29">
    <w:abstractNumId w:val="40"/>
  </w:num>
  <w:num w:numId="30">
    <w:abstractNumId w:val="11"/>
  </w:num>
  <w:num w:numId="31">
    <w:abstractNumId w:val="45"/>
  </w:num>
  <w:num w:numId="32">
    <w:abstractNumId w:val="30"/>
  </w:num>
  <w:num w:numId="33">
    <w:abstractNumId w:val="9"/>
  </w:num>
  <w:num w:numId="34">
    <w:abstractNumId w:val="37"/>
  </w:num>
  <w:num w:numId="35">
    <w:abstractNumId w:val="15"/>
  </w:num>
  <w:num w:numId="36">
    <w:abstractNumId w:val="42"/>
  </w:num>
  <w:num w:numId="37">
    <w:abstractNumId w:val="25"/>
  </w:num>
  <w:num w:numId="38">
    <w:abstractNumId w:val="1"/>
  </w:num>
  <w:num w:numId="39">
    <w:abstractNumId w:val="47"/>
  </w:num>
  <w:num w:numId="40">
    <w:abstractNumId w:val="44"/>
  </w:num>
  <w:num w:numId="41">
    <w:abstractNumId w:val="33"/>
  </w:num>
  <w:num w:numId="42">
    <w:abstractNumId w:val="21"/>
  </w:num>
  <w:num w:numId="43">
    <w:abstractNumId w:val="32"/>
  </w:num>
  <w:num w:numId="44">
    <w:abstractNumId w:val="23"/>
  </w:num>
  <w:num w:numId="45">
    <w:abstractNumId w:val="39"/>
  </w:num>
  <w:num w:numId="46">
    <w:abstractNumId w:val="48"/>
  </w:num>
  <w:num w:numId="47">
    <w:abstractNumId w:val="28"/>
  </w:num>
  <w:num w:numId="48">
    <w:abstractNumId w:val="1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5D"/>
    <w:rsid w:val="000031EA"/>
    <w:rsid w:val="000125AD"/>
    <w:rsid w:val="00012D69"/>
    <w:rsid w:val="00020427"/>
    <w:rsid w:val="00023490"/>
    <w:rsid w:val="00027851"/>
    <w:rsid w:val="00030DB9"/>
    <w:rsid w:val="00032660"/>
    <w:rsid w:val="00032734"/>
    <w:rsid w:val="00032815"/>
    <w:rsid w:val="0003497F"/>
    <w:rsid w:val="00034BBA"/>
    <w:rsid w:val="000354CD"/>
    <w:rsid w:val="0003769B"/>
    <w:rsid w:val="000409E4"/>
    <w:rsid w:val="00043B66"/>
    <w:rsid w:val="00045D53"/>
    <w:rsid w:val="00047CA3"/>
    <w:rsid w:val="00051FA2"/>
    <w:rsid w:val="000543EA"/>
    <w:rsid w:val="0006295A"/>
    <w:rsid w:val="000629E5"/>
    <w:rsid w:val="000712CC"/>
    <w:rsid w:val="00072460"/>
    <w:rsid w:val="000730E1"/>
    <w:rsid w:val="00073186"/>
    <w:rsid w:val="000737F3"/>
    <w:rsid w:val="000802F4"/>
    <w:rsid w:val="00081028"/>
    <w:rsid w:val="00083AB3"/>
    <w:rsid w:val="000906F1"/>
    <w:rsid w:val="000914F6"/>
    <w:rsid w:val="00092699"/>
    <w:rsid w:val="000939DB"/>
    <w:rsid w:val="000949AA"/>
    <w:rsid w:val="000A209B"/>
    <w:rsid w:val="000A3397"/>
    <w:rsid w:val="000A339D"/>
    <w:rsid w:val="000A4012"/>
    <w:rsid w:val="000A527E"/>
    <w:rsid w:val="000A7B61"/>
    <w:rsid w:val="000B17B1"/>
    <w:rsid w:val="000C12C5"/>
    <w:rsid w:val="000C25A2"/>
    <w:rsid w:val="000C29C8"/>
    <w:rsid w:val="000D0BDD"/>
    <w:rsid w:val="000E25D4"/>
    <w:rsid w:val="000E4435"/>
    <w:rsid w:val="000E45FA"/>
    <w:rsid w:val="000E736F"/>
    <w:rsid w:val="000F0467"/>
    <w:rsid w:val="000F06F7"/>
    <w:rsid w:val="000F09EE"/>
    <w:rsid w:val="000F40BF"/>
    <w:rsid w:val="000F6174"/>
    <w:rsid w:val="000F6ECC"/>
    <w:rsid w:val="0010072D"/>
    <w:rsid w:val="00100CE6"/>
    <w:rsid w:val="00102611"/>
    <w:rsid w:val="0010426B"/>
    <w:rsid w:val="00104AED"/>
    <w:rsid w:val="00104EDB"/>
    <w:rsid w:val="00104EE5"/>
    <w:rsid w:val="00111226"/>
    <w:rsid w:val="001132F3"/>
    <w:rsid w:val="001142DD"/>
    <w:rsid w:val="0011667E"/>
    <w:rsid w:val="00120481"/>
    <w:rsid w:val="00121E8B"/>
    <w:rsid w:val="0012311A"/>
    <w:rsid w:val="0012656D"/>
    <w:rsid w:val="00126740"/>
    <w:rsid w:val="00126E4C"/>
    <w:rsid w:val="001304B3"/>
    <w:rsid w:val="00134380"/>
    <w:rsid w:val="00136CB4"/>
    <w:rsid w:val="00146839"/>
    <w:rsid w:val="001478EB"/>
    <w:rsid w:val="001505D2"/>
    <w:rsid w:val="00152278"/>
    <w:rsid w:val="001534BC"/>
    <w:rsid w:val="001545B5"/>
    <w:rsid w:val="00160776"/>
    <w:rsid w:val="00164471"/>
    <w:rsid w:val="00164A36"/>
    <w:rsid w:val="00165B95"/>
    <w:rsid w:val="001672B3"/>
    <w:rsid w:val="00167D17"/>
    <w:rsid w:val="001713CD"/>
    <w:rsid w:val="00172DB0"/>
    <w:rsid w:val="00175839"/>
    <w:rsid w:val="0017646A"/>
    <w:rsid w:val="0018261C"/>
    <w:rsid w:val="00183E6B"/>
    <w:rsid w:val="00184D92"/>
    <w:rsid w:val="00184EAC"/>
    <w:rsid w:val="001874AA"/>
    <w:rsid w:val="00190A84"/>
    <w:rsid w:val="001922F5"/>
    <w:rsid w:val="001925E9"/>
    <w:rsid w:val="001933DC"/>
    <w:rsid w:val="00194AAA"/>
    <w:rsid w:val="001A0D6F"/>
    <w:rsid w:val="001A23EF"/>
    <w:rsid w:val="001A4077"/>
    <w:rsid w:val="001A5185"/>
    <w:rsid w:val="001A55B9"/>
    <w:rsid w:val="001A746E"/>
    <w:rsid w:val="001B218F"/>
    <w:rsid w:val="001B2D3B"/>
    <w:rsid w:val="001B2FF2"/>
    <w:rsid w:val="001C133C"/>
    <w:rsid w:val="001C698D"/>
    <w:rsid w:val="001D2A12"/>
    <w:rsid w:val="001D42E7"/>
    <w:rsid w:val="001D5EDD"/>
    <w:rsid w:val="001D7F2D"/>
    <w:rsid w:val="001E021E"/>
    <w:rsid w:val="001E21D2"/>
    <w:rsid w:val="001E2293"/>
    <w:rsid w:val="001E6CE7"/>
    <w:rsid w:val="001F0342"/>
    <w:rsid w:val="001F2B7F"/>
    <w:rsid w:val="001F634F"/>
    <w:rsid w:val="001F6A59"/>
    <w:rsid w:val="001F7969"/>
    <w:rsid w:val="00201D59"/>
    <w:rsid w:val="00204123"/>
    <w:rsid w:val="0020686F"/>
    <w:rsid w:val="00206E05"/>
    <w:rsid w:val="002073F6"/>
    <w:rsid w:val="0021405D"/>
    <w:rsid w:val="00214570"/>
    <w:rsid w:val="00216169"/>
    <w:rsid w:val="0021632D"/>
    <w:rsid w:val="00221A4B"/>
    <w:rsid w:val="002225B7"/>
    <w:rsid w:val="002242AB"/>
    <w:rsid w:val="002279E0"/>
    <w:rsid w:val="0023244D"/>
    <w:rsid w:val="002325C8"/>
    <w:rsid w:val="00232BA8"/>
    <w:rsid w:val="00233BC5"/>
    <w:rsid w:val="00242A1C"/>
    <w:rsid w:val="0024761E"/>
    <w:rsid w:val="00247F50"/>
    <w:rsid w:val="00251155"/>
    <w:rsid w:val="00251A66"/>
    <w:rsid w:val="002558ED"/>
    <w:rsid w:val="00256BE1"/>
    <w:rsid w:val="00260279"/>
    <w:rsid w:val="00260706"/>
    <w:rsid w:val="00262681"/>
    <w:rsid w:val="00267081"/>
    <w:rsid w:val="0027113E"/>
    <w:rsid w:val="00273C0D"/>
    <w:rsid w:val="0027474E"/>
    <w:rsid w:val="002758EB"/>
    <w:rsid w:val="00285C68"/>
    <w:rsid w:val="002906E3"/>
    <w:rsid w:val="00292165"/>
    <w:rsid w:val="00292A34"/>
    <w:rsid w:val="00296F4D"/>
    <w:rsid w:val="00297D01"/>
    <w:rsid w:val="002A0F42"/>
    <w:rsid w:val="002A1629"/>
    <w:rsid w:val="002A180B"/>
    <w:rsid w:val="002A28C1"/>
    <w:rsid w:val="002A5618"/>
    <w:rsid w:val="002A6358"/>
    <w:rsid w:val="002A6622"/>
    <w:rsid w:val="002A7328"/>
    <w:rsid w:val="002B1659"/>
    <w:rsid w:val="002B489D"/>
    <w:rsid w:val="002B6282"/>
    <w:rsid w:val="002B6398"/>
    <w:rsid w:val="002C320E"/>
    <w:rsid w:val="002C3B7A"/>
    <w:rsid w:val="002C4FA7"/>
    <w:rsid w:val="002C7634"/>
    <w:rsid w:val="002D1F83"/>
    <w:rsid w:val="002D5FBE"/>
    <w:rsid w:val="002E5BE6"/>
    <w:rsid w:val="002F4043"/>
    <w:rsid w:val="002F659B"/>
    <w:rsid w:val="002F6742"/>
    <w:rsid w:val="002F7794"/>
    <w:rsid w:val="003015F3"/>
    <w:rsid w:val="003103AD"/>
    <w:rsid w:val="00310FEF"/>
    <w:rsid w:val="003163CD"/>
    <w:rsid w:val="00317D53"/>
    <w:rsid w:val="0032265F"/>
    <w:rsid w:val="003235EF"/>
    <w:rsid w:val="00326535"/>
    <w:rsid w:val="0033016B"/>
    <w:rsid w:val="00330E2D"/>
    <w:rsid w:val="003323C6"/>
    <w:rsid w:val="00332430"/>
    <w:rsid w:val="003339A5"/>
    <w:rsid w:val="00340BBD"/>
    <w:rsid w:val="00341FD9"/>
    <w:rsid w:val="00352001"/>
    <w:rsid w:val="00353BFD"/>
    <w:rsid w:val="003577D1"/>
    <w:rsid w:val="00357972"/>
    <w:rsid w:val="003616E4"/>
    <w:rsid w:val="00363304"/>
    <w:rsid w:val="003649B5"/>
    <w:rsid w:val="003653EC"/>
    <w:rsid w:val="003666AE"/>
    <w:rsid w:val="00366EA6"/>
    <w:rsid w:val="003670D6"/>
    <w:rsid w:val="00367CEA"/>
    <w:rsid w:val="00367E80"/>
    <w:rsid w:val="00374B78"/>
    <w:rsid w:val="00374E6D"/>
    <w:rsid w:val="00375E2E"/>
    <w:rsid w:val="00376F72"/>
    <w:rsid w:val="0038563D"/>
    <w:rsid w:val="00391CD9"/>
    <w:rsid w:val="003938EF"/>
    <w:rsid w:val="003939D3"/>
    <w:rsid w:val="003A042E"/>
    <w:rsid w:val="003A1253"/>
    <w:rsid w:val="003A58EF"/>
    <w:rsid w:val="003B440F"/>
    <w:rsid w:val="003B49F4"/>
    <w:rsid w:val="003B5290"/>
    <w:rsid w:val="003B7374"/>
    <w:rsid w:val="003C07D7"/>
    <w:rsid w:val="003C0B10"/>
    <w:rsid w:val="003C1918"/>
    <w:rsid w:val="003C1C5A"/>
    <w:rsid w:val="003C4AA5"/>
    <w:rsid w:val="003C7D24"/>
    <w:rsid w:val="003D228E"/>
    <w:rsid w:val="003D2D53"/>
    <w:rsid w:val="003D52F5"/>
    <w:rsid w:val="003E05BD"/>
    <w:rsid w:val="003E219A"/>
    <w:rsid w:val="003E3754"/>
    <w:rsid w:val="003E5119"/>
    <w:rsid w:val="003E5316"/>
    <w:rsid w:val="003E5F63"/>
    <w:rsid w:val="003F2312"/>
    <w:rsid w:val="003F75DC"/>
    <w:rsid w:val="00402440"/>
    <w:rsid w:val="0040279C"/>
    <w:rsid w:val="0041444B"/>
    <w:rsid w:val="00414B3F"/>
    <w:rsid w:val="0042337A"/>
    <w:rsid w:val="004241BF"/>
    <w:rsid w:val="004320D8"/>
    <w:rsid w:val="00436104"/>
    <w:rsid w:val="00445CC3"/>
    <w:rsid w:val="0044634F"/>
    <w:rsid w:val="00446608"/>
    <w:rsid w:val="00446A0E"/>
    <w:rsid w:val="00446DA1"/>
    <w:rsid w:val="0046002E"/>
    <w:rsid w:val="00461A3B"/>
    <w:rsid w:val="004621C5"/>
    <w:rsid w:val="00462875"/>
    <w:rsid w:val="00462A94"/>
    <w:rsid w:val="00463056"/>
    <w:rsid w:val="004641DC"/>
    <w:rsid w:val="00464D45"/>
    <w:rsid w:val="00466853"/>
    <w:rsid w:val="00470FAD"/>
    <w:rsid w:val="00473F47"/>
    <w:rsid w:val="00481A0B"/>
    <w:rsid w:val="00481DE2"/>
    <w:rsid w:val="0049091E"/>
    <w:rsid w:val="00493E00"/>
    <w:rsid w:val="0049404D"/>
    <w:rsid w:val="004A3B3D"/>
    <w:rsid w:val="004A5213"/>
    <w:rsid w:val="004B282B"/>
    <w:rsid w:val="004B2BC6"/>
    <w:rsid w:val="004B42B3"/>
    <w:rsid w:val="004B6AD2"/>
    <w:rsid w:val="004B756F"/>
    <w:rsid w:val="004C09B1"/>
    <w:rsid w:val="004C0E69"/>
    <w:rsid w:val="004C61B5"/>
    <w:rsid w:val="004C6683"/>
    <w:rsid w:val="004C69E9"/>
    <w:rsid w:val="004C7BAB"/>
    <w:rsid w:val="004D0FD3"/>
    <w:rsid w:val="004D29EE"/>
    <w:rsid w:val="004D2CA3"/>
    <w:rsid w:val="004D4C5F"/>
    <w:rsid w:val="004E0EA9"/>
    <w:rsid w:val="004E27BA"/>
    <w:rsid w:val="004F03AA"/>
    <w:rsid w:val="004F0E75"/>
    <w:rsid w:val="004F1465"/>
    <w:rsid w:val="004F2113"/>
    <w:rsid w:val="004F2C99"/>
    <w:rsid w:val="004F3F37"/>
    <w:rsid w:val="004F4719"/>
    <w:rsid w:val="005053C0"/>
    <w:rsid w:val="00505D4C"/>
    <w:rsid w:val="00506B07"/>
    <w:rsid w:val="00507C1D"/>
    <w:rsid w:val="005108BD"/>
    <w:rsid w:val="00516858"/>
    <w:rsid w:val="005168FC"/>
    <w:rsid w:val="00522F44"/>
    <w:rsid w:val="00523CC8"/>
    <w:rsid w:val="00526CBF"/>
    <w:rsid w:val="005270D7"/>
    <w:rsid w:val="00527A40"/>
    <w:rsid w:val="00527A69"/>
    <w:rsid w:val="00530F5C"/>
    <w:rsid w:val="00531F07"/>
    <w:rsid w:val="00534878"/>
    <w:rsid w:val="00534D42"/>
    <w:rsid w:val="005432BB"/>
    <w:rsid w:val="00543ED0"/>
    <w:rsid w:val="00545BDF"/>
    <w:rsid w:val="00547F09"/>
    <w:rsid w:val="0056189D"/>
    <w:rsid w:val="00561BCD"/>
    <w:rsid w:val="00561E37"/>
    <w:rsid w:val="00565899"/>
    <w:rsid w:val="005703EA"/>
    <w:rsid w:val="0057124B"/>
    <w:rsid w:val="005735BC"/>
    <w:rsid w:val="00573E81"/>
    <w:rsid w:val="0057406F"/>
    <w:rsid w:val="00575B1C"/>
    <w:rsid w:val="00576CD9"/>
    <w:rsid w:val="00580289"/>
    <w:rsid w:val="005814EC"/>
    <w:rsid w:val="00587213"/>
    <w:rsid w:val="00590B25"/>
    <w:rsid w:val="00591347"/>
    <w:rsid w:val="0059280D"/>
    <w:rsid w:val="00594FD2"/>
    <w:rsid w:val="00596D4E"/>
    <w:rsid w:val="005971A6"/>
    <w:rsid w:val="005A0CF7"/>
    <w:rsid w:val="005A1982"/>
    <w:rsid w:val="005A1A65"/>
    <w:rsid w:val="005A6822"/>
    <w:rsid w:val="005A7626"/>
    <w:rsid w:val="005B54B5"/>
    <w:rsid w:val="005B674A"/>
    <w:rsid w:val="005C16CA"/>
    <w:rsid w:val="005C521F"/>
    <w:rsid w:val="005D0372"/>
    <w:rsid w:val="005D4AED"/>
    <w:rsid w:val="005E12BC"/>
    <w:rsid w:val="005F0C13"/>
    <w:rsid w:val="005F4861"/>
    <w:rsid w:val="005F58BD"/>
    <w:rsid w:val="005F7998"/>
    <w:rsid w:val="0060204B"/>
    <w:rsid w:val="0060299D"/>
    <w:rsid w:val="006043C2"/>
    <w:rsid w:val="0061095E"/>
    <w:rsid w:val="00611989"/>
    <w:rsid w:val="00613CFB"/>
    <w:rsid w:val="0061436F"/>
    <w:rsid w:val="00614B69"/>
    <w:rsid w:val="006151CD"/>
    <w:rsid w:val="00615214"/>
    <w:rsid w:val="006331D2"/>
    <w:rsid w:val="00633ADF"/>
    <w:rsid w:val="00634F1C"/>
    <w:rsid w:val="006365E1"/>
    <w:rsid w:val="00642D11"/>
    <w:rsid w:val="006473AA"/>
    <w:rsid w:val="006578A5"/>
    <w:rsid w:val="00663E98"/>
    <w:rsid w:val="00671187"/>
    <w:rsid w:val="00672644"/>
    <w:rsid w:val="00673AF1"/>
    <w:rsid w:val="00673F32"/>
    <w:rsid w:val="00676197"/>
    <w:rsid w:val="00676FD2"/>
    <w:rsid w:val="00677468"/>
    <w:rsid w:val="00684557"/>
    <w:rsid w:val="00684E5D"/>
    <w:rsid w:val="00686F6A"/>
    <w:rsid w:val="006941AB"/>
    <w:rsid w:val="00697F12"/>
    <w:rsid w:val="006A3DE2"/>
    <w:rsid w:val="006A56AC"/>
    <w:rsid w:val="006B0E81"/>
    <w:rsid w:val="006B2E6C"/>
    <w:rsid w:val="006B3816"/>
    <w:rsid w:val="006B3F40"/>
    <w:rsid w:val="006B424E"/>
    <w:rsid w:val="006B4669"/>
    <w:rsid w:val="006C0514"/>
    <w:rsid w:val="006C192E"/>
    <w:rsid w:val="006C2BC3"/>
    <w:rsid w:val="006C366A"/>
    <w:rsid w:val="006C3F48"/>
    <w:rsid w:val="006C6B92"/>
    <w:rsid w:val="006D09E1"/>
    <w:rsid w:val="006E0CD5"/>
    <w:rsid w:val="006E1149"/>
    <w:rsid w:val="006E62D6"/>
    <w:rsid w:val="006E78BD"/>
    <w:rsid w:val="006E7EF5"/>
    <w:rsid w:val="006F4118"/>
    <w:rsid w:val="006F545B"/>
    <w:rsid w:val="006F5F3B"/>
    <w:rsid w:val="006F67D9"/>
    <w:rsid w:val="006F6876"/>
    <w:rsid w:val="006F6D63"/>
    <w:rsid w:val="006F74BD"/>
    <w:rsid w:val="006F7534"/>
    <w:rsid w:val="00706BCE"/>
    <w:rsid w:val="00710E9D"/>
    <w:rsid w:val="007120EC"/>
    <w:rsid w:val="00714001"/>
    <w:rsid w:val="00714956"/>
    <w:rsid w:val="00715594"/>
    <w:rsid w:val="0072008E"/>
    <w:rsid w:val="00720E20"/>
    <w:rsid w:val="007215DF"/>
    <w:rsid w:val="00722E23"/>
    <w:rsid w:val="007230F7"/>
    <w:rsid w:val="00723BE6"/>
    <w:rsid w:val="00725300"/>
    <w:rsid w:val="00725E45"/>
    <w:rsid w:val="0073025C"/>
    <w:rsid w:val="00734963"/>
    <w:rsid w:val="00740A00"/>
    <w:rsid w:val="00740F32"/>
    <w:rsid w:val="00742050"/>
    <w:rsid w:val="00742739"/>
    <w:rsid w:val="00745169"/>
    <w:rsid w:val="00745D0E"/>
    <w:rsid w:val="007477B8"/>
    <w:rsid w:val="00751E56"/>
    <w:rsid w:val="00752FDE"/>
    <w:rsid w:val="00753CC9"/>
    <w:rsid w:val="00755077"/>
    <w:rsid w:val="0075603E"/>
    <w:rsid w:val="007560AC"/>
    <w:rsid w:val="007565D5"/>
    <w:rsid w:val="00757025"/>
    <w:rsid w:val="00760AFB"/>
    <w:rsid w:val="00761266"/>
    <w:rsid w:val="007640C0"/>
    <w:rsid w:val="007641C9"/>
    <w:rsid w:val="00770CCC"/>
    <w:rsid w:val="00771687"/>
    <w:rsid w:val="00771A12"/>
    <w:rsid w:val="007738F1"/>
    <w:rsid w:val="00777474"/>
    <w:rsid w:val="007778B6"/>
    <w:rsid w:val="00780576"/>
    <w:rsid w:val="00780FAB"/>
    <w:rsid w:val="0078286B"/>
    <w:rsid w:val="00786AC3"/>
    <w:rsid w:val="00787380"/>
    <w:rsid w:val="00795411"/>
    <w:rsid w:val="00795C7D"/>
    <w:rsid w:val="00796599"/>
    <w:rsid w:val="007A07F7"/>
    <w:rsid w:val="007A1B7D"/>
    <w:rsid w:val="007A69A8"/>
    <w:rsid w:val="007B0C5B"/>
    <w:rsid w:val="007B1EFF"/>
    <w:rsid w:val="007C191C"/>
    <w:rsid w:val="007C1DA9"/>
    <w:rsid w:val="007C597F"/>
    <w:rsid w:val="007D2DB9"/>
    <w:rsid w:val="007D419B"/>
    <w:rsid w:val="007D457D"/>
    <w:rsid w:val="007D74C0"/>
    <w:rsid w:val="007E292D"/>
    <w:rsid w:val="007E3424"/>
    <w:rsid w:val="007E400D"/>
    <w:rsid w:val="007E4A4C"/>
    <w:rsid w:val="007E6E3B"/>
    <w:rsid w:val="007F13C7"/>
    <w:rsid w:val="007F19A2"/>
    <w:rsid w:val="007F27F0"/>
    <w:rsid w:val="007F2D60"/>
    <w:rsid w:val="008019C6"/>
    <w:rsid w:val="00804751"/>
    <w:rsid w:val="00807D7F"/>
    <w:rsid w:val="00813D63"/>
    <w:rsid w:val="008177C1"/>
    <w:rsid w:val="00821BD2"/>
    <w:rsid w:val="00822801"/>
    <w:rsid w:val="00823FB6"/>
    <w:rsid w:val="008260C5"/>
    <w:rsid w:val="00826126"/>
    <w:rsid w:val="00827FA3"/>
    <w:rsid w:val="00831D6D"/>
    <w:rsid w:val="0083758D"/>
    <w:rsid w:val="00843531"/>
    <w:rsid w:val="00843764"/>
    <w:rsid w:val="0084595B"/>
    <w:rsid w:val="00852148"/>
    <w:rsid w:val="00854E4F"/>
    <w:rsid w:val="008563D2"/>
    <w:rsid w:val="00856DC8"/>
    <w:rsid w:val="00857C1A"/>
    <w:rsid w:val="008614FF"/>
    <w:rsid w:val="00864F89"/>
    <w:rsid w:val="00865A1D"/>
    <w:rsid w:val="00872A7E"/>
    <w:rsid w:val="00875933"/>
    <w:rsid w:val="00875AEC"/>
    <w:rsid w:val="00876715"/>
    <w:rsid w:val="008770D8"/>
    <w:rsid w:val="00880F9B"/>
    <w:rsid w:val="00881985"/>
    <w:rsid w:val="0088234D"/>
    <w:rsid w:val="008831B3"/>
    <w:rsid w:val="0088353F"/>
    <w:rsid w:val="00884BCD"/>
    <w:rsid w:val="0088568C"/>
    <w:rsid w:val="00887130"/>
    <w:rsid w:val="00887487"/>
    <w:rsid w:val="00892BC4"/>
    <w:rsid w:val="00893086"/>
    <w:rsid w:val="00895FFC"/>
    <w:rsid w:val="008A1EA9"/>
    <w:rsid w:val="008A49BF"/>
    <w:rsid w:val="008A5934"/>
    <w:rsid w:val="008B1786"/>
    <w:rsid w:val="008B252F"/>
    <w:rsid w:val="008B6914"/>
    <w:rsid w:val="008B7288"/>
    <w:rsid w:val="008C2135"/>
    <w:rsid w:val="008C6705"/>
    <w:rsid w:val="008D3248"/>
    <w:rsid w:val="008D3932"/>
    <w:rsid w:val="008D56F8"/>
    <w:rsid w:val="008D6748"/>
    <w:rsid w:val="008E56E2"/>
    <w:rsid w:val="008E61FB"/>
    <w:rsid w:val="008F0EF7"/>
    <w:rsid w:val="008F2C90"/>
    <w:rsid w:val="008F334D"/>
    <w:rsid w:val="008F520B"/>
    <w:rsid w:val="008F5339"/>
    <w:rsid w:val="00902D5C"/>
    <w:rsid w:val="0090384F"/>
    <w:rsid w:val="009038E3"/>
    <w:rsid w:val="0090499B"/>
    <w:rsid w:val="009109A2"/>
    <w:rsid w:val="00913131"/>
    <w:rsid w:val="00915C86"/>
    <w:rsid w:val="009211A7"/>
    <w:rsid w:val="00922020"/>
    <w:rsid w:val="009322A1"/>
    <w:rsid w:val="00933FD9"/>
    <w:rsid w:val="00935639"/>
    <w:rsid w:val="00935BCA"/>
    <w:rsid w:val="00936D4F"/>
    <w:rsid w:val="0094081A"/>
    <w:rsid w:val="00941F5D"/>
    <w:rsid w:val="00942A00"/>
    <w:rsid w:val="00944F22"/>
    <w:rsid w:val="00945813"/>
    <w:rsid w:val="009469CA"/>
    <w:rsid w:val="00951275"/>
    <w:rsid w:val="009529AA"/>
    <w:rsid w:val="00955946"/>
    <w:rsid w:val="00955A16"/>
    <w:rsid w:val="00955A54"/>
    <w:rsid w:val="0095659F"/>
    <w:rsid w:val="00957477"/>
    <w:rsid w:val="00960B63"/>
    <w:rsid w:val="00961154"/>
    <w:rsid w:val="0096357A"/>
    <w:rsid w:val="00964580"/>
    <w:rsid w:val="00965352"/>
    <w:rsid w:val="00966B58"/>
    <w:rsid w:val="00970E9A"/>
    <w:rsid w:val="009726BF"/>
    <w:rsid w:val="009727B5"/>
    <w:rsid w:val="009748E5"/>
    <w:rsid w:val="009749C5"/>
    <w:rsid w:val="009774BF"/>
    <w:rsid w:val="00980F27"/>
    <w:rsid w:val="0098237F"/>
    <w:rsid w:val="00984C7E"/>
    <w:rsid w:val="00985F26"/>
    <w:rsid w:val="00987E95"/>
    <w:rsid w:val="0099224C"/>
    <w:rsid w:val="00992485"/>
    <w:rsid w:val="009966C3"/>
    <w:rsid w:val="00996EC2"/>
    <w:rsid w:val="009A2075"/>
    <w:rsid w:val="009A5D32"/>
    <w:rsid w:val="009A7DA2"/>
    <w:rsid w:val="009B16D0"/>
    <w:rsid w:val="009B403B"/>
    <w:rsid w:val="009B485A"/>
    <w:rsid w:val="009B6101"/>
    <w:rsid w:val="009C3810"/>
    <w:rsid w:val="009C4071"/>
    <w:rsid w:val="009C51D0"/>
    <w:rsid w:val="009C627A"/>
    <w:rsid w:val="009C62EB"/>
    <w:rsid w:val="009C7ABC"/>
    <w:rsid w:val="009D28BD"/>
    <w:rsid w:val="009D297F"/>
    <w:rsid w:val="009D4FBE"/>
    <w:rsid w:val="009E434E"/>
    <w:rsid w:val="009E6D57"/>
    <w:rsid w:val="009F00F7"/>
    <w:rsid w:val="009F01D2"/>
    <w:rsid w:val="009F3413"/>
    <w:rsid w:val="009F3B27"/>
    <w:rsid w:val="009F4345"/>
    <w:rsid w:val="009F47A5"/>
    <w:rsid w:val="009F50DC"/>
    <w:rsid w:val="009F5A4D"/>
    <w:rsid w:val="009F5A4F"/>
    <w:rsid w:val="009F6285"/>
    <w:rsid w:val="00A02341"/>
    <w:rsid w:val="00A157FF"/>
    <w:rsid w:val="00A23900"/>
    <w:rsid w:val="00A2493F"/>
    <w:rsid w:val="00A24B3D"/>
    <w:rsid w:val="00A26EC6"/>
    <w:rsid w:val="00A27693"/>
    <w:rsid w:val="00A30482"/>
    <w:rsid w:val="00A33AE6"/>
    <w:rsid w:val="00A3402C"/>
    <w:rsid w:val="00A3654B"/>
    <w:rsid w:val="00A37062"/>
    <w:rsid w:val="00A40FE4"/>
    <w:rsid w:val="00A4317A"/>
    <w:rsid w:val="00A43DCE"/>
    <w:rsid w:val="00A479FC"/>
    <w:rsid w:val="00A51750"/>
    <w:rsid w:val="00A51812"/>
    <w:rsid w:val="00A60326"/>
    <w:rsid w:val="00A63DBD"/>
    <w:rsid w:val="00A64D84"/>
    <w:rsid w:val="00A6640B"/>
    <w:rsid w:val="00A70CE9"/>
    <w:rsid w:val="00A71507"/>
    <w:rsid w:val="00A72242"/>
    <w:rsid w:val="00A72D10"/>
    <w:rsid w:val="00A7376D"/>
    <w:rsid w:val="00A76EE2"/>
    <w:rsid w:val="00A85226"/>
    <w:rsid w:val="00A90570"/>
    <w:rsid w:val="00A91046"/>
    <w:rsid w:val="00A91E86"/>
    <w:rsid w:val="00A94389"/>
    <w:rsid w:val="00A95608"/>
    <w:rsid w:val="00A96014"/>
    <w:rsid w:val="00A97281"/>
    <w:rsid w:val="00AA23F7"/>
    <w:rsid w:val="00AA328C"/>
    <w:rsid w:val="00AA41AF"/>
    <w:rsid w:val="00AA4A05"/>
    <w:rsid w:val="00AA4DB2"/>
    <w:rsid w:val="00AB4227"/>
    <w:rsid w:val="00AB59ED"/>
    <w:rsid w:val="00AB78B5"/>
    <w:rsid w:val="00AC1632"/>
    <w:rsid w:val="00AC1C37"/>
    <w:rsid w:val="00AC2165"/>
    <w:rsid w:val="00AC2BE3"/>
    <w:rsid w:val="00AC4391"/>
    <w:rsid w:val="00AC71F2"/>
    <w:rsid w:val="00AD1535"/>
    <w:rsid w:val="00AD50AF"/>
    <w:rsid w:val="00AD5609"/>
    <w:rsid w:val="00AE2A90"/>
    <w:rsid w:val="00AE38AE"/>
    <w:rsid w:val="00AE4387"/>
    <w:rsid w:val="00AE44E0"/>
    <w:rsid w:val="00AE53DC"/>
    <w:rsid w:val="00AE6AFD"/>
    <w:rsid w:val="00AE6F47"/>
    <w:rsid w:val="00AF1DC0"/>
    <w:rsid w:val="00B0068C"/>
    <w:rsid w:val="00B051BF"/>
    <w:rsid w:val="00B052AB"/>
    <w:rsid w:val="00B114DE"/>
    <w:rsid w:val="00B1205E"/>
    <w:rsid w:val="00B12E51"/>
    <w:rsid w:val="00B14630"/>
    <w:rsid w:val="00B15D4C"/>
    <w:rsid w:val="00B20029"/>
    <w:rsid w:val="00B2108E"/>
    <w:rsid w:val="00B2332F"/>
    <w:rsid w:val="00B32D4C"/>
    <w:rsid w:val="00B37BE8"/>
    <w:rsid w:val="00B41EEB"/>
    <w:rsid w:val="00B43702"/>
    <w:rsid w:val="00B45F8E"/>
    <w:rsid w:val="00B50DB8"/>
    <w:rsid w:val="00B524AB"/>
    <w:rsid w:val="00B542CC"/>
    <w:rsid w:val="00B54749"/>
    <w:rsid w:val="00B547DC"/>
    <w:rsid w:val="00B57A58"/>
    <w:rsid w:val="00B634B6"/>
    <w:rsid w:val="00B636DA"/>
    <w:rsid w:val="00B6443E"/>
    <w:rsid w:val="00B673A8"/>
    <w:rsid w:val="00B676D7"/>
    <w:rsid w:val="00B709F7"/>
    <w:rsid w:val="00B70D3F"/>
    <w:rsid w:val="00B71CA6"/>
    <w:rsid w:val="00B76021"/>
    <w:rsid w:val="00B769EC"/>
    <w:rsid w:val="00B8162B"/>
    <w:rsid w:val="00B8276A"/>
    <w:rsid w:val="00B841BE"/>
    <w:rsid w:val="00B84EDE"/>
    <w:rsid w:val="00B900CF"/>
    <w:rsid w:val="00B92276"/>
    <w:rsid w:val="00B94CD0"/>
    <w:rsid w:val="00B97FDF"/>
    <w:rsid w:val="00BA293D"/>
    <w:rsid w:val="00BA43CB"/>
    <w:rsid w:val="00BA58DF"/>
    <w:rsid w:val="00BA6A20"/>
    <w:rsid w:val="00BB718A"/>
    <w:rsid w:val="00BC1227"/>
    <w:rsid w:val="00BC16BC"/>
    <w:rsid w:val="00BC21C2"/>
    <w:rsid w:val="00BC468A"/>
    <w:rsid w:val="00BC5609"/>
    <w:rsid w:val="00BC5EC1"/>
    <w:rsid w:val="00BC68E3"/>
    <w:rsid w:val="00BC6CFF"/>
    <w:rsid w:val="00BC743A"/>
    <w:rsid w:val="00BD03A9"/>
    <w:rsid w:val="00BD1A6C"/>
    <w:rsid w:val="00BD50D2"/>
    <w:rsid w:val="00BD562D"/>
    <w:rsid w:val="00BD6BC2"/>
    <w:rsid w:val="00BD723B"/>
    <w:rsid w:val="00BE0014"/>
    <w:rsid w:val="00BE2FEF"/>
    <w:rsid w:val="00BE4694"/>
    <w:rsid w:val="00BF4B0C"/>
    <w:rsid w:val="00BF5C65"/>
    <w:rsid w:val="00BF6BAA"/>
    <w:rsid w:val="00C02FE2"/>
    <w:rsid w:val="00C064E7"/>
    <w:rsid w:val="00C117F4"/>
    <w:rsid w:val="00C15049"/>
    <w:rsid w:val="00C15252"/>
    <w:rsid w:val="00C15F13"/>
    <w:rsid w:val="00C170C2"/>
    <w:rsid w:val="00C22A17"/>
    <w:rsid w:val="00C3107E"/>
    <w:rsid w:val="00C3401A"/>
    <w:rsid w:val="00C3465C"/>
    <w:rsid w:val="00C34CF1"/>
    <w:rsid w:val="00C402AA"/>
    <w:rsid w:val="00C41700"/>
    <w:rsid w:val="00C46AE4"/>
    <w:rsid w:val="00C46E11"/>
    <w:rsid w:val="00C46E2B"/>
    <w:rsid w:val="00C47344"/>
    <w:rsid w:val="00C52B79"/>
    <w:rsid w:val="00C607C0"/>
    <w:rsid w:val="00C61766"/>
    <w:rsid w:val="00C617A4"/>
    <w:rsid w:val="00C65D85"/>
    <w:rsid w:val="00C66659"/>
    <w:rsid w:val="00C73995"/>
    <w:rsid w:val="00C807B8"/>
    <w:rsid w:val="00C84EA5"/>
    <w:rsid w:val="00C85AC1"/>
    <w:rsid w:val="00C86D69"/>
    <w:rsid w:val="00C86D8D"/>
    <w:rsid w:val="00C914C4"/>
    <w:rsid w:val="00C9175A"/>
    <w:rsid w:val="00C924E6"/>
    <w:rsid w:val="00C95A60"/>
    <w:rsid w:val="00CA3616"/>
    <w:rsid w:val="00CA4E37"/>
    <w:rsid w:val="00CB4E24"/>
    <w:rsid w:val="00CB6553"/>
    <w:rsid w:val="00CB763F"/>
    <w:rsid w:val="00CC289D"/>
    <w:rsid w:val="00CC7FC1"/>
    <w:rsid w:val="00CD1EB3"/>
    <w:rsid w:val="00CD283D"/>
    <w:rsid w:val="00CD324A"/>
    <w:rsid w:val="00CD3A37"/>
    <w:rsid w:val="00CD52BF"/>
    <w:rsid w:val="00CE0E7B"/>
    <w:rsid w:val="00CE5486"/>
    <w:rsid w:val="00CE6316"/>
    <w:rsid w:val="00CE743F"/>
    <w:rsid w:val="00CF014F"/>
    <w:rsid w:val="00CF5785"/>
    <w:rsid w:val="00CF63A5"/>
    <w:rsid w:val="00CF64F8"/>
    <w:rsid w:val="00D053BE"/>
    <w:rsid w:val="00D07134"/>
    <w:rsid w:val="00D11318"/>
    <w:rsid w:val="00D11E2F"/>
    <w:rsid w:val="00D314BB"/>
    <w:rsid w:val="00D31B70"/>
    <w:rsid w:val="00D31D8A"/>
    <w:rsid w:val="00D328A6"/>
    <w:rsid w:val="00D37533"/>
    <w:rsid w:val="00D428F2"/>
    <w:rsid w:val="00D43946"/>
    <w:rsid w:val="00D44999"/>
    <w:rsid w:val="00D4556A"/>
    <w:rsid w:val="00D46EE8"/>
    <w:rsid w:val="00D531C5"/>
    <w:rsid w:val="00D53393"/>
    <w:rsid w:val="00D5476B"/>
    <w:rsid w:val="00D55790"/>
    <w:rsid w:val="00D61957"/>
    <w:rsid w:val="00D63D8E"/>
    <w:rsid w:val="00D6436E"/>
    <w:rsid w:val="00D65809"/>
    <w:rsid w:val="00D67FCD"/>
    <w:rsid w:val="00D7006A"/>
    <w:rsid w:val="00D7234A"/>
    <w:rsid w:val="00D75269"/>
    <w:rsid w:val="00D758A2"/>
    <w:rsid w:val="00D77FED"/>
    <w:rsid w:val="00D900C5"/>
    <w:rsid w:val="00D90C93"/>
    <w:rsid w:val="00D958E7"/>
    <w:rsid w:val="00DB124A"/>
    <w:rsid w:val="00DB13CF"/>
    <w:rsid w:val="00DB2A19"/>
    <w:rsid w:val="00DB61AC"/>
    <w:rsid w:val="00DB7FA4"/>
    <w:rsid w:val="00DC0081"/>
    <w:rsid w:val="00DD3B88"/>
    <w:rsid w:val="00DD567D"/>
    <w:rsid w:val="00DD6E4D"/>
    <w:rsid w:val="00DE4F8F"/>
    <w:rsid w:val="00DE7A36"/>
    <w:rsid w:val="00DF0E88"/>
    <w:rsid w:val="00DF49AD"/>
    <w:rsid w:val="00DF7F7A"/>
    <w:rsid w:val="00E05D88"/>
    <w:rsid w:val="00E06EA7"/>
    <w:rsid w:val="00E07AD5"/>
    <w:rsid w:val="00E126B4"/>
    <w:rsid w:val="00E16956"/>
    <w:rsid w:val="00E2345E"/>
    <w:rsid w:val="00E23A77"/>
    <w:rsid w:val="00E23B01"/>
    <w:rsid w:val="00E2666D"/>
    <w:rsid w:val="00E337B4"/>
    <w:rsid w:val="00E351B3"/>
    <w:rsid w:val="00E36700"/>
    <w:rsid w:val="00E375E7"/>
    <w:rsid w:val="00E37B4A"/>
    <w:rsid w:val="00E37D01"/>
    <w:rsid w:val="00E417F3"/>
    <w:rsid w:val="00E42109"/>
    <w:rsid w:val="00E42269"/>
    <w:rsid w:val="00E44485"/>
    <w:rsid w:val="00E46ED7"/>
    <w:rsid w:val="00E47322"/>
    <w:rsid w:val="00E500D3"/>
    <w:rsid w:val="00E51B5B"/>
    <w:rsid w:val="00E52A00"/>
    <w:rsid w:val="00E56958"/>
    <w:rsid w:val="00E569BB"/>
    <w:rsid w:val="00E6164A"/>
    <w:rsid w:val="00E666B8"/>
    <w:rsid w:val="00E666BF"/>
    <w:rsid w:val="00E71979"/>
    <w:rsid w:val="00E804AD"/>
    <w:rsid w:val="00E8240C"/>
    <w:rsid w:val="00E82633"/>
    <w:rsid w:val="00E874F6"/>
    <w:rsid w:val="00E91229"/>
    <w:rsid w:val="00E922E1"/>
    <w:rsid w:val="00E9278F"/>
    <w:rsid w:val="00E92F53"/>
    <w:rsid w:val="00E93935"/>
    <w:rsid w:val="00EA025C"/>
    <w:rsid w:val="00EA1011"/>
    <w:rsid w:val="00EA3281"/>
    <w:rsid w:val="00EA36ED"/>
    <w:rsid w:val="00EA74FA"/>
    <w:rsid w:val="00EA79C7"/>
    <w:rsid w:val="00EB13D3"/>
    <w:rsid w:val="00EB2503"/>
    <w:rsid w:val="00EB6121"/>
    <w:rsid w:val="00EB7D1A"/>
    <w:rsid w:val="00EB7EE0"/>
    <w:rsid w:val="00EC26DE"/>
    <w:rsid w:val="00EC4B76"/>
    <w:rsid w:val="00EC4DDF"/>
    <w:rsid w:val="00EC55DD"/>
    <w:rsid w:val="00EC70EE"/>
    <w:rsid w:val="00ED5FC3"/>
    <w:rsid w:val="00EE41F7"/>
    <w:rsid w:val="00EE49A1"/>
    <w:rsid w:val="00EE5CD3"/>
    <w:rsid w:val="00EE5E61"/>
    <w:rsid w:val="00EE6CE7"/>
    <w:rsid w:val="00EF1877"/>
    <w:rsid w:val="00EF2449"/>
    <w:rsid w:val="00EF692F"/>
    <w:rsid w:val="00F04C1B"/>
    <w:rsid w:val="00F11015"/>
    <w:rsid w:val="00F177D1"/>
    <w:rsid w:val="00F222FF"/>
    <w:rsid w:val="00F24CF1"/>
    <w:rsid w:val="00F25458"/>
    <w:rsid w:val="00F32465"/>
    <w:rsid w:val="00F374D7"/>
    <w:rsid w:val="00F37E97"/>
    <w:rsid w:val="00F401D6"/>
    <w:rsid w:val="00F4134C"/>
    <w:rsid w:val="00F4206C"/>
    <w:rsid w:val="00F43FEF"/>
    <w:rsid w:val="00F45218"/>
    <w:rsid w:val="00F46026"/>
    <w:rsid w:val="00F460BB"/>
    <w:rsid w:val="00F46B0A"/>
    <w:rsid w:val="00F47234"/>
    <w:rsid w:val="00F5104A"/>
    <w:rsid w:val="00F53F7F"/>
    <w:rsid w:val="00F5518A"/>
    <w:rsid w:val="00F55CFE"/>
    <w:rsid w:val="00F60447"/>
    <w:rsid w:val="00F60492"/>
    <w:rsid w:val="00F60613"/>
    <w:rsid w:val="00F61640"/>
    <w:rsid w:val="00F627F7"/>
    <w:rsid w:val="00F650FE"/>
    <w:rsid w:val="00F67F6D"/>
    <w:rsid w:val="00F76673"/>
    <w:rsid w:val="00F82EBC"/>
    <w:rsid w:val="00F82EC6"/>
    <w:rsid w:val="00F834A5"/>
    <w:rsid w:val="00F84A24"/>
    <w:rsid w:val="00F87821"/>
    <w:rsid w:val="00F90D99"/>
    <w:rsid w:val="00F942D8"/>
    <w:rsid w:val="00FA0B5D"/>
    <w:rsid w:val="00FA2D99"/>
    <w:rsid w:val="00FA3788"/>
    <w:rsid w:val="00FA7BDF"/>
    <w:rsid w:val="00FB01C4"/>
    <w:rsid w:val="00FB0907"/>
    <w:rsid w:val="00FB3D37"/>
    <w:rsid w:val="00FB59E2"/>
    <w:rsid w:val="00FC65B9"/>
    <w:rsid w:val="00FC6780"/>
    <w:rsid w:val="00FD19A9"/>
    <w:rsid w:val="00FD4EC6"/>
    <w:rsid w:val="00FD5E8D"/>
    <w:rsid w:val="00FD697D"/>
    <w:rsid w:val="00FD71BD"/>
    <w:rsid w:val="00FE14E5"/>
    <w:rsid w:val="00FE46C1"/>
    <w:rsid w:val="00FE5243"/>
    <w:rsid w:val="00FE7416"/>
    <w:rsid w:val="00FF1FD1"/>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9C7B296-D2B7-4256-84EE-C96C6D68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E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0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B3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3C7D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3C7D24"/>
    <w:rPr>
      <w:sz w:val="20"/>
      <w:szCs w:val="20"/>
    </w:rPr>
  </w:style>
  <w:style w:type="character" w:styleId="FootnoteReference">
    <w:name w:val="footnote reference"/>
    <w:basedOn w:val="DefaultParagraphFont"/>
    <w:uiPriority w:val="99"/>
    <w:unhideWhenUsed/>
    <w:qFormat/>
    <w:rsid w:val="003C7D24"/>
    <w:rPr>
      <w:vertAlign w:val="superscript"/>
    </w:rPr>
  </w:style>
  <w:style w:type="character" w:styleId="Hyperlink">
    <w:name w:val="Hyperlink"/>
    <w:uiPriority w:val="99"/>
    <w:rsid w:val="003C7D24"/>
    <w:rPr>
      <w:color w:val="0000FF"/>
      <w:u w:val="single"/>
    </w:rPr>
  </w:style>
  <w:style w:type="character" w:styleId="CommentReference">
    <w:name w:val="annotation reference"/>
    <w:basedOn w:val="DefaultParagraphFont"/>
    <w:uiPriority w:val="99"/>
    <w:semiHidden/>
    <w:unhideWhenUsed/>
    <w:rsid w:val="003C7D24"/>
    <w:rPr>
      <w:sz w:val="16"/>
      <w:szCs w:val="16"/>
    </w:rPr>
  </w:style>
  <w:style w:type="paragraph" w:styleId="CommentText">
    <w:name w:val="annotation text"/>
    <w:basedOn w:val="Normal"/>
    <w:link w:val="CommentTextChar"/>
    <w:uiPriority w:val="99"/>
    <w:unhideWhenUsed/>
    <w:rsid w:val="003C7D24"/>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C7D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24"/>
    <w:rPr>
      <w:rFonts w:ascii="Segoe UI" w:hAnsi="Segoe UI" w:cs="Segoe UI"/>
      <w:sz w:val="18"/>
      <w:szCs w:val="18"/>
    </w:rPr>
  </w:style>
  <w:style w:type="paragraph" w:styleId="ListParagraph">
    <w:name w:val="List Paragraph"/>
    <w:basedOn w:val="Normal"/>
    <w:uiPriority w:val="34"/>
    <w:qFormat/>
    <w:rsid w:val="00FB3D37"/>
    <w:pPr>
      <w:ind w:left="720"/>
      <w:contextualSpacing/>
    </w:pPr>
  </w:style>
  <w:style w:type="character" w:customStyle="1" w:styleId="Heading4Char">
    <w:name w:val="Heading 4 Char"/>
    <w:basedOn w:val="DefaultParagraphFont"/>
    <w:link w:val="Heading4"/>
    <w:uiPriority w:val="9"/>
    <w:rsid w:val="00FB3D37"/>
    <w:rPr>
      <w:rFonts w:ascii="Times New Roman" w:eastAsia="Times New Roman" w:hAnsi="Times New Roman" w:cs="Times New Roman"/>
      <w:b/>
      <w:bCs/>
      <w:sz w:val="24"/>
      <w:szCs w:val="24"/>
    </w:rPr>
  </w:style>
  <w:style w:type="character" w:styleId="Strong">
    <w:name w:val="Strong"/>
    <w:basedOn w:val="DefaultParagraphFont"/>
    <w:uiPriority w:val="22"/>
    <w:qFormat/>
    <w:rsid w:val="00E92F53"/>
    <w:rPr>
      <w:b/>
      <w:bCs/>
    </w:rPr>
  </w:style>
  <w:style w:type="table" w:styleId="TableGrid">
    <w:name w:val="Table Grid"/>
    <w:basedOn w:val="TableNormal"/>
    <w:uiPriority w:val="39"/>
    <w:rsid w:val="00F4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77C1"/>
    <w:rPr>
      <w:i/>
      <w:iCs/>
      <w:color w:val="5B9BD5" w:themeColor="accent1"/>
    </w:rPr>
  </w:style>
  <w:style w:type="paragraph" w:customStyle="1" w:styleId="Default">
    <w:name w:val="Default"/>
    <w:rsid w:val="008177C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45D0E"/>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5D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1A"/>
  </w:style>
  <w:style w:type="paragraph" w:styleId="Footer">
    <w:name w:val="footer"/>
    <w:basedOn w:val="Normal"/>
    <w:link w:val="FooterChar"/>
    <w:uiPriority w:val="99"/>
    <w:unhideWhenUsed/>
    <w:rsid w:val="00C3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1A"/>
  </w:style>
  <w:style w:type="character" w:styleId="FollowedHyperlink">
    <w:name w:val="FollowedHyperlink"/>
    <w:basedOn w:val="DefaultParagraphFont"/>
    <w:uiPriority w:val="99"/>
    <w:semiHidden/>
    <w:unhideWhenUsed/>
    <w:rsid w:val="00D958E7"/>
    <w:rPr>
      <w:color w:val="954F72" w:themeColor="followedHyperlink"/>
      <w:u w:val="single"/>
    </w:rPr>
  </w:style>
  <w:style w:type="character" w:customStyle="1" w:styleId="Heading1Char">
    <w:name w:val="Heading 1 Char"/>
    <w:basedOn w:val="DefaultParagraphFont"/>
    <w:link w:val="Heading1"/>
    <w:uiPriority w:val="9"/>
    <w:rsid w:val="008871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F01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6CFF"/>
    <w:pPr>
      <w:spacing w:after="0" w:line="240" w:lineRule="auto"/>
    </w:pPr>
  </w:style>
  <w:style w:type="paragraph" w:styleId="BodyText">
    <w:name w:val="Body Text"/>
    <w:basedOn w:val="Normal"/>
    <w:link w:val="BodyTextChar"/>
    <w:uiPriority w:val="99"/>
    <w:unhideWhenUsed/>
    <w:rsid w:val="00D5476B"/>
    <w:pPr>
      <w:spacing w:after="120"/>
    </w:pPr>
  </w:style>
  <w:style w:type="character" w:customStyle="1" w:styleId="BodyTextChar">
    <w:name w:val="Body Text Char"/>
    <w:basedOn w:val="DefaultParagraphFont"/>
    <w:link w:val="BodyText"/>
    <w:uiPriority w:val="99"/>
    <w:rsid w:val="00D5476B"/>
  </w:style>
  <w:style w:type="paragraph" w:styleId="EndnoteText">
    <w:name w:val="endnote text"/>
    <w:basedOn w:val="Normal"/>
    <w:link w:val="EndnoteTextChar"/>
    <w:uiPriority w:val="99"/>
    <w:semiHidden/>
    <w:unhideWhenUsed/>
    <w:rsid w:val="008C2135"/>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8C2135"/>
    <w:rPr>
      <w:rFonts w:ascii="Calibri" w:hAnsi="Calibri" w:cs="Calibri"/>
      <w:sz w:val="20"/>
      <w:szCs w:val="20"/>
    </w:rPr>
  </w:style>
  <w:style w:type="character" w:styleId="EndnoteReference">
    <w:name w:val="endnote reference"/>
    <w:basedOn w:val="DefaultParagraphFont"/>
    <w:uiPriority w:val="99"/>
    <w:semiHidden/>
    <w:unhideWhenUsed/>
    <w:rsid w:val="008C2135"/>
    <w:rPr>
      <w:vertAlign w:val="superscript"/>
    </w:rPr>
  </w:style>
  <w:style w:type="paragraph" w:styleId="Revision">
    <w:name w:val="Revision"/>
    <w:hidden/>
    <w:uiPriority w:val="99"/>
    <w:semiHidden/>
    <w:rsid w:val="00E06EA7"/>
    <w:pPr>
      <w:spacing w:after="0" w:line="240" w:lineRule="auto"/>
    </w:pPr>
  </w:style>
  <w:style w:type="character" w:customStyle="1" w:styleId="UnresolvedMention1">
    <w:name w:val="Unresolved Mention1"/>
    <w:basedOn w:val="DefaultParagraphFont"/>
    <w:uiPriority w:val="99"/>
    <w:semiHidden/>
    <w:unhideWhenUsed/>
    <w:rsid w:val="002A6622"/>
    <w:rPr>
      <w:color w:val="605E5C"/>
      <w:shd w:val="clear" w:color="auto" w:fill="E1DFDD"/>
    </w:rPr>
  </w:style>
  <w:style w:type="character" w:customStyle="1" w:styleId="normaltextrun">
    <w:name w:val="normaltextrun"/>
    <w:basedOn w:val="DefaultParagraphFont"/>
    <w:rsid w:val="00F834A5"/>
  </w:style>
  <w:style w:type="character" w:customStyle="1" w:styleId="UnresolvedMention2">
    <w:name w:val="Unresolved Mention2"/>
    <w:basedOn w:val="DefaultParagraphFont"/>
    <w:uiPriority w:val="99"/>
    <w:semiHidden/>
    <w:unhideWhenUsed/>
    <w:rsid w:val="009A5D32"/>
    <w:rPr>
      <w:color w:val="605E5C"/>
      <w:shd w:val="clear" w:color="auto" w:fill="E1DFDD"/>
    </w:rPr>
  </w:style>
  <w:style w:type="character" w:customStyle="1" w:styleId="Heading3Char">
    <w:name w:val="Heading 3 Char"/>
    <w:basedOn w:val="DefaultParagraphFont"/>
    <w:link w:val="Heading3"/>
    <w:uiPriority w:val="9"/>
    <w:rsid w:val="00F90D9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70E9A"/>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44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981">
      <w:bodyDiv w:val="1"/>
      <w:marLeft w:val="0"/>
      <w:marRight w:val="0"/>
      <w:marTop w:val="0"/>
      <w:marBottom w:val="0"/>
      <w:divBdr>
        <w:top w:val="none" w:sz="0" w:space="0" w:color="auto"/>
        <w:left w:val="none" w:sz="0" w:space="0" w:color="auto"/>
        <w:bottom w:val="none" w:sz="0" w:space="0" w:color="auto"/>
        <w:right w:val="none" w:sz="0" w:space="0" w:color="auto"/>
      </w:divBdr>
    </w:div>
    <w:div w:id="45376329">
      <w:bodyDiv w:val="1"/>
      <w:marLeft w:val="0"/>
      <w:marRight w:val="0"/>
      <w:marTop w:val="0"/>
      <w:marBottom w:val="0"/>
      <w:divBdr>
        <w:top w:val="none" w:sz="0" w:space="0" w:color="auto"/>
        <w:left w:val="none" w:sz="0" w:space="0" w:color="auto"/>
        <w:bottom w:val="none" w:sz="0" w:space="0" w:color="auto"/>
        <w:right w:val="none" w:sz="0" w:space="0" w:color="auto"/>
      </w:divBdr>
    </w:div>
    <w:div w:id="179979527">
      <w:bodyDiv w:val="1"/>
      <w:marLeft w:val="0"/>
      <w:marRight w:val="0"/>
      <w:marTop w:val="0"/>
      <w:marBottom w:val="0"/>
      <w:divBdr>
        <w:top w:val="none" w:sz="0" w:space="0" w:color="auto"/>
        <w:left w:val="none" w:sz="0" w:space="0" w:color="auto"/>
        <w:bottom w:val="none" w:sz="0" w:space="0" w:color="auto"/>
        <w:right w:val="none" w:sz="0" w:space="0" w:color="auto"/>
      </w:divBdr>
      <w:divsChild>
        <w:div w:id="2126194097">
          <w:marLeft w:val="0"/>
          <w:marRight w:val="0"/>
          <w:marTop w:val="0"/>
          <w:marBottom w:val="0"/>
          <w:divBdr>
            <w:top w:val="none" w:sz="0" w:space="0" w:color="auto"/>
            <w:left w:val="none" w:sz="0" w:space="0" w:color="auto"/>
            <w:bottom w:val="none" w:sz="0" w:space="0" w:color="auto"/>
            <w:right w:val="none" w:sz="0" w:space="0" w:color="auto"/>
          </w:divBdr>
        </w:div>
      </w:divsChild>
    </w:div>
    <w:div w:id="190194314">
      <w:bodyDiv w:val="1"/>
      <w:marLeft w:val="0"/>
      <w:marRight w:val="0"/>
      <w:marTop w:val="0"/>
      <w:marBottom w:val="0"/>
      <w:divBdr>
        <w:top w:val="none" w:sz="0" w:space="0" w:color="auto"/>
        <w:left w:val="none" w:sz="0" w:space="0" w:color="auto"/>
        <w:bottom w:val="none" w:sz="0" w:space="0" w:color="auto"/>
        <w:right w:val="none" w:sz="0" w:space="0" w:color="auto"/>
      </w:divBdr>
    </w:div>
    <w:div w:id="227499655">
      <w:bodyDiv w:val="1"/>
      <w:marLeft w:val="0"/>
      <w:marRight w:val="0"/>
      <w:marTop w:val="0"/>
      <w:marBottom w:val="0"/>
      <w:divBdr>
        <w:top w:val="none" w:sz="0" w:space="0" w:color="auto"/>
        <w:left w:val="none" w:sz="0" w:space="0" w:color="auto"/>
        <w:bottom w:val="none" w:sz="0" w:space="0" w:color="auto"/>
        <w:right w:val="none" w:sz="0" w:space="0" w:color="auto"/>
      </w:divBdr>
    </w:div>
    <w:div w:id="291981252">
      <w:bodyDiv w:val="1"/>
      <w:marLeft w:val="0"/>
      <w:marRight w:val="0"/>
      <w:marTop w:val="0"/>
      <w:marBottom w:val="0"/>
      <w:divBdr>
        <w:top w:val="none" w:sz="0" w:space="0" w:color="auto"/>
        <w:left w:val="none" w:sz="0" w:space="0" w:color="auto"/>
        <w:bottom w:val="none" w:sz="0" w:space="0" w:color="auto"/>
        <w:right w:val="none" w:sz="0" w:space="0" w:color="auto"/>
      </w:divBdr>
    </w:div>
    <w:div w:id="411661427">
      <w:bodyDiv w:val="1"/>
      <w:marLeft w:val="0"/>
      <w:marRight w:val="0"/>
      <w:marTop w:val="0"/>
      <w:marBottom w:val="0"/>
      <w:divBdr>
        <w:top w:val="none" w:sz="0" w:space="0" w:color="auto"/>
        <w:left w:val="none" w:sz="0" w:space="0" w:color="auto"/>
        <w:bottom w:val="none" w:sz="0" w:space="0" w:color="auto"/>
        <w:right w:val="none" w:sz="0" w:space="0" w:color="auto"/>
      </w:divBdr>
    </w:div>
    <w:div w:id="452596607">
      <w:bodyDiv w:val="1"/>
      <w:marLeft w:val="0"/>
      <w:marRight w:val="0"/>
      <w:marTop w:val="0"/>
      <w:marBottom w:val="0"/>
      <w:divBdr>
        <w:top w:val="none" w:sz="0" w:space="0" w:color="auto"/>
        <w:left w:val="none" w:sz="0" w:space="0" w:color="auto"/>
        <w:bottom w:val="none" w:sz="0" w:space="0" w:color="auto"/>
        <w:right w:val="none" w:sz="0" w:space="0" w:color="auto"/>
      </w:divBdr>
    </w:div>
    <w:div w:id="480004197">
      <w:bodyDiv w:val="1"/>
      <w:marLeft w:val="0"/>
      <w:marRight w:val="0"/>
      <w:marTop w:val="0"/>
      <w:marBottom w:val="0"/>
      <w:divBdr>
        <w:top w:val="none" w:sz="0" w:space="0" w:color="auto"/>
        <w:left w:val="none" w:sz="0" w:space="0" w:color="auto"/>
        <w:bottom w:val="none" w:sz="0" w:space="0" w:color="auto"/>
        <w:right w:val="none" w:sz="0" w:space="0" w:color="auto"/>
      </w:divBdr>
    </w:div>
    <w:div w:id="504174134">
      <w:bodyDiv w:val="1"/>
      <w:marLeft w:val="0"/>
      <w:marRight w:val="0"/>
      <w:marTop w:val="0"/>
      <w:marBottom w:val="0"/>
      <w:divBdr>
        <w:top w:val="none" w:sz="0" w:space="0" w:color="auto"/>
        <w:left w:val="none" w:sz="0" w:space="0" w:color="auto"/>
        <w:bottom w:val="none" w:sz="0" w:space="0" w:color="auto"/>
        <w:right w:val="none" w:sz="0" w:space="0" w:color="auto"/>
      </w:divBdr>
      <w:divsChild>
        <w:div w:id="1325350954">
          <w:marLeft w:val="0"/>
          <w:marRight w:val="0"/>
          <w:marTop w:val="0"/>
          <w:marBottom w:val="0"/>
          <w:divBdr>
            <w:top w:val="none" w:sz="0" w:space="0" w:color="auto"/>
            <w:left w:val="none" w:sz="0" w:space="0" w:color="auto"/>
            <w:bottom w:val="none" w:sz="0" w:space="0" w:color="auto"/>
            <w:right w:val="none" w:sz="0" w:space="0" w:color="auto"/>
          </w:divBdr>
        </w:div>
      </w:divsChild>
    </w:div>
    <w:div w:id="506598799">
      <w:bodyDiv w:val="1"/>
      <w:marLeft w:val="0"/>
      <w:marRight w:val="0"/>
      <w:marTop w:val="0"/>
      <w:marBottom w:val="0"/>
      <w:divBdr>
        <w:top w:val="none" w:sz="0" w:space="0" w:color="auto"/>
        <w:left w:val="none" w:sz="0" w:space="0" w:color="auto"/>
        <w:bottom w:val="none" w:sz="0" w:space="0" w:color="auto"/>
        <w:right w:val="none" w:sz="0" w:space="0" w:color="auto"/>
      </w:divBdr>
      <w:divsChild>
        <w:div w:id="1188910851">
          <w:marLeft w:val="0"/>
          <w:marRight w:val="0"/>
          <w:marTop w:val="0"/>
          <w:marBottom w:val="0"/>
          <w:divBdr>
            <w:top w:val="none" w:sz="0" w:space="0" w:color="auto"/>
            <w:left w:val="none" w:sz="0" w:space="0" w:color="auto"/>
            <w:bottom w:val="none" w:sz="0" w:space="0" w:color="auto"/>
            <w:right w:val="none" w:sz="0" w:space="0" w:color="auto"/>
          </w:divBdr>
          <w:divsChild>
            <w:div w:id="26375078">
              <w:marLeft w:val="0"/>
              <w:marRight w:val="0"/>
              <w:marTop w:val="0"/>
              <w:marBottom w:val="0"/>
              <w:divBdr>
                <w:top w:val="none" w:sz="0" w:space="0" w:color="auto"/>
                <w:left w:val="none" w:sz="0" w:space="0" w:color="auto"/>
                <w:bottom w:val="none" w:sz="0" w:space="0" w:color="auto"/>
                <w:right w:val="none" w:sz="0" w:space="0" w:color="auto"/>
              </w:divBdr>
              <w:divsChild>
                <w:div w:id="640499049">
                  <w:marLeft w:val="0"/>
                  <w:marRight w:val="0"/>
                  <w:marTop w:val="0"/>
                  <w:marBottom w:val="0"/>
                  <w:divBdr>
                    <w:top w:val="none" w:sz="0" w:space="0" w:color="auto"/>
                    <w:left w:val="none" w:sz="0" w:space="0" w:color="auto"/>
                    <w:bottom w:val="none" w:sz="0" w:space="0" w:color="auto"/>
                    <w:right w:val="none" w:sz="0" w:space="0" w:color="auto"/>
                  </w:divBdr>
                  <w:divsChild>
                    <w:div w:id="1891644260">
                      <w:marLeft w:val="0"/>
                      <w:marRight w:val="0"/>
                      <w:marTop w:val="0"/>
                      <w:marBottom w:val="0"/>
                      <w:divBdr>
                        <w:top w:val="none" w:sz="0" w:space="0" w:color="auto"/>
                        <w:left w:val="none" w:sz="0" w:space="0" w:color="auto"/>
                        <w:bottom w:val="none" w:sz="0" w:space="0" w:color="auto"/>
                        <w:right w:val="none" w:sz="0" w:space="0" w:color="auto"/>
                      </w:divBdr>
                      <w:divsChild>
                        <w:div w:id="780760655">
                          <w:marLeft w:val="0"/>
                          <w:marRight w:val="0"/>
                          <w:marTop w:val="0"/>
                          <w:marBottom w:val="0"/>
                          <w:divBdr>
                            <w:top w:val="none" w:sz="0" w:space="0" w:color="auto"/>
                            <w:left w:val="none" w:sz="0" w:space="0" w:color="auto"/>
                            <w:bottom w:val="none" w:sz="0" w:space="0" w:color="auto"/>
                            <w:right w:val="none" w:sz="0" w:space="0" w:color="auto"/>
                          </w:divBdr>
                          <w:divsChild>
                            <w:div w:id="1608735488">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520361769">
      <w:bodyDiv w:val="1"/>
      <w:marLeft w:val="0"/>
      <w:marRight w:val="0"/>
      <w:marTop w:val="0"/>
      <w:marBottom w:val="0"/>
      <w:divBdr>
        <w:top w:val="none" w:sz="0" w:space="0" w:color="auto"/>
        <w:left w:val="none" w:sz="0" w:space="0" w:color="auto"/>
        <w:bottom w:val="none" w:sz="0" w:space="0" w:color="auto"/>
        <w:right w:val="none" w:sz="0" w:space="0" w:color="auto"/>
      </w:divBdr>
    </w:div>
    <w:div w:id="564025271">
      <w:bodyDiv w:val="1"/>
      <w:marLeft w:val="0"/>
      <w:marRight w:val="0"/>
      <w:marTop w:val="0"/>
      <w:marBottom w:val="0"/>
      <w:divBdr>
        <w:top w:val="none" w:sz="0" w:space="0" w:color="auto"/>
        <w:left w:val="none" w:sz="0" w:space="0" w:color="auto"/>
        <w:bottom w:val="none" w:sz="0" w:space="0" w:color="auto"/>
        <w:right w:val="none" w:sz="0" w:space="0" w:color="auto"/>
      </w:divBdr>
    </w:div>
    <w:div w:id="587858509">
      <w:bodyDiv w:val="1"/>
      <w:marLeft w:val="0"/>
      <w:marRight w:val="0"/>
      <w:marTop w:val="0"/>
      <w:marBottom w:val="0"/>
      <w:divBdr>
        <w:top w:val="none" w:sz="0" w:space="0" w:color="auto"/>
        <w:left w:val="none" w:sz="0" w:space="0" w:color="auto"/>
        <w:bottom w:val="none" w:sz="0" w:space="0" w:color="auto"/>
        <w:right w:val="none" w:sz="0" w:space="0" w:color="auto"/>
      </w:divBdr>
      <w:divsChild>
        <w:div w:id="186605065">
          <w:marLeft w:val="0"/>
          <w:marRight w:val="0"/>
          <w:marTop w:val="0"/>
          <w:marBottom w:val="0"/>
          <w:divBdr>
            <w:top w:val="none" w:sz="0" w:space="0" w:color="auto"/>
            <w:left w:val="none" w:sz="0" w:space="0" w:color="auto"/>
            <w:bottom w:val="none" w:sz="0" w:space="0" w:color="auto"/>
            <w:right w:val="none" w:sz="0" w:space="0" w:color="auto"/>
          </w:divBdr>
          <w:divsChild>
            <w:div w:id="1745830620">
              <w:marLeft w:val="0"/>
              <w:marRight w:val="0"/>
              <w:marTop w:val="0"/>
              <w:marBottom w:val="0"/>
              <w:divBdr>
                <w:top w:val="none" w:sz="0" w:space="0" w:color="auto"/>
                <w:left w:val="none" w:sz="0" w:space="0" w:color="auto"/>
                <w:bottom w:val="none" w:sz="0" w:space="0" w:color="auto"/>
                <w:right w:val="none" w:sz="0" w:space="0" w:color="auto"/>
              </w:divBdr>
              <w:divsChild>
                <w:div w:id="13889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2348">
      <w:bodyDiv w:val="1"/>
      <w:marLeft w:val="0"/>
      <w:marRight w:val="0"/>
      <w:marTop w:val="0"/>
      <w:marBottom w:val="0"/>
      <w:divBdr>
        <w:top w:val="none" w:sz="0" w:space="0" w:color="auto"/>
        <w:left w:val="none" w:sz="0" w:space="0" w:color="auto"/>
        <w:bottom w:val="none" w:sz="0" w:space="0" w:color="auto"/>
        <w:right w:val="none" w:sz="0" w:space="0" w:color="auto"/>
      </w:divBdr>
    </w:div>
    <w:div w:id="647787907">
      <w:bodyDiv w:val="1"/>
      <w:marLeft w:val="0"/>
      <w:marRight w:val="0"/>
      <w:marTop w:val="0"/>
      <w:marBottom w:val="0"/>
      <w:divBdr>
        <w:top w:val="none" w:sz="0" w:space="0" w:color="auto"/>
        <w:left w:val="none" w:sz="0" w:space="0" w:color="auto"/>
        <w:bottom w:val="none" w:sz="0" w:space="0" w:color="auto"/>
        <w:right w:val="none" w:sz="0" w:space="0" w:color="auto"/>
      </w:divBdr>
    </w:div>
    <w:div w:id="678973648">
      <w:bodyDiv w:val="1"/>
      <w:marLeft w:val="0"/>
      <w:marRight w:val="0"/>
      <w:marTop w:val="0"/>
      <w:marBottom w:val="0"/>
      <w:divBdr>
        <w:top w:val="none" w:sz="0" w:space="0" w:color="auto"/>
        <w:left w:val="none" w:sz="0" w:space="0" w:color="auto"/>
        <w:bottom w:val="none" w:sz="0" w:space="0" w:color="auto"/>
        <w:right w:val="none" w:sz="0" w:space="0" w:color="auto"/>
      </w:divBdr>
    </w:div>
    <w:div w:id="731929046">
      <w:bodyDiv w:val="1"/>
      <w:marLeft w:val="0"/>
      <w:marRight w:val="0"/>
      <w:marTop w:val="0"/>
      <w:marBottom w:val="0"/>
      <w:divBdr>
        <w:top w:val="none" w:sz="0" w:space="0" w:color="auto"/>
        <w:left w:val="none" w:sz="0" w:space="0" w:color="auto"/>
        <w:bottom w:val="none" w:sz="0" w:space="0" w:color="auto"/>
        <w:right w:val="none" w:sz="0" w:space="0" w:color="auto"/>
      </w:divBdr>
    </w:div>
    <w:div w:id="738595364">
      <w:bodyDiv w:val="1"/>
      <w:marLeft w:val="0"/>
      <w:marRight w:val="0"/>
      <w:marTop w:val="0"/>
      <w:marBottom w:val="0"/>
      <w:divBdr>
        <w:top w:val="none" w:sz="0" w:space="0" w:color="auto"/>
        <w:left w:val="none" w:sz="0" w:space="0" w:color="auto"/>
        <w:bottom w:val="none" w:sz="0" w:space="0" w:color="auto"/>
        <w:right w:val="none" w:sz="0" w:space="0" w:color="auto"/>
      </w:divBdr>
    </w:div>
    <w:div w:id="1203514058">
      <w:bodyDiv w:val="1"/>
      <w:marLeft w:val="0"/>
      <w:marRight w:val="0"/>
      <w:marTop w:val="0"/>
      <w:marBottom w:val="0"/>
      <w:divBdr>
        <w:top w:val="none" w:sz="0" w:space="0" w:color="auto"/>
        <w:left w:val="none" w:sz="0" w:space="0" w:color="auto"/>
        <w:bottom w:val="none" w:sz="0" w:space="0" w:color="auto"/>
        <w:right w:val="none" w:sz="0" w:space="0" w:color="auto"/>
      </w:divBdr>
    </w:div>
    <w:div w:id="1298335420">
      <w:bodyDiv w:val="1"/>
      <w:marLeft w:val="0"/>
      <w:marRight w:val="0"/>
      <w:marTop w:val="0"/>
      <w:marBottom w:val="0"/>
      <w:divBdr>
        <w:top w:val="none" w:sz="0" w:space="0" w:color="auto"/>
        <w:left w:val="none" w:sz="0" w:space="0" w:color="auto"/>
        <w:bottom w:val="none" w:sz="0" w:space="0" w:color="auto"/>
        <w:right w:val="none" w:sz="0" w:space="0" w:color="auto"/>
      </w:divBdr>
    </w:div>
    <w:div w:id="1299914253">
      <w:bodyDiv w:val="1"/>
      <w:marLeft w:val="0"/>
      <w:marRight w:val="0"/>
      <w:marTop w:val="0"/>
      <w:marBottom w:val="0"/>
      <w:divBdr>
        <w:top w:val="none" w:sz="0" w:space="0" w:color="auto"/>
        <w:left w:val="none" w:sz="0" w:space="0" w:color="auto"/>
        <w:bottom w:val="none" w:sz="0" w:space="0" w:color="auto"/>
        <w:right w:val="none" w:sz="0" w:space="0" w:color="auto"/>
      </w:divBdr>
    </w:div>
    <w:div w:id="1338801162">
      <w:bodyDiv w:val="1"/>
      <w:marLeft w:val="0"/>
      <w:marRight w:val="0"/>
      <w:marTop w:val="0"/>
      <w:marBottom w:val="0"/>
      <w:divBdr>
        <w:top w:val="none" w:sz="0" w:space="0" w:color="auto"/>
        <w:left w:val="none" w:sz="0" w:space="0" w:color="auto"/>
        <w:bottom w:val="none" w:sz="0" w:space="0" w:color="auto"/>
        <w:right w:val="none" w:sz="0" w:space="0" w:color="auto"/>
      </w:divBdr>
    </w:div>
    <w:div w:id="1339583170">
      <w:bodyDiv w:val="1"/>
      <w:marLeft w:val="0"/>
      <w:marRight w:val="0"/>
      <w:marTop w:val="0"/>
      <w:marBottom w:val="0"/>
      <w:divBdr>
        <w:top w:val="none" w:sz="0" w:space="0" w:color="auto"/>
        <w:left w:val="none" w:sz="0" w:space="0" w:color="auto"/>
        <w:bottom w:val="none" w:sz="0" w:space="0" w:color="auto"/>
        <w:right w:val="none" w:sz="0" w:space="0" w:color="auto"/>
      </w:divBdr>
    </w:div>
    <w:div w:id="1600260476">
      <w:bodyDiv w:val="1"/>
      <w:marLeft w:val="0"/>
      <w:marRight w:val="0"/>
      <w:marTop w:val="0"/>
      <w:marBottom w:val="0"/>
      <w:divBdr>
        <w:top w:val="none" w:sz="0" w:space="0" w:color="auto"/>
        <w:left w:val="none" w:sz="0" w:space="0" w:color="auto"/>
        <w:bottom w:val="none" w:sz="0" w:space="0" w:color="auto"/>
        <w:right w:val="none" w:sz="0" w:space="0" w:color="auto"/>
      </w:divBdr>
    </w:div>
    <w:div w:id="1628899057">
      <w:bodyDiv w:val="1"/>
      <w:marLeft w:val="0"/>
      <w:marRight w:val="0"/>
      <w:marTop w:val="0"/>
      <w:marBottom w:val="0"/>
      <w:divBdr>
        <w:top w:val="none" w:sz="0" w:space="0" w:color="auto"/>
        <w:left w:val="none" w:sz="0" w:space="0" w:color="auto"/>
        <w:bottom w:val="none" w:sz="0" w:space="0" w:color="auto"/>
        <w:right w:val="none" w:sz="0" w:space="0" w:color="auto"/>
      </w:divBdr>
    </w:div>
    <w:div w:id="1673340680">
      <w:bodyDiv w:val="1"/>
      <w:marLeft w:val="0"/>
      <w:marRight w:val="0"/>
      <w:marTop w:val="0"/>
      <w:marBottom w:val="0"/>
      <w:divBdr>
        <w:top w:val="none" w:sz="0" w:space="0" w:color="auto"/>
        <w:left w:val="none" w:sz="0" w:space="0" w:color="auto"/>
        <w:bottom w:val="none" w:sz="0" w:space="0" w:color="auto"/>
        <w:right w:val="none" w:sz="0" w:space="0" w:color="auto"/>
      </w:divBdr>
    </w:div>
    <w:div w:id="1782384440">
      <w:bodyDiv w:val="1"/>
      <w:marLeft w:val="0"/>
      <w:marRight w:val="0"/>
      <w:marTop w:val="0"/>
      <w:marBottom w:val="0"/>
      <w:divBdr>
        <w:top w:val="none" w:sz="0" w:space="0" w:color="auto"/>
        <w:left w:val="none" w:sz="0" w:space="0" w:color="auto"/>
        <w:bottom w:val="none" w:sz="0" w:space="0" w:color="auto"/>
        <w:right w:val="none" w:sz="0" w:space="0" w:color="auto"/>
      </w:divBdr>
    </w:div>
    <w:div w:id="1867867815">
      <w:bodyDiv w:val="1"/>
      <w:marLeft w:val="0"/>
      <w:marRight w:val="0"/>
      <w:marTop w:val="0"/>
      <w:marBottom w:val="0"/>
      <w:divBdr>
        <w:top w:val="none" w:sz="0" w:space="0" w:color="auto"/>
        <w:left w:val="none" w:sz="0" w:space="0" w:color="auto"/>
        <w:bottom w:val="none" w:sz="0" w:space="0" w:color="auto"/>
        <w:right w:val="none" w:sz="0" w:space="0" w:color="auto"/>
      </w:divBdr>
      <w:divsChild>
        <w:div w:id="1381857682">
          <w:marLeft w:val="0"/>
          <w:marRight w:val="0"/>
          <w:marTop w:val="0"/>
          <w:marBottom w:val="0"/>
          <w:divBdr>
            <w:top w:val="none" w:sz="0" w:space="0" w:color="auto"/>
            <w:left w:val="none" w:sz="0" w:space="0" w:color="auto"/>
            <w:bottom w:val="none" w:sz="0" w:space="0" w:color="auto"/>
            <w:right w:val="none" w:sz="0" w:space="0" w:color="auto"/>
          </w:divBdr>
          <w:divsChild>
            <w:div w:id="534661994">
              <w:marLeft w:val="0"/>
              <w:marRight w:val="0"/>
              <w:marTop w:val="0"/>
              <w:marBottom w:val="0"/>
              <w:divBdr>
                <w:top w:val="none" w:sz="0" w:space="0" w:color="auto"/>
                <w:left w:val="none" w:sz="0" w:space="0" w:color="auto"/>
                <w:bottom w:val="none" w:sz="0" w:space="0" w:color="auto"/>
                <w:right w:val="none" w:sz="0" w:space="0" w:color="auto"/>
              </w:divBdr>
              <w:divsChild>
                <w:div w:id="1211308141">
                  <w:marLeft w:val="0"/>
                  <w:marRight w:val="0"/>
                  <w:marTop w:val="0"/>
                  <w:marBottom w:val="0"/>
                  <w:divBdr>
                    <w:top w:val="none" w:sz="0" w:space="0" w:color="auto"/>
                    <w:left w:val="none" w:sz="0" w:space="0" w:color="auto"/>
                    <w:bottom w:val="none" w:sz="0" w:space="0" w:color="auto"/>
                    <w:right w:val="none" w:sz="0" w:space="0" w:color="auto"/>
                  </w:divBdr>
                  <w:divsChild>
                    <w:div w:id="1912420124">
                      <w:marLeft w:val="0"/>
                      <w:marRight w:val="0"/>
                      <w:marTop w:val="0"/>
                      <w:marBottom w:val="0"/>
                      <w:divBdr>
                        <w:top w:val="none" w:sz="0" w:space="0" w:color="auto"/>
                        <w:left w:val="none" w:sz="0" w:space="0" w:color="auto"/>
                        <w:bottom w:val="none" w:sz="0" w:space="0" w:color="auto"/>
                        <w:right w:val="none" w:sz="0" w:space="0" w:color="auto"/>
                      </w:divBdr>
                      <w:divsChild>
                        <w:div w:id="170222126">
                          <w:marLeft w:val="0"/>
                          <w:marRight w:val="0"/>
                          <w:marTop w:val="0"/>
                          <w:marBottom w:val="0"/>
                          <w:divBdr>
                            <w:top w:val="none" w:sz="0" w:space="0" w:color="auto"/>
                            <w:left w:val="none" w:sz="0" w:space="0" w:color="auto"/>
                            <w:bottom w:val="none" w:sz="0" w:space="0" w:color="auto"/>
                            <w:right w:val="none" w:sz="0" w:space="0" w:color="auto"/>
                          </w:divBdr>
                          <w:divsChild>
                            <w:div w:id="1174806437">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882747830">
      <w:bodyDiv w:val="1"/>
      <w:marLeft w:val="0"/>
      <w:marRight w:val="0"/>
      <w:marTop w:val="0"/>
      <w:marBottom w:val="0"/>
      <w:divBdr>
        <w:top w:val="none" w:sz="0" w:space="0" w:color="auto"/>
        <w:left w:val="none" w:sz="0" w:space="0" w:color="auto"/>
        <w:bottom w:val="none" w:sz="0" w:space="0" w:color="auto"/>
        <w:right w:val="none" w:sz="0" w:space="0" w:color="auto"/>
      </w:divBdr>
      <w:divsChild>
        <w:div w:id="1290745269">
          <w:marLeft w:val="0"/>
          <w:marRight w:val="0"/>
          <w:marTop w:val="0"/>
          <w:marBottom w:val="0"/>
          <w:divBdr>
            <w:top w:val="none" w:sz="0" w:space="0" w:color="auto"/>
            <w:left w:val="none" w:sz="0" w:space="0" w:color="auto"/>
            <w:bottom w:val="none" w:sz="0" w:space="0" w:color="auto"/>
            <w:right w:val="none" w:sz="0" w:space="0" w:color="auto"/>
          </w:divBdr>
          <w:divsChild>
            <w:div w:id="420562877">
              <w:marLeft w:val="0"/>
              <w:marRight w:val="0"/>
              <w:marTop w:val="0"/>
              <w:marBottom w:val="0"/>
              <w:divBdr>
                <w:top w:val="none" w:sz="0" w:space="0" w:color="auto"/>
                <w:left w:val="none" w:sz="0" w:space="0" w:color="auto"/>
                <w:bottom w:val="none" w:sz="0" w:space="0" w:color="auto"/>
                <w:right w:val="none" w:sz="0" w:space="0" w:color="auto"/>
              </w:divBdr>
              <w:divsChild>
                <w:div w:id="17856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452">
      <w:bodyDiv w:val="1"/>
      <w:marLeft w:val="0"/>
      <w:marRight w:val="0"/>
      <w:marTop w:val="0"/>
      <w:marBottom w:val="0"/>
      <w:divBdr>
        <w:top w:val="none" w:sz="0" w:space="0" w:color="auto"/>
        <w:left w:val="none" w:sz="0" w:space="0" w:color="auto"/>
        <w:bottom w:val="none" w:sz="0" w:space="0" w:color="auto"/>
        <w:right w:val="none" w:sz="0" w:space="0" w:color="auto"/>
      </w:divBdr>
    </w:div>
    <w:div w:id="1959795880">
      <w:bodyDiv w:val="1"/>
      <w:marLeft w:val="0"/>
      <w:marRight w:val="0"/>
      <w:marTop w:val="0"/>
      <w:marBottom w:val="0"/>
      <w:divBdr>
        <w:top w:val="none" w:sz="0" w:space="0" w:color="auto"/>
        <w:left w:val="none" w:sz="0" w:space="0" w:color="auto"/>
        <w:bottom w:val="none" w:sz="0" w:space="0" w:color="auto"/>
        <w:right w:val="none" w:sz="0" w:space="0" w:color="auto"/>
      </w:divBdr>
      <w:divsChild>
        <w:div w:id="646251857">
          <w:marLeft w:val="0"/>
          <w:marRight w:val="0"/>
          <w:marTop w:val="0"/>
          <w:marBottom w:val="0"/>
          <w:divBdr>
            <w:top w:val="none" w:sz="0" w:space="0" w:color="auto"/>
            <w:left w:val="none" w:sz="0" w:space="0" w:color="auto"/>
            <w:bottom w:val="none" w:sz="0" w:space="0" w:color="auto"/>
            <w:right w:val="none" w:sz="0" w:space="0" w:color="auto"/>
          </w:divBdr>
          <w:divsChild>
            <w:div w:id="702023625">
              <w:marLeft w:val="0"/>
              <w:marRight w:val="0"/>
              <w:marTop w:val="0"/>
              <w:marBottom w:val="0"/>
              <w:divBdr>
                <w:top w:val="none" w:sz="0" w:space="0" w:color="auto"/>
                <w:left w:val="none" w:sz="0" w:space="0" w:color="auto"/>
                <w:bottom w:val="none" w:sz="0" w:space="0" w:color="auto"/>
                <w:right w:val="none" w:sz="0" w:space="0" w:color="auto"/>
              </w:divBdr>
              <w:divsChild>
                <w:div w:id="19769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assets/omb/downloads/pdf/peg2-22.pdf" TargetMode="External"/><Relationship Id="rId2" Type="http://schemas.openxmlformats.org/officeDocument/2006/relationships/hyperlink" Target="https://infohub.nyced.org/reports-and-policies/financial-reports/financial-data-and-reports/new-york-state-school-funding-transparency-forms" TargetMode="External"/><Relationship Id="rId1" Type="http://schemas.openxmlformats.org/officeDocument/2006/relationships/hyperlink" Target="https://infohub.nyced.org/reports-and-policies/financial-reports/financial-data-and-reports/new-york-state-school-funding-transparency-forms" TargetMode="External"/><Relationship Id="rId4" Type="http://schemas.openxmlformats.org/officeDocument/2006/relationships/hyperlink" Target="https://www.nycenet.edu/offices/finance_schools/budget/DSBPO/allocationmemo/fy22_23/fy23_docs/fy2023_sam04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3" ma:contentTypeDescription="Create a new document." ma:contentTypeScope="" ma:versionID="4553f6be31e545d35d1c1f18d0dd47fa">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a799e13363fa89eee5ed48b3a2cc09dd"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F2DA-AFE2-470F-B11D-4AA17F7E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6A4E0-2055-4FE4-BD17-BB4646317A1F}">
  <ds:schemaRefs>
    <ds:schemaRef ds:uri="http://schemas.microsoft.com/office/2006/documentManagement/types"/>
    <ds:schemaRef ds:uri="http://purl.org/dc/elements/1.1/"/>
    <ds:schemaRef ds:uri="4a40a8ad-34f3-44c1-b402-bec622f40e54"/>
    <ds:schemaRef ds:uri="http://www.w3.org/XML/1998/namespace"/>
    <ds:schemaRef ds:uri="http://purl.org/dc/dcmitype/"/>
    <ds:schemaRef ds:uri="http://schemas.microsoft.com/office/infopath/2007/PartnerControls"/>
    <ds:schemaRef ds:uri="http://schemas.openxmlformats.org/package/2006/metadata/core-properties"/>
    <ds:schemaRef ds:uri="c66f7040-da4e-4e4b-b586-62eb2c5c672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376AD83-6DE6-44CA-8739-AB79CF9B0FC9}">
  <ds:schemaRefs>
    <ds:schemaRef ds:uri="http://schemas.microsoft.com/sharepoint/v3/contenttype/forms"/>
  </ds:schemaRefs>
</ds:datastoreItem>
</file>

<file path=customXml/itemProps4.xml><?xml version="1.0" encoding="utf-8"?>
<ds:datastoreItem xmlns:ds="http://schemas.openxmlformats.org/officeDocument/2006/customXml" ds:itemID="{07A9F0A8-4A73-4CDA-A0A6-DB19CC0E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1706</Words>
  <Characters>9729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DelFranco, Ruthie</cp:lastModifiedBy>
  <cp:revision>2</cp:revision>
  <cp:lastPrinted>2022-08-19T18:52:00Z</cp:lastPrinted>
  <dcterms:created xsi:type="dcterms:W3CDTF">2022-08-19T20:34:00Z</dcterms:created>
  <dcterms:modified xsi:type="dcterms:W3CDTF">2022-08-19T20:34:00Z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