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31934E" w14:textId="77777777" w:rsidR="00AA2755" w:rsidRPr="00EE1EA1" w:rsidRDefault="00AA2755" w:rsidP="00EE1EA1">
      <w:pPr>
        <w:widowControl w:val="0"/>
        <w:jc w:val="both"/>
        <w:rPr>
          <w:sz w:val="24"/>
          <w:szCs w:val="24"/>
        </w:rPr>
      </w:pPr>
    </w:p>
    <w:p w14:paraId="64ECC2A4" w14:textId="77777777" w:rsidR="001C5CB5" w:rsidRPr="00EE1EA1" w:rsidRDefault="001C5CB5" w:rsidP="00EE1EA1">
      <w:pPr>
        <w:widowControl w:val="0"/>
        <w:jc w:val="both"/>
        <w:rPr>
          <w:sz w:val="24"/>
          <w:szCs w:val="24"/>
        </w:rPr>
      </w:pPr>
    </w:p>
    <w:p w14:paraId="69F40D54" w14:textId="77777777" w:rsidR="001C5CB5" w:rsidRPr="00EE1EA1" w:rsidRDefault="001C5CB5" w:rsidP="00EE1EA1">
      <w:pPr>
        <w:widowControl w:val="0"/>
        <w:jc w:val="both"/>
        <w:rPr>
          <w:sz w:val="24"/>
          <w:szCs w:val="24"/>
        </w:rPr>
      </w:pPr>
    </w:p>
    <w:p w14:paraId="52B0441A" w14:textId="77777777" w:rsidR="00AA2755" w:rsidRPr="00EE1EA1" w:rsidRDefault="00AA2755" w:rsidP="00EE1EA1">
      <w:pPr>
        <w:widowControl w:val="0"/>
        <w:jc w:val="both"/>
        <w:rPr>
          <w:sz w:val="24"/>
          <w:szCs w:val="24"/>
        </w:rPr>
      </w:pPr>
    </w:p>
    <w:p w14:paraId="483E1E18" w14:textId="77777777" w:rsidR="00B83140" w:rsidRPr="00EE1EA1" w:rsidRDefault="00B83140" w:rsidP="00EE1EA1">
      <w:pPr>
        <w:widowControl w:val="0"/>
        <w:jc w:val="both"/>
        <w:rPr>
          <w:sz w:val="24"/>
          <w:szCs w:val="24"/>
        </w:rPr>
      </w:pPr>
    </w:p>
    <w:p w14:paraId="1591AFC8" w14:textId="77777777" w:rsidR="00DF7C04" w:rsidRPr="00EE1EA1" w:rsidRDefault="00DF7C04" w:rsidP="00EE1EA1">
      <w:pPr>
        <w:widowControl w:val="0"/>
        <w:tabs>
          <w:tab w:val="center" w:pos="4680"/>
        </w:tabs>
        <w:jc w:val="center"/>
        <w:rPr>
          <w:snapToGrid w:val="0"/>
          <w:spacing w:val="-3"/>
          <w:sz w:val="24"/>
          <w:szCs w:val="24"/>
        </w:rPr>
      </w:pPr>
      <w:r w:rsidRPr="00EE1EA1">
        <w:rPr>
          <w:b/>
          <w:snapToGrid w:val="0"/>
          <w:spacing w:val="-3"/>
          <w:sz w:val="24"/>
          <w:szCs w:val="24"/>
        </w:rPr>
        <w:t>THE COUNCIL</w:t>
      </w:r>
      <w:r w:rsidRPr="00EE1EA1">
        <w:rPr>
          <w:snapToGrid w:val="0"/>
          <w:spacing w:val="-3"/>
          <w:sz w:val="24"/>
          <w:szCs w:val="24"/>
        </w:rPr>
        <w:fldChar w:fldCharType="begin"/>
      </w:r>
      <w:r w:rsidRPr="00EE1EA1">
        <w:rPr>
          <w:snapToGrid w:val="0"/>
          <w:spacing w:val="-3"/>
          <w:sz w:val="24"/>
          <w:szCs w:val="24"/>
        </w:rPr>
        <w:instrText xml:space="preserve">PRIVATE </w:instrText>
      </w:r>
      <w:r w:rsidRPr="00EE1EA1">
        <w:rPr>
          <w:snapToGrid w:val="0"/>
          <w:spacing w:val="-3"/>
          <w:sz w:val="24"/>
          <w:szCs w:val="24"/>
        </w:rPr>
        <w:fldChar w:fldCharType="end"/>
      </w:r>
    </w:p>
    <w:p w14:paraId="11114488" w14:textId="77777777" w:rsidR="00DF7C04" w:rsidRPr="00EE1EA1" w:rsidRDefault="00DF7C04" w:rsidP="00EE1EA1">
      <w:pPr>
        <w:widowControl w:val="0"/>
        <w:tabs>
          <w:tab w:val="left" w:pos="-720"/>
        </w:tabs>
        <w:jc w:val="both"/>
        <w:rPr>
          <w:snapToGrid w:val="0"/>
          <w:spacing w:val="-3"/>
          <w:sz w:val="24"/>
          <w:szCs w:val="24"/>
        </w:rPr>
      </w:pPr>
    </w:p>
    <w:p w14:paraId="5E7EC3B6" w14:textId="77777777" w:rsidR="00DF7C04" w:rsidRPr="00EE1EA1" w:rsidRDefault="00DF7C04" w:rsidP="00EE1EA1">
      <w:pPr>
        <w:widowControl w:val="0"/>
        <w:tabs>
          <w:tab w:val="center" w:pos="4680"/>
        </w:tabs>
        <w:jc w:val="both"/>
        <w:rPr>
          <w:snapToGrid w:val="0"/>
          <w:spacing w:val="-3"/>
          <w:sz w:val="24"/>
          <w:szCs w:val="24"/>
        </w:rPr>
      </w:pPr>
      <w:r w:rsidRPr="00EE1EA1">
        <w:rPr>
          <w:b/>
          <w:snapToGrid w:val="0"/>
          <w:spacing w:val="-3"/>
          <w:sz w:val="24"/>
          <w:szCs w:val="24"/>
        </w:rPr>
        <w:tab/>
        <w:t>JOINT REPORT OF THE LAND USE COMMITTEE</w:t>
      </w:r>
    </w:p>
    <w:p w14:paraId="402700B2" w14:textId="77777777" w:rsidR="00DF7C04" w:rsidRPr="00EE1EA1" w:rsidRDefault="00DF7C04" w:rsidP="00EE1EA1">
      <w:pPr>
        <w:widowControl w:val="0"/>
        <w:tabs>
          <w:tab w:val="center" w:pos="4680"/>
        </w:tabs>
        <w:jc w:val="both"/>
        <w:rPr>
          <w:snapToGrid w:val="0"/>
          <w:spacing w:val="-3"/>
          <w:sz w:val="24"/>
          <w:szCs w:val="24"/>
        </w:rPr>
      </w:pPr>
      <w:r w:rsidRPr="00EE1EA1">
        <w:rPr>
          <w:b/>
          <w:snapToGrid w:val="0"/>
          <w:spacing w:val="-3"/>
          <w:sz w:val="24"/>
          <w:szCs w:val="24"/>
        </w:rPr>
        <w:tab/>
        <w:t>AND THE</w:t>
      </w:r>
    </w:p>
    <w:p w14:paraId="335295DD" w14:textId="77777777" w:rsidR="00DF7C04" w:rsidRPr="00EE1EA1" w:rsidRDefault="00DF7C04" w:rsidP="00EE1EA1">
      <w:pPr>
        <w:widowControl w:val="0"/>
        <w:tabs>
          <w:tab w:val="center" w:pos="4680"/>
        </w:tabs>
        <w:jc w:val="both"/>
        <w:rPr>
          <w:snapToGrid w:val="0"/>
          <w:spacing w:val="-3"/>
          <w:sz w:val="24"/>
          <w:szCs w:val="24"/>
        </w:rPr>
      </w:pPr>
      <w:r w:rsidRPr="00EE1EA1">
        <w:rPr>
          <w:b/>
          <w:snapToGrid w:val="0"/>
          <w:spacing w:val="-3"/>
          <w:sz w:val="24"/>
          <w:szCs w:val="24"/>
        </w:rPr>
        <w:tab/>
        <w:t>SUBCOMMITTEE ON LANDMARKS, PUBLIC SITINGS,</w:t>
      </w:r>
    </w:p>
    <w:p w14:paraId="024C1A07" w14:textId="77777777" w:rsidR="00DF7C04" w:rsidRPr="00EE1EA1" w:rsidRDefault="00DF7C04" w:rsidP="00EE1EA1">
      <w:pPr>
        <w:widowControl w:val="0"/>
        <w:tabs>
          <w:tab w:val="center" w:pos="4680"/>
        </w:tabs>
        <w:jc w:val="both"/>
        <w:rPr>
          <w:b/>
          <w:snapToGrid w:val="0"/>
          <w:spacing w:val="-3"/>
          <w:sz w:val="24"/>
          <w:szCs w:val="24"/>
        </w:rPr>
      </w:pPr>
      <w:r w:rsidRPr="00EE1EA1">
        <w:rPr>
          <w:b/>
          <w:snapToGrid w:val="0"/>
          <w:spacing w:val="-3"/>
          <w:sz w:val="24"/>
          <w:szCs w:val="24"/>
        </w:rPr>
        <w:tab/>
        <w:t>AND DISPOSITIONS</w:t>
      </w:r>
    </w:p>
    <w:p w14:paraId="3C8F30BF" w14:textId="77777777" w:rsidR="00DF7C04" w:rsidRPr="00EE1EA1" w:rsidRDefault="00DF7C04" w:rsidP="00EE1EA1">
      <w:pPr>
        <w:widowControl w:val="0"/>
        <w:tabs>
          <w:tab w:val="center" w:pos="4680"/>
        </w:tabs>
        <w:jc w:val="both"/>
        <w:rPr>
          <w:snapToGrid w:val="0"/>
          <w:spacing w:val="-3"/>
          <w:sz w:val="24"/>
          <w:szCs w:val="24"/>
        </w:rPr>
      </w:pPr>
    </w:p>
    <w:p w14:paraId="298B500A" w14:textId="7374BDE2" w:rsidR="006E4BC4" w:rsidRPr="00EE1EA1" w:rsidRDefault="005353D0" w:rsidP="00EE1EA1">
      <w:pPr>
        <w:widowControl w:val="0"/>
        <w:jc w:val="center"/>
        <w:rPr>
          <w:b/>
          <w:sz w:val="24"/>
          <w:szCs w:val="24"/>
        </w:rPr>
      </w:pPr>
      <w:r>
        <w:rPr>
          <w:b/>
          <w:sz w:val="24"/>
          <w:szCs w:val="24"/>
        </w:rPr>
        <w:t xml:space="preserve">Preconsidered </w:t>
      </w:r>
      <w:r w:rsidR="00DF7C04" w:rsidRPr="00EE1EA1">
        <w:rPr>
          <w:b/>
          <w:sz w:val="24"/>
          <w:szCs w:val="24"/>
        </w:rPr>
        <w:t xml:space="preserve">L.U. Nos. </w:t>
      </w:r>
      <w:r w:rsidR="004B4CAA" w:rsidRPr="00EE1EA1">
        <w:rPr>
          <w:b/>
          <w:sz w:val="24"/>
          <w:szCs w:val="24"/>
        </w:rPr>
        <w:t xml:space="preserve">73 </w:t>
      </w:r>
      <w:r w:rsidR="006E4BC4">
        <w:rPr>
          <w:b/>
          <w:sz w:val="24"/>
          <w:szCs w:val="24"/>
        </w:rPr>
        <w:t>and</w:t>
      </w:r>
      <w:r w:rsidR="006E4BC4" w:rsidRPr="00EE1EA1">
        <w:rPr>
          <w:b/>
          <w:sz w:val="24"/>
          <w:szCs w:val="24"/>
        </w:rPr>
        <w:t xml:space="preserve"> </w:t>
      </w:r>
      <w:r w:rsidR="004B4CAA" w:rsidRPr="00EE1EA1">
        <w:rPr>
          <w:b/>
          <w:sz w:val="24"/>
          <w:szCs w:val="24"/>
        </w:rPr>
        <w:t>7</w:t>
      </w:r>
      <w:r w:rsidR="006E4BC4">
        <w:rPr>
          <w:b/>
          <w:sz w:val="24"/>
          <w:szCs w:val="24"/>
        </w:rPr>
        <w:t>4</w:t>
      </w:r>
      <w:r w:rsidR="00C22D85">
        <w:rPr>
          <w:b/>
          <w:sz w:val="24"/>
          <w:szCs w:val="24"/>
        </w:rPr>
        <w:t>, and</w:t>
      </w:r>
      <w:r w:rsidR="006E4BC4">
        <w:rPr>
          <w:b/>
          <w:sz w:val="24"/>
          <w:szCs w:val="24"/>
        </w:rPr>
        <w:t xml:space="preserve"> L.U. Nos. 75-77</w:t>
      </w:r>
    </w:p>
    <w:p w14:paraId="323E92AA" w14:textId="48D49C46" w:rsidR="00DF7C04" w:rsidRPr="00EE1EA1" w:rsidRDefault="00DF7C04" w:rsidP="00EE1EA1">
      <w:pPr>
        <w:widowControl w:val="0"/>
        <w:jc w:val="center"/>
        <w:rPr>
          <w:b/>
          <w:sz w:val="24"/>
          <w:szCs w:val="24"/>
        </w:rPr>
      </w:pPr>
      <w:r w:rsidRPr="00EE1EA1">
        <w:rPr>
          <w:b/>
          <w:sz w:val="24"/>
          <w:szCs w:val="24"/>
        </w:rPr>
        <w:t>(Res. Nos.</w:t>
      </w:r>
      <w:r w:rsidR="004F08F2">
        <w:rPr>
          <w:b/>
          <w:sz w:val="24"/>
          <w:szCs w:val="24"/>
        </w:rPr>
        <w:t xml:space="preserve"> 299</w:t>
      </w:r>
      <w:r w:rsidRPr="00EE1EA1">
        <w:rPr>
          <w:b/>
          <w:sz w:val="24"/>
          <w:szCs w:val="24"/>
        </w:rPr>
        <w:t xml:space="preserve"> </w:t>
      </w:r>
      <w:r w:rsidR="004B4CAA" w:rsidRPr="00EE1EA1">
        <w:rPr>
          <w:b/>
          <w:sz w:val="24"/>
          <w:szCs w:val="24"/>
        </w:rPr>
        <w:t>through</w:t>
      </w:r>
      <w:r w:rsidRPr="00EE1EA1">
        <w:rPr>
          <w:b/>
          <w:sz w:val="24"/>
          <w:szCs w:val="24"/>
        </w:rPr>
        <w:t xml:space="preserve"> </w:t>
      </w:r>
      <w:r w:rsidR="004F08F2">
        <w:rPr>
          <w:b/>
          <w:sz w:val="24"/>
          <w:szCs w:val="24"/>
        </w:rPr>
        <w:t>303</w:t>
      </w:r>
      <w:bookmarkStart w:id="0" w:name="_GoBack"/>
      <w:bookmarkEnd w:id="0"/>
      <w:r w:rsidRPr="00EE1EA1">
        <w:rPr>
          <w:b/>
          <w:sz w:val="24"/>
          <w:szCs w:val="24"/>
        </w:rPr>
        <w:t>)</w:t>
      </w:r>
    </w:p>
    <w:p w14:paraId="258D428D" w14:textId="77777777" w:rsidR="00DF7C04" w:rsidRPr="00EE1EA1" w:rsidRDefault="00DF7C04" w:rsidP="00EE1EA1">
      <w:pPr>
        <w:widowControl w:val="0"/>
        <w:jc w:val="center"/>
        <w:rPr>
          <w:b/>
          <w:sz w:val="24"/>
          <w:szCs w:val="24"/>
        </w:rPr>
      </w:pPr>
    </w:p>
    <w:p w14:paraId="373ED6F1" w14:textId="77777777" w:rsidR="00DF7C04" w:rsidRPr="00EE1EA1" w:rsidRDefault="00DF7C04" w:rsidP="00EE1EA1">
      <w:pPr>
        <w:widowControl w:val="0"/>
        <w:tabs>
          <w:tab w:val="center" w:pos="4680"/>
        </w:tabs>
        <w:jc w:val="center"/>
        <w:rPr>
          <w:snapToGrid w:val="0"/>
          <w:spacing w:val="-3"/>
          <w:sz w:val="24"/>
          <w:szCs w:val="24"/>
        </w:rPr>
      </w:pPr>
      <w:r w:rsidRPr="00EE1EA1">
        <w:rPr>
          <w:b/>
          <w:snapToGrid w:val="0"/>
          <w:spacing w:val="-3"/>
          <w:sz w:val="24"/>
          <w:szCs w:val="24"/>
        </w:rPr>
        <w:t>By Council Members Salamanca and Louis</w:t>
      </w:r>
    </w:p>
    <w:p w14:paraId="52D3D2CE" w14:textId="77777777" w:rsidR="00C45B5E" w:rsidRPr="00EE1EA1" w:rsidRDefault="00C45B5E" w:rsidP="00EE1EA1">
      <w:pPr>
        <w:widowControl w:val="0"/>
        <w:jc w:val="both"/>
        <w:rPr>
          <w:b/>
          <w:sz w:val="24"/>
          <w:szCs w:val="24"/>
        </w:rPr>
      </w:pPr>
    </w:p>
    <w:p w14:paraId="234B0A9F" w14:textId="77777777" w:rsidR="0071456F" w:rsidRPr="00EE1EA1" w:rsidRDefault="006B4A62" w:rsidP="00EE1EA1">
      <w:pPr>
        <w:pStyle w:val="Heading2"/>
        <w:keepNext w:val="0"/>
        <w:widowControl w:val="0"/>
        <w:jc w:val="both"/>
        <w:rPr>
          <w:szCs w:val="24"/>
        </w:rPr>
      </w:pPr>
      <w:r w:rsidRPr="00EE1EA1">
        <w:rPr>
          <w:szCs w:val="24"/>
        </w:rPr>
        <w:t>SUBJECT</w:t>
      </w:r>
    </w:p>
    <w:p w14:paraId="10E32AD0" w14:textId="77777777" w:rsidR="0071456F" w:rsidRPr="00EE1EA1" w:rsidRDefault="0071456F" w:rsidP="00EE1EA1">
      <w:pPr>
        <w:pStyle w:val="Heading2"/>
        <w:keepNext w:val="0"/>
        <w:widowControl w:val="0"/>
        <w:jc w:val="both"/>
        <w:rPr>
          <w:szCs w:val="24"/>
        </w:rPr>
      </w:pPr>
    </w:p>
    <w:p w14:paraId="43D4CD74" w14:textId="77777777" w:rsidR="00537D48" w:rsidRPr="00EE1EA1" w:rsidRDefault="00807AA0" w:rsidP="00EE1EA1">
      <w:pPr>
        <w:widowControl w:val="0"/>
        <w:jc w:val="both"/>
        <w:rPr>
          <w:b/>
          <w:sz w:val="24"/>
          <w:szCs w:val="24"/>
        </w:rPr>
      </w:pPr>
      <w:r w:rsidRPr="00EE1EA1">
        <w:rPr>
          <w:b/>
          <w:sz w:val="24"/>
          <w:szCs w:val="24"/>
        </w:rPr>
        <w:t>MANHATTAN</w:t>
      </w:r>
      <w:r w:rsidR="00EC53DA" w:rsidRPr="00EE1EA1">
        <w:rPr>
          <w:b/>
          <w:sz w:val="24"/>
          <w:szCs w:val="24"/>
        </w:rPr>
        <w:t xml:space="preserve"> C</w:t>
      </w:r>
      <w:r w:rsidR="00C82611" w:rsidRPr="00EE1EA1">
        <w:rPr>
          <w:b/>
          <w:sz w:val="24"/>
          <w:szCs w:val="24"/>
        </w:rPr>
        <w:t>B</w:t>
      </w:r>
      <w:r w:rsidR="00A07B12" w:rsidRPr="00EE1EA1">
        <w:rPr>
          <w:b/>
          <w:sz w:val="24"/>
          <w:szCs w:val="24"/>
        </w:rPr>
        <w:t>-</w:t>
      </w:r>
      <w:r w:rsidR="00471ECA" w:rsidRPr="00EE1EA1">
        <w:rPr>
          <w:b/>
          <w:sz w:val="24"/>
          <w:szCs w:val="24"/>
        </w:rPr>
        <w:t>4</w:t>
      </w:r>
      <w:r w:rsidR="00A07B12" w:rsidRPr="00EE1EA1">
        <w:rPr>
          <w:b/>
          <w:sz w:val="24"/>
          <w:szCs w:val="24"/>
        </w:rPr>
        <w:t xml:space="preserve"> </w:t>
      </w:r>
      <w:r w:rsidR="001C1EAC" w:rsidRPr="00EE1EA1">
        <w:rPr>
          <w:b/>
          <w:sz w:val="24"/>
          <w:szCs w:val="24"/>
        </w:rPr>
        <w:t xml:space="preserve">  </w:t>
      </w:r>
      <w:r w:rsidR="00A07B12" w:rsidRPr="00EE1EA1">
        <w:rPr>
          <w:b/>
          <w:sz w:val="24"/>
          <w:szCs w:val="24"/>
        </w:rPr>
        <w:t xml:space="preserve">– </w:t>
      </w:r>
      <w:r w:rsidR="001C1EAC" w:rsidRPr="00EE1EA1">
        <w:rPr>
          <w:b/>
          <w:sz w:val="24"/>
          <w:szCs w:val="24"/>
        </w:rPr>
        <w:t xml:space="preserve">  </w:t>
      </w:r>
      <w:r w:rsidR="00F41408" w:rsidRPr="00EE1EA1">
        <w:rPr>
          <w:b/>
          <w:sz w:val="24"/>
          <w:szCs w:val="24"/>
        </w:rPr>
        <w:t>FIVE</w:t>
      </w:r>
      <w:r w:rsidR="00C82611" w:rsidRPr="00EE1EA1">
        <w:rPr>
          <w:b/>
          <w:sz w:val="24"/>
          <w:szCs w:val="24"/>
        </w:rPr>
        <w:t xml:space="preserve"> APPLICATIONS RELATED </w:t>
      </w:r>
      <w:r w:rsidR="003F0740" w:rsidRPr="00EE1EA1">
        <w:rPr>
          <w:b/>
          <w:sz w:val="24"/>
          <w:szCs w:val="24"/>
        </w:rPr>
        <w:t xml:space="preserve">TO THE LIRIO/MTA SITE </w:t>
      </w:r>
    </w:p>
    <w:p w14:paraId="75EE381D" w14:textId="206985C3" w:rsidR="00A819F7" w:rsidRPr="00EE1EA1" w:rsidRDefault="00537D48" w:rsidP="00EE1EA1">
      <w:pPr>
        <w:widowControl w:val="0"/>
        <w:tabs>
          <w:tab w:val="left" w:pos="2700"/>
        </w:tabs>
        <w:jc w:val="both"/>
        <w:rPr>
          <w:b/>
          <w:sz w:val="24"/>
          <w:szCs w:val="24"/>
        </w:rPr>
      </w:pPr>
      <w:r w:rsidRPr="00EE1EA1">
        <w:rPr>
          <w:b/>
          <w:sz w:val="24"/>
          <w:szCs w:val="24"/>
        </w:rPr>
        <w:t xml:space="preserve">         </w:t>
      </w:r>
      <w:r w:rsidR="00EE1EA1">
        <w:rPr>
          <w:b/>
          <w:sz w:val="24"/>
          <w:szCs w:val="24"/>
        </w:rPr>
        <w:tab/>
      </w:r>
      <w:r w:rsidRPr="00EE1EA1">
        <w:rPr>
          <w:b/>
          <w:sz w:val="24"/>
          <w:szCs w:val="24"/>
        </w:rPr>
        <w:t>8</w:t>
      </w:r>
      <w:r w:rsidR="003F0740" w:rsidRPr="00EE1EA1">
        <w:rPr>
          <w:b/>
          <w:sz w:val="24"/>
          <w:szCs w:val="24"/>
        </w:rPr>
        <w:t>06 9</w:t>
      </w:r>
      <w:r w:rsidR="003F0740" w:rsidRPr="00EE1EA1">
        <w:rPr>
          <w:b/>
          <w:sz w:val="24"/>
          <w:szCs w:val="24"/>
          <w:vertAlign w:val="superscript"/>
        </w:rPr>
        <w:t>TH</w:t>
      </w:r>
      <w:r w:rsidR="003F0740" w:rsidRPr="00EE1EA1">
        <w:rPr>
          <w:b/>
          <w:sz w:val="24"/>
          <w:szCs w:val="24"/>
        </w:rPr>
        <w:t xml:space="preserve"> AVENUE</w:t>
      </w:r>
    </w:p>
    <w:p w14:paraId="415E4633" w14:textId="3614D43B" w:rsidR="001C1EAC" w:rsidRPr="00EE1EA1" w:rsidRDefault="001C1EAC" w:rsidP="00EE1EA1">
      <w:pPr>
        <w:widowControl w:val="0"/>
        <w:jc w:val="both"/>
        <w:rPr>
          <w:b/>
          <w:sz w:val="24"/>
          <w:szCs w:val="24"/>
        </w:rPr>
      </w:pPr>
    </w:p>
    <w:p w14:paraId="5A26A589" w14:textId="77777777" w:rsidR="00352B68" w:rsidRPr="00EE1EA1" w:rsidRDefault="00352B68" w:rsidP="00EE1EA1">
      <w:pPr>
        <w:widowControl w:val="0"/>
        <w:jc w:val="both"/>
        <w:rPr>
          <w:b/>
          <w:sz w:val="24"/>
          <w:szCs w:val="24"/>
        </w:rPr>
      </w:pPr>
    </w:p>
    <w:p w14:paraId="5EC00493" w14:textId="16D67E22" w:rsidR="00414D94" w:rsidRPr="00EE1EA1" w:rsidRDefault="00414D94" w:rsidP="00EE1EA1">
      <w:pPr>
        <w:widowControl w:val="0"/>
        <w:jc w:val="both"/>
        <w:rPr>
          <w:b/>
          <w:sz w:val="24"/>
          <w:szCs w:val="24"/>
        </w:rPr>
      </w:pPr>
      <w:r w:rsidRPr="00EE1EA1">
        <w:rPr>
          <w:b/>
          <w:bCs/>
          <w:sz w:val="24"/>
          <w:szCs w:val="24"/>
        </w:rPr>
        <w:t>N 220219 </w:t>
      </w:r>
      <w:r w:rsidR="009B200B" w:rsidRPr="00EE1EA1">
        <w:rPr>
          <w:b/>
          <w:bCs/>
          <w:sz w:val="24"/>
          <w:szCs w:val="24"/>
        </w:rPr>
        <w:t>ZR</w:t>
      </w:r>
      <w:r w:rsidR="009B200B">
        <w:rPr>
          <w:b/>
          <w:bCs/>
          <w:sz w:val="24"/>
          <w:szCs w:val="24"/>
        </w:rPr>
        <w:t>M</w:t>
      </w:r>
      <w:r w:rsidR="009B200B" w:rsidRPr="00EE1EA1">
        <w:rPr>
          <w:b/>
          <w:sz w:val="24"/>
          <w:szCs w:val="24"/>
        </w:rPr>
        <w:t xml:space="preserve"> </w:t>
      </w:r>
      <w:r w:rsidRPr="00EE1EA1">
        <w:rPr>
          <w:b/>
          <w:sz w:val="24"/>
          <w:szCs w:val="24"/>
        </w:rPr>
        <w:t>(Pre. L.U. No. 73)</w:t>
      </w:r>
    </w:p>
    <w:p w14:paraId="077C76F6" w14:textId="77777777" w:rsidR="00414D94" w:rsidRPr="00EE1EA1" w:rsidRDefault="00414D94" w:rsidP="00EE1EA1">
      <w:pPr>
        <w:widowControl w:val="0"/>
        <w:jc w:val="both"/>
        <w:rPr>
          <w:sz w:val="24"/>
          <w:szCs w:val="24"/>
        </w:rPr>
      </w:pPr>
    </w:p>
    <w:p w14:paraId="063532E7" w14:textId="39A3C048" w:rsidR="00BD7DCF" w:rsidRPr="00EE1EA1" w:rsidRDefault="00414D94" w:rsidP="00EE1EA1">
      <w:pPr>
        <w:pStyle w:val="BodyText"/>
        <w:widowControl w:val="0"/>
        <w:rPr>
          <w:szCs w:val="24"/>
        </w:rPr>
      </w:pPr>
      <w:r w:rsidRPr="00EE1EA1">
        <w:rPr>
          <w:szCs w:val="24"/>
        </w:rPr>
        <w:tab/>
        <w:t xml:space="preserve">City Planning Commission decision approving an </w:t>
      </w:r>
      <w:r w:rsidRPr="00EE1EA1">
        <w:rPr>
          <w:rFonts w:eastAsia="Calibri"/>
          <w:szCs w:val="24"/>
        </w:rPr>
        <w:t xml:space="preserve">application </w:t>
      </w:r>
      <w:r w:rsidRPr="00EE1EA1">
        <w:rPr>
          <w:szCs w:val="24"/>
        </w:rPr>
        <w:t xml:space="preserve">submitted by </w:t>
      </w:r>
      <w:r w:rsidR="00BD7DCF" w:rsidRPr="00EE1EA1">
        <w:rPr>
          <w:szCs w:val="24"/>
        </w:rPr>
        <w:t>the New York City Department of Housing Preservation and Development (HPD), pursuant to Section 201 of the New York City Charter, for an amendment of the Zoning Resolution of the City of New York, modifying a special permit provision of Article IX, Chapter 6 (Special Clinton District).</w:t>
      </w:r>
    </w:p>
    <w:p w14:paraId="1DCBB0A7" w14:textId="77777777" w:rsidR="00D73E1C" w:rsidRPr="00EE1EA1" w:rsidRDefault="00D73E1C" w:rsidP="00EE1EA1">
      <w:pPr>
        <w:widowControl w:val="0"/>
        <w:jc w:val="both"/>
        <w:rPr>
          <w:sz w:val="24"/>
          <w:szCs w:val="24"/>
        </w:rPr>
      </w:pPr>
    </w:p>
    <w:p w14:paraId="5D70CD69" w14:textId="77777777" w:rsidR="00414D94" w:rsidRPr="00EE1EA1" w:rsidRDefault="00414D94" w:rsidP="00EE1EA1">
      <w:pPr>
        <w:widowControl w:val="0"/>
        <w:jc w:val="both"/>
        <w:rPr>
          <w:b/>
          <w:sz w:val="24"/>
          <w:szCs w:val="24"/>
        </w:rPr>
      </w:pPr>
    </w:p>
    <w:p w14:paraId="58B7EEFD" w14:textId="6FFD062E" w:rsidR="00802D5F" w:rsidRPr="00EE1EA1" w:rsidRDefault="00554225" w:rsidP="00EE1EA1">
      <w:pPr>
        <w:widowControl w:val="0"/>
        <w:jc w:val="both"/>
        <w:rPr>
          <w:b/>
          <w:sz w:val="24"/>
          <w:szCs w:val="24"/>
        </w:rPr>
      </w:pPr>
      <w:r w:rsidRPr="00EE1EA1">
        <w:rPr>
          <w:b/>
          <w:sz w:val="24"/>
          <w:szCs w:val="24"/>
        </w:rPr>
        <w:t>C 220220 ZMM</w:t>
      </w:r>
      <w:r w:rsidR="00C2622D" w:rsidRPr="00EE1EA1">
        <w:rPr>
          <w:b/>
          <w:sz w:val="24"/>
          <w:szCs w:val="24"/>
        </w:rPr>
        <w:t xml:space="preserve"> </w:t>
      </w:r>
      <w:r w:rsidR="00C82611" w:rsidRPr="00EE1EA1">
        <w:rPr>
          <w:b/>
          <w:sz w:val="24"/>
          <w:szCs w:val="24"/>
        </w:rPr>
        <w:t>(</w:t>
      </w:r>
      <w:r w:rsidR="00414D94" w:rsidRPr="00EE1EA1">
        <w:rPr>
          <w:b/>
          <w:sz w:val="24"/>
          <w:szCs w:val="24"/>
        </w:rPr>
        <w:t xml:space="preserve">Pre. </w:t>
      </w:r>
      <w:r w:rsidR="008E619D" w:rsidRPr="00EE1EA1">
        <w:rPr>
          <w:b/>
          <w:sz w:val="24"/>
          <w:szCs w:val="24"/>
        </w:rPr>
        <w:t xml:space="preserve">L.U. No. </w:t>
      </w:r>
      <w:r w:rsidR="00414D94" w:rsidRPr="00EE1EA1">
        <w:rPr>
          <w:b/>
          <w:sz w:val="24"/>
          <w:szCs w:val="24"/>
        </w:rPr>
        <w:t>74</w:t>
      </w:r>
      <w:r w:rsidR="00C82611" w:rsidRPr="00EE1EA1">
        <w:rPr>
          <w:b/>
          <w:sz w:val="24"/>
          <w:szCs w:val="24"/>
        </w:rPr>
        <w:t>)</w:t>
      </w:r>
    </w:p>
    <w:p w14:paraId="23583F4C" w14:textId="77777777" w:rsidR="00C82611" w:rsidRPr="00EE1EA1" w:rsidRDefault="00C82611" w:rsidP="00EE1EA1">
      <w:pPr>
        <w:widowControl w:val="0"/>
        <w:jc w:val="both"/>
        <w:rPr>
          <w:sz w:val="24"/>
          <w:szCs w:val="24"/>
        </w:rPr>
      </w:pPr>
    </w:p>
    <w:p w14:paraId="70237734" w14:textId="0BD6C251" w:rsidR="00DB5E63" w:rsidRPr="00EE1EA1" w:rsidRDefault="00562122" w:rsidP="00EE1EA1">
      <w:pPr>
        <w:widowControl w:val="0"/>
        <w:autoSpaceDE w:val="0"/>
        <w:autoSpaceDN w:val="0"/>
        <w:adjustRightInd w:val="0"/>
        <w:jc w:val="both"/>
        <w:rPr>
          <w:sz w:val="24"/>
          <w:szCs w:val="24"/>
        </w:rPr>
      </w:pPr>
      <w:r w:rsidRPr="00EE1EA1">
        <w:rPr>
          <w:color w:val="FF0000"/>
          <w:sz w:val="24"/>
          <w:szCs w:val="24"/>
        </w:rPr>
        <w:tab/>
      </w:r>
      <w:r w:rsidR="00E572DD" w:rsidRPr="00EE1EA1">
        <w:rPr>
          <w:sz w:val="24"/>
          <w:szCs w:val="24"/>
        </w:rPr>
        <w:t>City Planning Commission decision approving an application submitted by</w:t>
      </w:r>
      <w:r w:rsidR="00A15694" w:rsidRPr="00EE1EA1">
        <w:rPr>
          <w:sz w:val="24"/>
          <w:szCs w:val="24"/>
        </w:rPr>
        <w:t xml:space="preserve"> </w:t>
      </w:r>
      <w:r w:rsidR="005C4DD6" w:rsidRPr="00EE1EA1">
        <w:rPr>
          <w:sz w:val="24"/>
          <w:szCs w:val="24"/>
        </w:rPr>
        <w:t xml:space="preserve">the New York City </w:t>
      </w:r>
      <w:r w:rsidR="00BF17FC" w:rsidRPr="00EE1EA1">
        <w:rPr>
          <w:sz w:val="24"/>
          <w:szCs w:val="24"/>
        </w:rPr>
        <w:t>Department of Housing Preservation and Development</w:t>
      </w:r>
      <w:r w:rsidR="005C4DD6" w:rsidRPr="00EE1EA1">
        <w:rPr>
          <w:sz w:val="24"/>
          <w:szCs w:val="24"/>
        </w:rPr>
        <w:t xml:space="preserve"> (HPD)</w:t>
      </w:r>
      <w:r w:rsidR="00452E7D" w:rsidRPr="00EE1EA1">
        <w:rPr>
          <w:sz w:val="24"/>
          <w:szCs w:val="24"/>
        </w:rPr>
        <w:t>,</w:t>
      </w:r>
      <w:r w:rsidR="00FC5186" w:rsidRPr="00EE1EA1">
        <w:rPr>
          <w:spacing w:val="-6"/>
          <w:w w:val="105"/>
          <w:sz w:val="24"/>
          <w:szCs w:val="24"/>
        </w:rPr>
        <w:t xml:space="preserve"> </w:t>
      </w:r>
      <w:r w:rsidR="00CD0156" w:rsidRPr="00EE1EA1">
        <w:rPr>
          <w:sz w:val="24"/>
          <w:szCs w:val="24"/>
        </w:rPr>
        <w:t>pursuant to Sections 197</w:t>
      </w:r>
      <w:r w:rsidR="00CD0156" w:rsidRPr="00EE1EA1">
        <w:rPr>
          <w:sz w:val="24"/>
          <w:szCs w:val="24"/>
        </w:rPr>
        <w:noBreakHyphen/>
        <w:t xml:space="preserve">c and 201 of the New York City Charter for an amendment of the Zoning Map, </w:t>
      </w:r>
      <w:r w:rsidR="00F0712A" w:rsidRPr="00EE1EA1">
        <w:rPr>
          <w:sz w:val="24"/>
          <w:szCs w:val="24"/>
        </w:rPr>
        <w:t>Section Nos. 8c:</w:t>
      </w:r>
      <w:r w:rsidR="00DB5E63" w:rsidRPr="00EE1EA1">
        <w:rPr>
          <w:sz w:val="24"/>
          <w:szCs w:val="24"/>
        </w:rPr>
        <w:t xml:space="preserve"> </w:t>
      </w:r>
    </w:p>
    <w:p w14:paraId="1BA10B0A" w14:textId="6D6A7FD4" w:rsidR="00DB5E63" w:rsidRPr="00EE1EA1" w:rsidRDefault="00DB5E63" w:rsidP="00EE1EA1">
      <w:pPr>
        <w:widowControl w:val="0"/>
        <w:autoSpaceDE w:val="0"/>
        <w:autoSpaceDN w:val="0"/>
        <w:adjustRightInd w:val="0"/>
        <w:jc w:val="both"/>
        <w:rPr>
          <w:sz w:val="24"/>
          <w:szCs w:val="24"/>
        </w:rPr>
      </w:pPr>
    </w:p>
    <w:p w14:paraId="7C3C5905" w14:textId="757E953D" w:rsidR="00F0712A" w:rsidRPr="00F0712A" w:rsidRDefault="00F0712A" w:rsidP="001B4003">
      <w:pPr>
        <w:widowControl w:val="0"/>
        <w:numPr>
          <w:ilvl w:val="0"/>
          <w:numId w:val="20"/>
        </w:numPr>
        <w:tabs>
          <w:tab w:val="left" w:pos="720"/>
        </w:tabs>
        <w:autoSpaceDE w:val="0"/>
        <w:autoSpaceDN w:val="0"/>
        <w:ind w:hanging="720"/>
        <w:jc w:val="both"/>
        <w:rPr>
          <w:sz w:val="24"/>
          <w:szCs w:val="24"/>
        </w:rPr>
      </w:pPr>
      <w:r w:rsidRPr="00F0712A">
        <w:rPr>
          <w:sz w:val="24"/>
          <w:szCs w:val="24"/>
        </w:rPr>
        <w:t>eliminating from within an existing R8 District a C1-5 District bounded by West 54th Street, a line 150 feet easterly of Ninth Avenue, a line midway between West 54th Street and West 53rd Street, a line 150 feet westerly of Eighth Avenue, West 53rd Street, a line 250 feet easterly of Ninth Avenue, a line 55 feet northerly of West 53rd Street, and Ninth Avenue; and </w:t>
      </w:r>
    </w:p>
    <w:p w14:paraId="32300283" w14:textId="77777777" w:rsidR="00F0712A" w:rsidRPr="00F0712A" w:rsidRDefault="00F0712A" w:rsidP="00EE1EA1">
      <w:pPr>
        <w:widowControl w:val="0"/>
        <w:autoSpaceDE w:val="0"/>
        <w:autoSpaceDN w:val="0"/>
        <w:jc w:val="both"/>
        <w:rPr>
          <w:sz w:val="24"/>
          <w:szCs w:val="24"/>
        </w:rPr>
      </w:pPr>
    </w:p>
    <w:p w14:paraId="76DD326E" w14:textId="00C932CF" w:rsidR="00F0712A" w:rsidRPr="00F0712A" w:rsidRDefault="00F0712A" w:rsidP="001B4003">
      <w:pPr>
        <w:widowControl w:val="0"/>
        <w:numPr>
          <w:ilvl w:val="0"/>
          <w:numId w:val="20"/>
        </w:numPr>
        <w:tabs>
          <w:tab w:val="left" w:pos="720"/>
        </w:tabs>
        <w:autoSpaceDE w:val="0"/>
        <w:autoSpaceDN w:val="0"/>
        <w:ind w:hanging="720"/>
        <w:jc w:val="both"/>
        <w:rPr>
          <w:sz w:val="24"/>
          <w:szCs w:val="24"/>
        </w:rPr>
      </w:pPr>
      <w:r w:rsidRPr="00F0712A">
        <w:rPr>
          <w:sz w:val="24"/>
          <w:szCs w:val="24"/>
        </w:rPr>
        <w:t>changing from an R8 District to a C6-2 District property bounded by West 54th Street, a line 150 feet westerly of Eighth Avenue, West 53rd Street, a line 250 feet easterly of Ninth Avenue, a line 55 feet northerly of West 53rd Street, and Ninth Avenue; </w:t>
      </w:r>
    </w:p>
    <w:p w14:paraId="1EE493CF" w14:textId="77777777" w:rsidR="00F0712A" w:rsidRPr="00F0712A" w:rsidRDefault="00F0712A" w:rsidP="00EE1EA1">
      <w:pPr>
        <w:widowControl w:val="0"/>
        <w:autoSpaceDE w:val="0"/>
        <w:autoSpaceDN w:val="0"/>
        <w:jc w:val="both"/>
        <w:rPr>
          <w:sz w:val="24"/>
          <w:szCs w:val="24"/>
        </w:rPr>
      </w:pPr>
    </w:p>
    <w:p w14:paraId="42072AC4" w14:textId="2A0E11CF" w:rsidR="00F0712A" w:rsidRPr="00F0712A" w:rsidRDefault="00F0712A" w:rsidP="00EE1EA1">
      <w:pPr>
        <w:widowControl w:val="0"/>
        <w:autoSpaceDE w:val="0"/>
        <w:autoSpaceDN w:val="0"/>
        <w:jc w:val="both"/>
        <w:rPr>
          <w:sz w:val="24"/>
          <w:szCs w:val="24"/>
        </w:rPr>
      </w:pPr>
      <w:proofErr w:type="gramStart"/>
      <w:r w:rsidRPr="00F0712A">
        <w:rPr>
          <w:sz w:val="24"/>
          <w:szCs w:val="24"/>
        </w:rPr>
        <w:t>as</w:t>
      </w:r>
      <w:proofErr w:type="gramEnd"/>
      <w:r w:rsidRPr="00F0712A">
        <w:rPr>
          <w:sz w:val="24"/>
          <w:szCs w:val="24"/>
        </w:rPr>
        <w:t xml:space="preserve"> shown on a diagram (for illustrative purposes only) dated January 3, 2022.</w:t>
      </w:r>
    </w:p>
    <w:p w14:paraId="29B6CC0C" w14:textId="5F07EA63" w:rsidR="00F0712A" w:rsidRPr="00EE1EA1" w:rsidRDefault="00F0712A" w:rsidP="00EE1EA1">
      <w:pPr>
        <w:widowControl w:val="0"/>
        <w:autoSpaceDE w:val="0"/>
        <w:autoSpaceDN w:val="0"/>
        <w:adjustRightInd w:val="0"/>
        <w:jc w:val="both"/>
        <w:rPr>
          <w:sz w:val="24"/>
          <w:szCs w:val="24"/>
        </w:rPr>
      </w:pPr>
    </w:p>
    <w:p w14:paraId="4CA5FF44" w14:textId="77777777" w:rsidR="00893A6E" w:rsidRPr="00EE1EA1" w:rsidRDefault="00893A6E" w:rsidP="00EE1EA1">
      <w:pPr>
        <w:widowControl w:val="0"/>
        <w:tabs>
          <w:tab w:val="left" w:pos="1293"/>
        </w:tabs>
        <w:jc w:val="both"/>
        <w:rPr>
          <w:color w:val="FF0000"/>
          <w:sz w:val="24"/>
          <w:szCs w:val="24"/>
        </w:rPr>
      </w:pPr>
    </w:p>
    <w:p w14:paraId="4353C958" w14:textId="03571A77" w:rsidR="00C21AFB" w:rsidRPr="00EE1EA1" w:rsidRDefault="00706347" w:rsidP="00EE1EA1">
      <w:pPr>
        <w:widowControl w:val="0"/>
        <w:jc w:val="both"/>
        <w:rPr>
          <w:b/>
          <w:sz w:val="24"/>
          <w:szCs w:val="24"/>
        </w:rPr>
      </w:pPr>
      <w:r w:rsidRPr="00EE1EA1">
        <w:rPr>
          <w:b/>
          <w:bCs/>
          <w:sz w:val="24"/>
          <w:szCs w:val="24"/>
        </w:rPr>
        <w:t>C 220221(A) ZSM</w:t>
      </w:r>
      <w:r w:rsidR="00C21AFB" w:rsidRPr="00EE1EA1">
        <w:rPr>
          <w:b/>
          <w:sz w:val="24"/>
          <w:szCs w:val="24"/>
        </w:rPr>
        <w:t xml:space="preserve"> (L.U. No. </w:t>
      </w:r>
      <w:r w:rsidR="00414D94" w:rsidRPr="00EE1EA1">
        <w:rPr>
          <w:b/>
          <w:sz w:val="24"/>
          <w:szCs w:val="24"/>
        </w:rPr>
        <w:t>75</w:t>
      </w:r>
      <w:r w:rsidR="00C21AFB" w:rsidRPr="00EE1EA1">
        <w:rPr>
          <w:b/>
          <w:sz w:val="24"/>
          <w:szCs w:val="24"/>
        </w:rPr>
        <w:t>)</w:t>
      </w:r>
    </w:p>
    <w:p w14:paraId="226213A2" w14:textId="77777777" w:rsidR="008B1772" w:rsidRPr="00EE1EA1" w:rsidRDefault="008B1772" w:rsidP="00EE1EA1">
      <w:pPr>
        <w:widowControl w:val="0"/>
        <w:jc w:val="both"/>
        <w:rPr>
          <w:sz w:val="24"/>
          <w:szCs w:val="24"/>
        </w:rPr>
      </w:pPr>
    </w:p>
    <w:p w14:paraId="21EA1E1F" w14:textId="51D58AE8" w:rsidR="00432B23" w:rsidRPr="00EE1EA1" w:rsidRDefault="008B1772" w:rsidP="00EE1EA1">
      <w:pPr>
        <w:pStyle w:val="BodyText"/>
        <w:widowControl w:val="0"/>
        <w:rPr>
          <w:szCs w:val="24"/>
        </w:rPr>
      </w:pPr>
      <w:r w:rsidRPr="00EE1EA1">
        <w:rPr>
          <w:szCs w:val="24"/>
        </w:rPr>
        <w:tab/>
        <w:t xml:space="preserve">City Planning Commission decision approving an application submitted by the New York City Department of Housing Preservation and Development (HPD), pursuant to </w:t>
      </w:r>
      <w:r w:rsidR="00432B23" w:rsidRPr="00EE1EA1">
        <w:rPr>
          <w:szCs w:val="24"/>
        </w:rPr>
        <w:t>Sections 197-c and 201 of the New York City Charter and proposed for modification pursuant to Section 2-06(c)(1) of the Uniform Land Use Review Procedure for the grant of a special permit pursuant to Section 96-112 of the Zoning Resolution to modify the lot coverage and usable landscaped open area requirements of Section 96-102 (Lot Coverage Regulations) and the height and setback requirements of Section 96-104 (Height and setback regulations), in connection with a proposed mixed-use development on property located at 806 Ninth Avenue (Block 1044, Lot 3), in a C6-2* District, within the Special Clinton District (Preservation Area).</w:t>
      </w:r>
    </w:p>
    <w:p w14:paraId="00DA04BA" w14:textId="4821940C" w:rsidR="00C21AFB" w:rsidRPr="00EE1EA1" w:rsidRDefault="00C21AFB" w:rsidP="00EE1EA1">
      <w:pPr>
        <w:widowControl w:val="0"/>
        <w:tabs>
          <w:tab w:val="left" w:pos="720"/>
        </w:tabs>
        <w:jc w:val="both"/>
        <w:rPr>
          <w:b/>
          <w:sz w:val="24"/>
          <w:szCs w:val="24"/>
        </w:rPr>
      </w:pPr>
    </w:p>
    <w:p w14:paraId="46F40F84" w14:textId="77777777" w:rsidR="00C21AFB" w:rsidRPr="00EE1EA1" w:rsidRDefault="00C21AFB" w:rsidP="00EE1EA1">
      <w:pPr>
        <w:widowControl w:val="0"/>
        <w:tabs>
          <w:tab w:val="left" w:pos="1293"/>
        </w:tabs>
        <w:jc w:val="both"/>
        <w:rPr>
          <w:sz w:val="24"/>
          <w:szCs w:val="24"/>
        </w:rPr>
      </w:pPr>
      <w:r w:rsidRPr="00EE1EA1">
        <w:rPr>
          <w:sz w:val="24"/>
          <w:szCs w:val="24"/>
        </w:rPr>
        <w:tab/>
      </w:r>
    </w:p>
    <w:p w14:paraId="209A8922" w14:textId="10A0F301" w:rsidR="00C21AFB" w:rsidRPr="00EE1EA1" w:rsidRDefault="00706347" w:rsidP="00EE1EA1">
      <w:pPr>
        <w:widowControl w:val="0"/>
        <w:jc w:val="both"/>
        <w:rPr>
          <w:b/>
          <w:sz w:val="24"/>
          <w:szCs w:val="24"/>
        </w:rPr>
      </w:pPr>
      <w:r w:rsidRPr="00EE1EA1">
        <w:rPr>
          <w:b/>
          <w:bCs/>
          <w:sz w:val="24"/>
          <w:szCs w:val="24"/>
        </w:rPr>
        <w:t>C 220222 PPM</w:t>
      </w:r>
      <w:r w:rsidR="00C21AFB" w:rsidRPr="00EE1EA1">
        <w:rPr>
          <w:b/>
          <w:sz w:val="24"/>
          <w:szCs w:val="24"/>
        </w:rPr>
        <w:t xml:space="preserve"> (L.U. No. </w:t>
      </w:r>
      <w:r w:rsidR="00D73E1C" w:rsidRPr="00EE1EA1">
        <w:rPr>
          <w:b/>
          <w:sz w:val="24"/>
          <w:szCs w:val="24"/>
        </w:rPr>
        <w:t>76</w:t>
      </w:r>
      <w:r w:rsidR="00C21AFB" w:rsidRPr="00EE1EA1">
        <w:rPr>
          <w:b/>
          <w:sz w:val="24"/>
          <w:szCs w:val="24"/>
        </w:rPr>
        <w:t>)</w:t>
      </w:r>
    </w:p>
    <w:p w14:paraId="638BB3AB" w14:textId="77777777" w:rsidR="00C21AFB" w:rsidRPr="00EE1EA1" w:rsidRDefault="00C21AFB" w:rsidP="00EE1EA1">
      <w:pPr>
        <w:widowControl w:val="0"/>
        <w:jc w:val="both"/>
        <w:rPr>
          <w:sz w:val="24"/>
          <w:szCs w:val="24"/>
        </w:rPr>
      </w:pPr>
    </w:p>
    <w:p w14:paraId="28A78CDA" w14:textId="77777777" w:rsidR="00851527" w:rsidRPr="00EE1EA1" w:rsidRDefault="00C21AFB" w:rsidP="00EE1EA1">
      <w:pPr>
        <w:pStyle w:val="BodyText"/>
        <w:widowControl w:val="0"/>
        <w:rPr>
          <w:szCs w:val="24"/>
        </w:rPr>
      </w:pPr>
      <w:r w:rsidRPr="00EE1EA1">
        <w:rPr>
          <w:szCs w:val="24"/>
        </w:rPr>
        <w:tab/>
      </w:r>
      <w:r w:rsidR="00851527" w:rsidRPr="00EE1EA1">
        <w:rPr>
          <w:szCs w:val="24"/>
        </w:rPr>
        <w:t>City Planning Commission decision approving an application submitted by the New York City Department of Housing Preservation and Development (HPD), pursuant to Section 197-c of the New York City Charter, for the disposition of city owned property located at 806 9</w:t>
      </w:r>
      <w:r w:rsidR="00851527" w:rsidRPr="00EE1EA1">
        <w:rPr>
          <w:szCs w:val="24"/>
          <w:vertAlign w:val="superscript"/>
        </w:rPr>
        <w:t>th</w:t>
      </w:r>
      <w:r w:rsidR="00851527" w:rsidRPr="00EE1EA1">
        <w:rPr>
          <w:szCs w:val="24"/>
        </w:rPr>
        <w:t xml:space="preserve"> Avenue (Block 1044, Lot 3), to facilitate a building containing approximately 111 affordable and supportive housing units, and community facility and retail space.</w:t>
      </w:r>
    </w:p>
    <w:p w14:paraId="313DA54C" w14:textId="03F8FE86" w:rsidR="00C22077" w:rsidRPr="00EE1EA1" w:rsidRDefault="00C22077" w:rsidP="00EE1EA1">
      <w:pPr>
        <w:widowControl w:val="0"/>
        <w:jc w:val="both"/>
        <w:rPr>
          <w:b/>
          <w:sz w:val="24"/>
          <w:szCs w:val="24"/>
        </w:rPr>
      </w:pPr>
    </w:p>
    <w:p w14:paraId="08681E7D" w14:textId="77777777" w:rsidR="00C21AFB" w:rsidRPr="00EE1EA1" w:rsidRDefault="00C21AFB" w:rsidP="00EE1EA1">
      <w:pPr>
        <w:widowControl w:val="0"/>
        <w:tabs>
          <w:tab w:val="left" w:pos="1293"/>
        </w:tabs>
        <w:jc w:val="both"/>
        <w:rPr>
          <w:sz w:val="24"/>
          <w:szCs w:val="24"/>
        </w:rPr>
      </w:pPr>
      <w:r w:rsidRPr="00EE1EA1">
        <w:rPr>
          <w:sz w:val="24"/>
          <w:szCs w:val="24"/>
        </w:rPr>
        <w:tab/>
      </w:r>
    </w:p>
    <w:p w14:paraId="5AAA6886" w14:textId="5ACB19A5" w:rsidR="00C21AFB" w:rsidRPr="00EE1EA1" w:rsidRDefault="00706347" w:rsidP="00EE1EA1">
      <w:pPr>
        <w:widowControl w:val="0"/>
        <w:jc w:val="both"/>
        <w:rPr>
          <w:b/>
          <w:sz w:val="24"/>
          <w:szCs w:val="24"/>
        </w:rPr>
      </w:pPr>
      <w:r w:rsidRPr="00EE1EA1">
        <w:rPr>
          <w:b/>
          <w:bCs/>
          <w:sz w:val="24"/>
          <w:szCs w:val="24"/>
        </w:rPr>
        <w:t>C 220223 PQM</w:t>
      </w:r>
      <w:r w:rsidR="00C21AFB" w:rsidRPr="00EE1EA1">
        <w:rPr>
          <w:b/>
          <w:sz w:val="24"/>
          <w:szCs w:val="24"/>
        </w:rPr>
        <w:t xml:space="preserve"> (L.U. No. </w:t>
      </w:r>
      <w:r w:rsidR="00D73E1C" w:rsidRPr="00EE1EA1">
        <w:rPr>
          <w:b/>
          <w:sz w:val="24"/>
          <w:szCs w:val="24"/>
        </w:rPr>
        <w:t>77</w:t>
      </w:r>
      <w:r w:rsidR="00C21AFB" w:rsidRPr="00EE1EA1">
        <w:rPr>
          <w:b/>
          <w:sz w:val="24"/>
          <w:szCs w:val="24"/>
        </w:rPr>
        <w:t>)</w:t>
      </w:r>
    </w:p>
    <w:p w14:paraId="5678BFF5" w14:textId="77777777" w:rsidR="00C21AFB" w:rsidRPr="00EE1EA1" w:rsidRDefault="00C21AFB" w:rsidP="00EE1EA1">
      <w:pPr>
        <w:widowControl w:val="0"/>
        <w:jc w:val="both"/>
        <w:rPr>
          <w:sz w:val="24"/>
          <w:szCs w:val="24"/>
        </w:rPr>
      </w:pPr>
    </w:p>
    <w:p w14:paraId="6E6FBAB2" w14:textId="40DCA85A" w:rsidR="00EE1EA1" w:rsidRPr="00EE1EA1" w:rsidRDefault="00C21AFB" w:rsidP="00EE1EA1">
      <w:pPr>
        <w:pStyle w:val="BodyText"/>
        <w:widowControl w:val="0"/>
        <w:rPr>
          <w:szCs w:val="24"/>
        </w:rPr>
      </w:pPr>
      <w:r w:rsidRPr="00EE1EA1">
        <w:rPr>
          <w:color w:val="FF0000"/>
          <w:szCs w:val="24"/>
        </w:rPr>
        <w:tab/>
      </w:r>
      <w:r w:rsidR="009347B4" w:rsidRPr="00EE1EA1">
        <w:rPr>
          <w:szCs w:val="24"/>
        </w:rPr>
        <w:t xml:space="preserve">City Planning Commission decision approving an application submitted by the New York City </w:t>
      </w:r>
      <w:r w:rsidR="00EE1EA1" w:rsidRPr="00EE1EA1">
        <w:rPr>
          <w:szCs w:val="24"/>
        </w:rPr>
        <w:t>Department of Citywide Administrative Services (DCAS), pursuant to Section 197-c of the New York City Charter, for the acquisition of property located at 806 9th Avenue (Block 1044, Lot 3) to facilitate the expansion of Metropolitan Transportation Authority’s New York City Transit operations.</w:t>
      </w:r>
    </w:p>
    <w:p w14:paraId="71690DB1" w14:textId="4E7300FA" w:rsidR="00C21AFB" w:rsidRPr="00EE1EA1" w:rsidRDefault="00C21AFB" w:rsidP="00EE1EA1">
      <w:pPr>
        <w:pStyle w:val="BodyText"/>
        <w:widowControl w:val="0"/>
        <w:rPr>
          <w:szCs w:val="24"/>
        </w:rPr>
      </w:pPr>
    </w:p>
    <w:p w14:paraId="0E482492" w14:textId="557CDBBC" w:rsidR="00EE1EA1" w:rsidRDefault="00EE1EA1" w:rsidP="00EE1EA1">
      <w:pPr>
        <w:widowControl w:val="0"/>
        <w:jc w:val="both"/>
        <w:rPr>
          <w:sz w:val="24"/>
          <w:szCs w:val="24"/>
        </w:rPr>
      </w:pPr>
    </w:p>
    <w:p w14:paraId="32068D58" w14:textId="77777777" w:rsidR="001B4003" w:rsidRPr="00EE1EA1" w:rsidRDefault="001B4003" w:rsidP="00EE1EA1">
      <w:pPr>
        <w:widowControl w:val="0"/>
        <w:jc w:val="both"/>
        <w:rPr>
          <w:sz w:val="24"/>
          <w:szCs w:val="24"/>
        </w:rPr>
      </w:pPr>
    </w:p>
    <w:p w14:paraId="7FD2082E" w14:textId="2B3BAE80" w:rsidR="00F503C5" w:rsidRPr="00EE1EA1" w:rsidRDefault="00F503C5" w:rsidP="00EE1EA1">
      <w:pPr>
        <w:pStyle w:val="Heading2"/>
        <w:keepNext w:val="0"/>
        <w:widowControl w:val="0"/>
        <w:jc w:val="both"/>
        <w:rPr>
          <w:szCs w:val="24"/>
        </w:rPr>
      </w:pPr>
      <w:r w:rsidRPr="00EE1EA1">
        <w:rPr>
          <w:szCs w:val="24"/>
        </w:rPr>
        <w:t>INTENT</w:t>
      </w:r>
    </w:p>
    <w:p w14:paraId="3790C3D9" w14:textId="77777777" w:rsidR="00F503C5" w:rsidRPr="00B918C1" w:rsidRDefault="00F503C5" w:rsidP="00EE1EA1">
      <w:pPr>
        <w:widowControl w:val="0"/>
        <w:jc w:val="both"/>
        <w:rPr>
          <w:sz w:val="24"/>
          <w:szCs w:val="24"/>
        </w:rPr>
      </w:pPr>
    </w:p>
    <w:p w14:paraId="0F5A2834" w14:textId="7D97221E" w:rsidR="00EA2829" w:rsidRPr="00EA2829" w:rsidRDefault="00B4558D" w:rsidP="00EA2829">
      <w:pPr>
        <w:pStyle w:val="BodyText"/>
        <w:widowControl w:val="0"/>
        <w:rPr>
          <w:szCs w:val="24"/>
        </w:rPr>
      </w:pPr>
      <w:r w:rsidRPr="00B918C1">
        <w:rPr>
          <w:szCs w:val="24"/>
        </w:rPr>
        <w:tab/>
      </w:r>
      <w:r w:rsidR="00B918C1" w:rsidRPr="00B918C1">
        <w:rPr>
          <w:szCs w:val="24"/>
        </w:rPr>
        <w:t xml:space="preserve">To </w:t>
      </w:r>
      <w:r w:rsidR="00B918C1">
        <w:rPr>
          <w:szCs w:val="24"/>
        </w:rPr>
        <w:t>approve an amendment of the zoning text to allow CPC to modify by special permit, non-FAR bulk regulations</w:t>
      </w:r>
      <w:r w:rsidR="00403459">
        <w:rPr>
          <w:szCs w:val="24"/>
        </w:rPr>
        <w:t>; amend zoning map to eliminate R8 and R8/C1-5</w:t>
      </w:r>
      <w:r w:rsidR="00283351">
        <w:rPr>
          <w:szCs w:val="24"/>
        </w:rPr>
        <w:t xml:space="preserve"> zoning district and establish </w:t>
      </w:r>
      <w:r w:rsidR="00B34F49">
        <w:rPr>
          <w:szCs w:val="24"/>
        </w:rPr>
        <w:t xml:space="preserve">a </w:t>
      </w:r>
      <w:r w:rsidR="00283351">
        <w:rPr>
          <w:szCs w:val="24"/>
        </w:rPr>
        <w:t>C6-2 zoning district</w:t>
      </w:r>
      <w:r w:rsidR="00125AC8">
        <w:rPr>
          <w:szCs w:val="24"/>
        </w:rPr>
        <w:t xml:space="preserve">; </w:t>
      </w:r>
      <w:r w:rsidR="00287FCE">
        <w:rPr>
          <w:szCs w:val="24"/>
        </w:rPr>
        <w:t>grant an approval of the special permit</w:t>
      </w:r>
      <w:r w:rsidR="0065479C">
        <w:rPr>
          <w:szCs w:val="24"/>
        </w:rPr>
        <w:t xml:space="preserve"> </w:t>
      </w:r>
      <w:r w:rsidR="00DD63DA">
        <w:rPr>
          <w:szCs w:val="24"/>
        </w:rPr>
        <w:t xml:space="preserve">pursuant to ZR Section 96-112 to allow modifications to Article IX, Chapter 6 (Special Clinton District) regulations; </w:t>
      </w:r>
      <w:r w:rsidR="00BD5EB4">
        <w:rPr>
          <w:szCs w:val="24"/>
        </w:rPr>
        <w:t xml:space="preserve">approve a disposition of city-owned property; and </w:t>
      </w:r>
      <w:r w:rsidR="00B31636">
        <w:rPr>
          <w:szCs w:val="24"/>
        </w:rPr>
        <w:t xml:space="preserve">approve an acquisition of city-owned property to facilitate </w:t>
      </w:r>
      <w:r w:rsidR="00EA2829" w:rsidRPr="00EA2829">
        <w:rPr>
          <w:szCs w:val="24"/>
        </w:rPr>
        <w:t>the construction of a nine-story mixed-use development containing 112 permanently affordable dwelling units, approximately 67 of which would be supportive housing, along with commercial and community facility space, at 806 Ninth Avenue in the Clinton/Hell’s Kitchen neighborhood of Manhattan Community District 4.</w:t>
      </w:r>
    </w:p>
    <w:p w14:paraId="1D5A8CEF" w14:textId="5E9B3797" w:rsidR="00B918C1" w:rsidRPr="00B918C1" w:rsidRDefault="00B918C1" w:rsidP="00EA2829">
      <w:pPr>
        <w:widowControl w:val="0"/>
        <w:autoSpaceDE w:val="0"/>
        <w:autoSpaceDN w:val="0"/>
        <w:adjustRightInd w:val="0"/>
        <w:jc w:val="both"/>
        <w:rPr>
          <w:sz w:val="24"/>
          <w:szCs w:val="24"/>
        </w:rPr>
      </w:pPr>
    </w:p>
    <w:p w14:paraId="14BA27EF" w14:textId="7B5F0822" w:rsidR="00634AA9" w:rsidRDefault="00634AA9" w:rsidP="00EE1EA1">
      <w:pPr>
        <w:widowControl w:val="0"/>
        <w:jc w:val="both"/>
        <w:rPr>
          <w:sz w:val="24"/>
          <w:szCs w:val="24"/>
        </w:rPr>
      </w:pPr>
    </w:p>
    <w:p w14:paraId="07C7FED6" w14:textId="77777777" w:rsidR="001B4003" w:rsidRPr="00EE1EA1" w:rsidRDefault="001B4003" w:rsidP="00EE1EA1">
      <w:pPr>
        <w:widowControl w:val="0"/>
        <w:jc w:val="both"/>
        <w:rPr>
          <w:sz w:val="24"/>
          <w:szCs w:val="24"/>
        </w:rPr>
      </w:pPr>
    </w:p>
    <w:p w14:paraId="02CDF738" w14:textId="77777777" w:rsidR="006B4A62" w:rsidRPr="00EE1EA1" w:rsidRDefault="006B4A62" w:rsidP="00EE1EA1">
      <w:pPr>
        <w:pStyle w:val="Heading2"/>
        <w:keepNext w:val="0"/>
        <w:widowControl w:val="0"/>
        <w:jc w:val="both"/>
        <w:rPr>
          <w:szCs w:val="24"/>
        </w:rPr>
      </w:pPr>
      <w:r w:rsidRPr="00EE1EA1">
        <w:rPr>
          <w:szCs w:val="24"/>
        </w:rPr>
        <w:t>PUBLIC HEARING</w:t>
      </w:r>
    </w:p>
    <w:p w14:paraId="3291CFE6" w14:textId="77777777" w:rsidR="006B4A62" w:rsidRPr="00EE1EA1" w:rsidRDefault="006B4A62" w:rsidP="00EE1EA1">
      <w:pPr>
        <w:widowControl w:val="0"/>
        <w:jc w:val="both"/>
        <w:rPr>
          <w:b/>
          <w:sz w:val="24"/>
          <w:szCs w:val="24"/>
        </w:rPr>
      </w:pPr>
    </w:p>
    <w:p w14:paraId="688FB27B" w14:textId="78BCB15F" w:rsidR="004C1114" w:rsidRPr="00531EE4" w:rsidRDefault="004C1114" w:rsidP="00EE1EA1">
      <w:pPr>
        <w:widowControl w:val="0"/>
        <w:jc w:val="both"/>
        <w:rPr>
          <w:b/>
          <w:i/>
          <w:sz w:val="24"/>
          <w:szCs w:val="24"/>
        </w:rPr>
      </w:pPr>
      <w:r w:rsidRPr="00531EE4">
        <w:rPr>
          <w:b/>
          <w:i/>
          <w:sz w:val="24"/>
          <w:szCs w:val="24"/>
        </w:rPr>
        <w:t>Mandatory Items (Pre. L.U. Nos. 73</w:t>
      </w:r>
      <w:r w:rsidR="00531EE4" w:rsidRPr="00531EE4">
        <w:rPr>
          <w:b/>
          <w:i/>
          <w:sz w:val="24"/>
          <w:szCs w:val="24"/>
        </w:rPr>
        <w:t xml:space="preserve"> and 74)</w:t>
      </w:r>
      <w:r w:rsidR="006B4A62" w:rsidRPr="00531EE4">
        <w:rPr>
          <w:b/>
          <w:i/>
          <w:sz w:val="24"/>
          <w:szCs w:val="24"/>
        </w:rPr>
        <w:tab/>
      </w:r>
    </w:p>
    <w:p w14:paraId="1B1F420B" w14:textId="77777777" w:rsidR="004C1114" w:rsidRDefault="004C1114" w:rsidP="00EE1EA1">
      <w:pPr>
        <w:widowControl w:val="0"/>
        <w:jc w:val="both"/>
        <w:rPr>
          <w:b/>
          <w:sz w:val="24"/>
          <w:szCs w:val="24"/>
        </w:rPr>
      </w:pPr>
    </w:p>
    <w:p w14:paraId="1EE17902" w14:textId="2BC1A734" w:rsidR="006B4A62" w:rsidRPr="00EE1EA1" w:rsidRDefault="006B4A62" w:rsidP="00531EE4">
      <w:pPr>
        <w:widowControl w:val="0"/>
        <w:ind w:firstLine="720"/>
        <w:jc w:val="both"/>
        <w:rPr>
          <w:sz w:val="24"/>
          <w:szCs w:val="24"/>
        </w:rPr>
      </w:pPr>
      <w:r w:rsidRPr="00EE1EA1">
        <w:rPr>
          <w:b/>
          <w:sz w:val="24"/>
          <w:szCs w:val="24"/>
        </w:rPr>
        <w:t>DATE:</w:t>
      </w:r>
      <w:r w:rsidRPr="00EE1EA1">
        <w:rPr>
          <w:sz w:val="24"/>
          <w:szCs w:val="24"/>
        </w:rPr>
        <w:t xml:space="preserve">  </w:t>
      </w:r>
      <w:r w:rsidR="003209BF" w:rsidRPr="00EE1EA1">
        <w:rPr>
          <w:sz w:val="24"/>
          <w:szCs w:val="24"/>
        </w:rPr>
        <w:t xml:space="preserve">June </w:t>
      </w:r>
      <w:r w:rsidR="00B602F0" w:rsidRPr="00EE1EA1">
        <w:rPr>
          <w:sz w:val="24"/>
          <w:szCs w:val="24"/>
        </w:rPr>
        <w:t>14</w:t>
      </w:r>
      <w:r w:rsidR="004077CE" w:rsidRPr="00EE1EA1">
        <w:rPr>
          <w:sz w:val="24"/>
          <w:szCs w:val="24"/>
        </w:rPr>
        <w:t>, 2022</w:t>
      </w:r>
      <w:r w:rsidR="002C298D" w:rsidRPr="00EE1EA1">
        <w:rPr>
          <w:sz w:val="24"/>
          <w:szCs w:val="24"/>
        </w:rPr>
        <w:t xml:space="preserve"> </w:t>
      </w:r>
    </w:p>
    <w:p w14:paraId="4AEC1306" w14:textId="77777777" w:rsidR="006B4A62" w:rsidRPr="00EE1EA1" w:rsidRDefault="006B4A62" w:rsidP="00EE1EA1">
      <w:pPr>
        <w:widowControl w:val="0"/>
        <w:jc w:val="both"/>
        <w:rPr>
          <w:sz w:val="24"/>
          <w:szCs w:val="24"/>
        </w:rPr>
      </w:pPr>
      <w:r w:rsidRPr="00EE1EA1">
        <w:rPr>
          <w:sz w:val="24"/>
          <w:szCs w:val="24"/>
        </w:rPr>
        <w:t xml:space="preserve"> </w:t>
      </w:r>
    </w:p>
    <w:p w14:paraId="5DA2AA17" w14:textId="79D6F01F" w:rsidR="00EA1C33" w:rsidRPr="00EE1EA1" w:rsidRDefault="006B4A62" w:rsidP="00EE1EA1">
      <w:pPr>
        <w:widowControl w:val="0"/>
        <w:jc w:val="both"/>
        <w:rPr>
          <w:sz w:val="24"/>
          <w:szCs w:val="24"/>
        </w:rPr>
      </w:pPr>
      <w:r w:rsidRPr="00EE1EA1">
        <w:rPr>
          <w:sz w:val="24"/>
          <w:szCs w:val="24"/>
        </w:rPr>
        <w:tab/>
      </w:r>
      <w:r w:rsidR="001603F5" w:rsidRPr="00EE1EA1">
        <w:rPr>
          <w:b/>
          <w:sz w:val="24"/>
          <w:szCs w:val="24"/>
        </w:rPr>
        <w:t>Witnesses in Favor:</w:t>
      </w:r>
      <w:r w:rsidR="001603F5" w:rsidRPr="00EE1EA1">
        <w:rPr>
          <w:sz w:val="24"/>
          <w:szCs w:val="24"/>
        </w:rPr>
        <w:t xml:space="preserve">  </w:t>
      </w:r>
      <w:r w:rsidR="0092195A" w:rsidRPr="00EE1EA1">
        <w:rPr>
          <w:sz w:val="24"/>
          <w:szCs w:val="24"/>
        </w:rPr>
        <w:t>Thirty</w:t>
      </w:r>
      <w:r w:rsidR="00535A7F" w:rsidRPr="00EE1EA1">
        <w:rPr>
          <w:sz w:val="24"/>
          <w:szCs w:val="24"/>
        </w:rPr>
        <w:tab/>
      </w:r>
      <w:r w:rsidR="001603F5" w:rsidRPr="00EE1EA1">
        <w:rPr>
          <w:sz w:val="24"/>
          <w:szCs w:val="24"/>
        </w:rPr>
        <w:tab/>
      </w:r>
      <w:r w:rsidR="001603F5" w:rsidRPr="00EE1EA1">
        <w:rPr>
          <w:sz w:val="24"/>
          <w:szCs w:val="24"/>
        </w:rPr>
        <w:tab/>
      </w:r>
      <w:r w:rsidR="001603F5" w:rsidRPr="00EE1EA1">
        <w:rPr>
          <w:sz w:val="24"/>
          <w:szCs w:val="24"/>
        </w:rPr>
        <w:tab/>
      </w:r>
      <w:r w:rsidR="00C02AE3" w:rsidRPr="00EE1EA1">
        <w:rPr>
          <w:sz w:val="24"/>
          <w:szCs w:val="24"/>
        </w:rPr>
        <w:tab/>
      </w:r>
      <w:r w:rsidR="001603F5" w:rsidRPr="00EE1EA1">
        <w:rPr>
          <w:b/>
          <w:sz w:val="24"/>
          <w:szCs w:val="24"/>
        </w:rPr>
        <w:t>Witnesses Against:</w:t>
      </w:r>
      <w:r w:rsidR="001603F5" w:rsidRPr="00EE1EA1">
        <w:rPr>
          <w:sz w:val="24"/>
          <w:szCs w:val="24"/>
        </w:rPr>
        <w:t xml:space="preserve">  </w:t>
      </w:r>
      <w:r w:rsidR="0092195A" w:rsidRPr="00EE1EA1">
        <w:rPr>
          <w:sz w:val="24"/>
          <w:szCs w:val="24"/>
        </w:rPr>
        <w:t>Six</w:t>
      </w:r>
    </w:p>
    <w:p w14:paraId="44641730" w14:textId="3BEF3511" w:rsidR="009019B7" w:rsidRDefault="009019B7" w:rsidP="00EE1EA1">
      <w:pPr>
        <w:widowControl w:val="0"/>
        <w:jc w:val="both"/>
        <w:rPr>
          <w:sz w:val="24"/>
          <w:szCs w:val="24"/>
        </w:rPr>
      </w:pPr>
    </w:p>
    <w:p w14:paraId="62D39003" w14:textId="77777777" w:rsidR="00701290" w:rsidRDefault="00701290" w:rsidP="00EE1EA1">
      <w:pPr>
        <w:widowControl w:val="0"/>
        <w:jc w:val="both"/>
        <w:rPr>
          <w:sz w:val="24"/>
          <w:szCs w:val="24"/>
        </w:rPr>
      </w:pPr>
    </w:p>
    <w:p w14:paraId="166ACB91" w14:textId="40DB87D6" w:rsidR="00531EE4" w:rsidRPr="00701290" w:rsidRDefault="00531EE4" w:rsidP="00EE1EA1">
      <w:pPr>
        <w:widowControl w:val="0"/>
        <w:jc w:val="both"/>
        <w:rPr>
          <w:b/>
          <w:i/>
          <w:sz w:val="24"/>
          <w:szCs w:val="24"/>
        </w:rPr>
      </w:pPr>
      <w:r w:rsidRPr="00701290">
        <w:rPr>
          <w:b/>
          <w:i/>
          <w:sz w:val="24"/>
          <w:szCs w:val="24"/>
        </w:rPr>
        <w:t xml:space="preserve">Discretionary </w:t>
      </w:r>
      <w:r w:rsidR="00701290" w:rsidRPr="00701290">
        <w:rPr>
          <w:b/>
          <w:i/>
          <w:sz w:val="24"/>
          <w:szCs w:val="24"/>
        </w:rPr>
        <w:t>I</w:t>
      </w:r>
      <w:r w:rsidRPr="00701290">
        <w:rPr>
          <w:b/>
          <w:i/>
          <w:sz w:val="24"/>
          <w:szCs w:val="24"/>
        </w:rPr>
        <w:t>tems (</w:t>
      </w:r>
      <w:r w:rsidR="00701290" w:rsidRPr="00701290">
        <w:rPr>
          <w:b/>
          <w:i/>
          <w:sz w:val="24"/>
          <w:szCs w:val="24"/>
        </w:rPr>
        <w:t>L.U. Nos. 75, 76, and 77)</w:t>
      </w:r>
    </w:p>
    <w:p w14:paraId="084E0DD0" w14:textId="09F82380" w:rsidR="00701290" w:rsidRDefault="00701290" w:rsidP="00EE1EA1">
      <w:pPr>
        <w:widowControl w:val="0"/>
        <w:jc w:val="both"/>
        <w:rPr>
          <w:sz w:val="24"/>
          <w:szCs w:val="24"/>
        </w:rPr>
      </w:pPr>
    </w:p>
    <w:p w14:paraId="14C3B557" w14:textId="40F7F159" w:rsidR="00701290" w:rsidRPr="00EE1EA1" w:rsidRDefault="00701290" w:rsidP="00701290">
      <w:pPr>
        <w:widowControl w:val="0"/>
        <w:ind w:firstLine="720"/>
        <w:jc w:val="both"/>
        <w:rPr>
          <w:sz w:val="24"/>
          <w:szCs w:val="24"/>
        </w:rPr>
      </w:pPr>
      <w:r w:rsidRPr="00EE1EA1">
        <w:rPr>
          <w:b/>
          <w:sz w:val="24"/>
          <w:szCs w:val="24"/>
        </w:rPr>
        <w:t>DATE:</w:t>
      </w:r>
      <w:r w:rsidRPr="00EE1EA1">
        <w:rPr>
          <w:sz w:val="24"/>
          <w:szCs w:val="24"/>
        </w:rPr>
        <w:t xml:space="preserve">  </w:t>
      </w:r>
      <w:r w:rsidR="00AD0AF7">
        <w:rPr>
          <w:sz w:val="24"/>
          <w:szCs w:val="24"/>
        </w:rPr>
        <w:t>July 27</w:t>
      </w:r>
      <w:r w:rsidRPr="00EE1EA1">
        <w:rPr>
          <w:sz w:val="24"/>
          <w:szCs w:val="24"/>
        </w:rPr>
        <w:t xml:space="preserve">, 2022 </w:t>
      </w:r>
    </w:p>
    <w:p w14:paraId="33107D55" w14:textId="77777777" w:rsidR="00701290" w:rsidRPr="00EE1EA1" w:rsidRDefault="00701290" w:rsidP="00701290">
      <w:pPr>
        <w:widowControl w:val="0"/>
        <w:jc w:val="both"/>
        <w:rPr>
          <w:sz w:val="24"/>
          <w:szCs w:val="24"/>
        </w:rPr>
      </w:pPr>
      <w:r w:rsidRPr="00EE1EA1">
        <w:rPr>
          <w:sz w:val="24"/>
          <w:szCs w:val="24"/>
        </w:rPr>
        <w:t xml:space="preserve"> </w:t>
      </w:r>
    </w:p>
    <w:p w14:paraId="1AA4FE99" w14:textId="0766F93B" w:rsidR="00701290" w:rsidRPr="00EE1EA1" w:rsidRDefault="00701290" w:rsidP="00701290">
      <w:pPr>
        <w:widowControl w:val="0"/>
        <w:jc w:val="both"/>
        <w:rPr>
          <w:sz w:val="24"/>
          <w:szCs w:val="24"/>
        </w:rPr>
      </w:pPr>
      <w:r w:rsidRPr="00EE1EA1">
        <w:rPr>
          <w:sz w:val="24"/>
          <w:szCs w:val="24"/>
        </w:rPr>
        <w:tab/>
      </w:r>
      <w:r w:rsidRPr="00EE1EA1">
        <w:rPr>
          <w:b/>
          <w:sz w:val="24"/>
          <w:szCs w:val="24"/>
        </w:rPr>
        <w:t>Witnesses in Favor:</w:t>
      </w:r>
      <w:r w:rsidRPr="00EE1EA1">
        <w:rPr>
          <w:sz w:val="24"/>
          <w:szCs w:val="24"/>
        </w:rPr>
        <w:t xml:space="preserve">  </w:t>
      </w:r>
      <w:r w:rsidR="00326E44">
        <w:rPr>
          <w:sz w:val="24"/>
          <w:szCs w:val="24"/>
        </w:rPr>
        <w:t>One</w:t>
      </w:r>
      <w:r w:rsidRPr="00EE1EA1">
        <w:rPr>
          <w:sz w:val="24"/>
          <w:szCs w:val="24"/>
        </w:rPr>
        <w:tab/>
      </w:r>
      <w:r w:rsidRPr="00EE1EA1">
        <w:rPr>
          <w:sz w:val="24"/>
          <w:szCs w:val="24"/>
        </w:rPr>
        <w:tab/>
      </w:r>
      <w:r w:rsidRPr="00EE1EA1">
        <w:rPr>
          <w:sz w:val="24"/>
          <w:szCs w:val="24"/>
        </w:rPr>
        <w:tab/>
      </w:r>
      <w:r w:rsidRPr="00EE1EA1">
        <w:rPr>
          <w:sz w:val="24"/>
          <w:szCs w:val="24"/>
        </w:rPr>
        <w:tab/>
      </w:r>
      <w:r w:rsidRPr="00EE1EA1">
        <w:rPr>
          <w:sz w:val="24"/>
          <w:szCs w:val="24"/>
        </w:rPr>
        <w:tab/>
      </w:r>
      <w:r w:rsidRPr="00EE1EA1">
        <w:rPr>
          <w:b/>
          <w:sz w:val="24"/>
          <w:szCs w:val="24"/>
        </w:rPr>
        <w:t>Witnesses Against:</w:t>
      </w:r>
      <w:r w:rsidRPr="00EE1EA1">
        <w:rPr>
          <w:sz w:val="24"/>
          <w:szCs w:val="24"/>
        </w:rPr>
        <w:t xml:space="preserve">  </w:t>
      </w:r>
      <w:r w:rsidR="00326E44">
        <w:rPr>
          <w:sz w:val="24"/>
          <w:szCs w:val="24"/>
        </w:rPr>
        <w:t>None</w:t>
      </w:r>
    </w:p>
    <w:p w14:paraId="0F76ADE2" w14:textId="77777777" w:rsidR="00701290" w:rsidRPr="00EE1EA1" w:rsidRDefault="00701290" w:rsidP="00EE1EA1">
      <w:pPr>
        <w:widowControl w:val="0"/>
        <w:jc w:val="both"/>
        <w:rPr>
          <w:sz w:val="24"/>
          <w:szCs w:val="24"/>
        </w:rPr>
      </w:pPr>
    </w:p>
    <w:p w14:paraId="4EDA5651" w14:textId="77777777" w:rsidR="00DB712B" w:rsidRPr="00EE1EA1" w:rsidRDefault="00DB712B" w:rsidP="00EE1EA1">
      <w:pPr>
        <w:widowControl w:val="0"/>
        <w:jc w:val="both"/>
        <w:rPr>
          <w:sz w:val="24"/>
          <w:szCs w:val="24"/>
        </w:rPr>
      </w:pPr>
    </w:p>
    <w:p w14:paraId="7CCEF9A2" w14:textId="77777777" w:rsidR="00AD72EB" w:rsidRPr="00EE1EA1" w:rsidRDefault="00AD72EB" w:rsidP="00EE1EA1">
      <w:pPr>
        <w:widowControl w:val="0"/>
        <w:jc w:val="both"/>
        <w:rPr>
          <w:sz w:val="24"/>
          <w:szCs w:val="24"/>
        </w:rPr>
      </w:pPr>
    </w:p>
    <w:p w14:paraId="106F8170" w14:textId="77777777" w:rsidR="00A17061" w:rsidRPr="00EE1EA1" w:rsidRDefault="00A17061" w:rsidP="00EE1EA1">
      <w:pPr>
        <w:pStyle w:val="Heading2"/>
        <w:keepNext w:val="0"/>
        <w:widowControl w:val="0"/>
        <w:jc w:val="both"/>
        <w:rPr>
          <w:szCs w:val="24"/>
        </w:rPr>
      </w:pPr>
      <w:r w:rsidRPr="00EE1EA1">
        <w:rPr>
          <w:szCs w:val="24"/>
        </w:rPr>
        <w:t>SUBCOMMITTEE RECOMMENDATION</w:t>
      </w:r>
    </w:p>
    <w:p w14:paraId="20C56F58" w14:textId="77777777" w:rsidR="00A17061" w:rsidRPr="00EE1EA1" w:rsidRDefault="00A17061" w:rsidP="00EE1EA1">
      <w:pPr>
        <w:widowControl w:val="0"/>
        <w:jc w:val="both"/>
        <w:rPr>
          <w:b/>
          <w:sz w:val="24"/>
          <w:szCs w:val="24"/>
        </w:rPr>
      </w:pPr>
    </w:p>
    <w:p w14:paraId="514D4BA6" w14:textId="5234B2EC" w:rsidR="00A17061" w:rsidRPr="00EE1EA1" w:rsidRDefault="00A17061" w:rsidP="00EE1EA1">
      <w:pPr>
        <w:widowControl w:val="0"/>
        <w:jc w:val="both"/>
        <w:rPr>
          <w:sz w:val="24"/>
          <w:szCs w:val="24"/>
        </w:rPr>
      </w:pPr>
      <w:r w:rsidRPr="00EE1EA1">
        <w:rPr>
          <w:b/>
          <w:sz w:val="24"/>
          <w:szCs w:val="24"/>
        </w:rPr>
        <w:tab/>
        <w:t>DATE:</w:t>
      </w:r>
      <w:r w:rsidRPr="00EE1EA1">
        <w:rPr>
          <w:sz w:val="24"/>
          <w:szCs w:val="24"/>
        </w:rPr>
        <w:t xml:space="preserve">  </w:t>
      </w:r>
      <w:sdt>
        <w:sdtPr>
          <w:rPr>
            <w:rStyle w:val="Style4"/>
            <w:szCs w:val="24"/>
          </w:rPr>
          <w:id w:val="766665288"/>
          <w:placeholder>
            <w:docPart w:val="60CCC833AC0F4B528B3215E0D2E5BBC6"/>
          </w:placeholder>
          <w:date w:fullDate="2022-07-27T00:00:00Z">
            <w:dateFormat w:val="MMMM d, yyyy"/>
            <w:lid w:val="en-US"/>
            <w:storeMappedDataAs w:val="dateTime"/>
            <w:calendar w:val="gregorian"/>
          </w:date>
        </w:sdtPr>
        <w:sdtEndPr>
          <w:rPr>
            <w:rStyle w:val="DefaultParagraphFont"/>
            <w:sz w:val="20"/>
          </w:rPr>
        </w:sdtEndPr>
        <w:sdtContent>
          <w:r w:rsidR="00AD0AF7">
            <w:rPr>
              <w:rStyle w:val="Style4"/>
              <w:szCs w:val="24"/>
            </w:rPr>
            <w:t>July 27, 2022</w:t>
          </w:r>
        </w:sdtContent>
      </w:sdt>
    </w:p>
    <w:p w14:paraId="1D5C007D" w14:textId="77777777" w:rsidR="00A17061" w:rsidRPr="00EE1EA1" w:rsidRDefault="00A17061" w:rsidP="00EE1EA1">
      <w:pPr>
        <w:widowControl w:val="0"/>
        <w:jc w:val="both"/>
        <w:rPr>
          <w:sz w:val="24"/>
          <w:szCs w:val="24"/>
        </w:rPr>
      </w:pPr>
    </w:p>
    <w:p w14:paraId="6D8B8570" w14:textId="6A37CA6E" w:rsidR="00A17061" w:rsidRPr="00EE1EA1" w:rsidRDefault="00A17061" w:rsidP="00EE1EA1">
      <w:pPr>
        <w:pStyle w:val="BodyText"/>
        <w:widowControl w:val="0"/>
        <w:rPr>
          <w:szCs w:val="24"/>
        </w:rPr>
      </w:pPr>
      <w:r w:rsidRPr="00EE1EA1">
        <w:rPr>
          <w:szCs w:val="24"/>
        </w:rPr>
        <w:tab/>
        <w:t xml:space="preserve">The Subcommittee recommends that the Land Use Committee approve </w:t>
      </w:r>
      <w:r w:rsidR="001900E7">
        <w:rPr>
          <w:szCs w:val="24"/>
        </w:rPr>
        <w:t xml:space="preserve">with modifications </w:t>
      </w:r>
      <w:r w:rsidRPr="00EE1EA1">
        <w:rPr>
          <w:szCs w:val="24"/>
        </w:rPr>
        <w:t>the decision</w:t>
      </w:r>
      <w:r w:rsidR="00F562A4">
        <w:rPr>
          <w:szCs w:val="24"/>
        </w:rPr>
        <w:t>s</w:t>
      </w:r>
      <w:r w:rsidRPr="00EE1EA1">
        <w:rPr>
          <w:szCs w:val="24"/>
        </w:rPr>
        <w:t xml:space="preserve"> of the City Planning Commission on </w:t>
      </w:r>
      <w:r w:rsidR="001900E7">
        <w:rPr>
          <w:szCs w:val="24"/>
        </w:rPr>
        <w:t>Pre. L.U. No. 73 and</w:t>
      </w:r>
      <w:r w:rsidR="00AD0AF7">
        <w:rPr>
          <w:szCs w:val="24"/>
        </w:rPr>
        <w:t xml:space="preserve"> Pre. L.U. No. 74</w:t>
      </w:r>
      <w:r w:rsidR="00F562A4">
        <w:rPr>
          <w:szCs w:val="24"/>
        </w:rPr>
        <w:t>, and</w:t>
      </w:r>
      <w:r w:rsidR="001900E7">
        <w:rPr>
          <w:szCs w:val="24"/>
        </w:rPr>
        <w:t xml:space="preserve"> approve</w:t>
      </w:r>
      <w:r w:rsidR="001900E7" w:rsidRPr="001900E7">
        <w:rPr>
          <w:szCs w:val="24"/>
        </w:rPr>
        <w:t xml:space="preserve"> </w:t>
      </w:r>
      <w:r w:rsidR="001900E7" w:rsidRPr="00EE1EA1">
        <w:rPr>
          <w:szCs w:val="24"/>
        </w:rPr>
        <w:t>the decision</w:t>
      </w:r>
      <w:r w:rsidR="001900E7">
        <w:rPr>
          <w:szCs w:val="24"/>
        </w:rPr>
        <w:t>s</w:t>
      </w:r>
      <w:r w:rsidR="001900E7" w:rsidRPr="00EE1EA1">
        <w:rPr>
          <w:szCs w:val="24"/>
        </w:rPr>
        <w:t xml:space="preserve"> of the City Planning Commission</w:t>
      </w:r>
      <w:r w:rsidR="001900E7">
        <w:rPr>
          <w:szCs w:val="24"/>
        </w:rPr>
        <w:t xml:space="preserve"> </w:t>
      </w:r>
      <w:r w:rsidR="00520800">
        <w:rPr>
          <w:szCs w:val="24"/>
        </w:rPr>
        <w:t xml:space="preserve">on </w:t>
      </w:r>
      <w:r w:rsidR="001900E7">
        <w:rPr>
          <w:szCs w:val="24"/>
        </w:rPr>
        <w:t>L.U. Nos. 75, 76, and 77.</w:t>
      </w:r>
    </w:p>
    <w:p w14:paraId="1C8B0536" w14:textId="77777777" w:rsidR="00A17061" w:rsidRPr="00EE1EA1" w:rsidRDefault="00A17061" w:rsidP="00EE1EA1">
      <w:pPr>
        <w:pStyle w:val="BodyText"/>
        <w:widowControl w:val="0"/>
        <w:rPr>
          <w:szCs w:val="24"/>
        </w:rPr>
      </w:pPr>
    </w:p>
    <w:p w14:paraId="1C53B545" w14:textId="77777777" w:rsidR="00A17061" w:rsidRPr="00EE1EA1" w:rsidRDefault="00A17061" w:rsidP="00EE1EA1">
      <w:pPr>
        <w:widowControl w:val="0"/>
        <w:tabs>
          <w:tab w:val="left" w:pos="2520"/>
        </w:tabs>
        <w:jc w:val="both"/>
        <w:rPr>
          <w:b/>
          <w:sz w:val="24"/>
          <w:szCs w:val="24"/>
        </w:rPr>
      </w:pPr>
      <w:r w:rsidRPr="00EE1EA1">
        <w:rPr>
          <w:b/>
          <w:sz w:val="24"/>
          <w:szCs w:val="24"/>
        </w:rPr>
        <w:t>In Favor:</w:t>
      </w:r>
      <w:r w:rsidRPr="00EE1EA1">
        <w:rPr>
          <w:b/>
          <w:sz w:val="24"/>
          <w:szCs w:val="24"/>
        </w:rPr>
        <w:tab/>
        <w:t>Against:</w:t>
      </w:r>
      <w:r w:rsidRPr="00EE1EA1">
        <w:rPr>
          <w:b/>
          <w:sz w:val="24"/>
          <w:szCs w:val="24"/>
        </w:rPr>
        <w:tab/>
      </w:r>
      <w:r w:rsidRPr="00EE1EA1">
        <w:rPr>
          <w:b/>
          <w:sz w:val="24"/>
          <w:szCs w:val="24"/>
        </w:rPr>
        <w:tab/>
      </w:r>
      <w:r w:rsidRPr="00EE1EA1">
        <w:rPr>
          <w:b/>
          <w:sz w:val="24"/>
          <w:szCs w:val="24"/>
        </w:rPr>
        <w:tab/>
        <w:t>Abstain:</w:t>
      </w:r>
    </w:p>
    <w:p w14:paraId="525DEAF0" w14:textId="5B0609B0" w:rsidR="00A17061" w:rsidRDefault="00AF6409" w:rsidP="00EE1EA1">
      <w:pPr>
        <w:widowControl w:val="0"/>
        <w:tabs>
          <w:tab w:val="left" w:pos="2520"/>
        </w:tabs>
        <w:jc w:val="both"/>
        <w:rPr>
          <w:sz w:val="24"/>
          <w:szCs w:val="24"/>
        </w:rPr>
      </w:pPr>
      <w:r>
        <w:rPr>
          <w:sz w:val="24"/>
          <w:szCs w:val="24"/>
        </w:rPr>
        <w:t>Louis</w:t>
      </w:r>
      <w:r>
        <w:rPr>
          <w:sz w:val="24"/>
          <w:szCs w:val="24"/>
        </w:rPr>
        <w:tab/>
        <w:t>None</w:t>
      </w:r>
      <w:r>
        <w:rPr>
          <w:sz w:val="24"/>
          <w:szCs w:val="24"/>
        </w:rPr>
        <w:tab/>
      </w:r>
      <w:r>
        <w:rPr>
          <w:sz w:val="24"/>
          <w:szCs w:val="24"/>
        </w:rPr>
        <w:tab/>
      </w:r>
      <w:r>
        <w:rPr>
          <w:sz w:val="24"/>
          <w:szCs w:val="24"/>
        </w:rPr>
        <w:tab/>
      </w:r>
      <w:proofErr w:type="spellStart"/>
      <w:r>
        <w:rPr>
          <w:sz w:val="24"/>
          <w:szCs w:val="24"/>
        </w:rPr>
        <w:t>None</w:t>
      </w:r>
      <w:proofErr w:type="spellEnd"/>
    </w:p>
    <w:p w14:paraId="11AE78DC" w14:textId="702A5044" w:rsidR="00AF6409" w:rsidRDefault="00AF6409" w:rsidP="00EE1EA1">
      <w:pPr>
        <w:widowControl w:val="0"/>
        <w:tabs>
          <w:tab w:val="left" w:pos="2520"/>
        </w:tabs>
        <w:jc w:val="both"/>
        <w:rPr>
          <w:sz w:val="24"/>
          <w:szCs w:val="24"/>
        </w:rPr>
      </w:pPr>
      <w:r>
        <w:rPr>
          <w:sz w:val="24"/>
          <w:szCs w:val="24"/>
        </w:rPr>
        <w:t>Feliz</w:t>
      </w:r>
    </w:p>
    <w:p w14:paraId="22563512" w14:textId="4D7D2550" w:rsidR="00AF6409" w:rsidRDefault="00AF6409" w:rsidP="00EE1EA1">
      <w:pPr>
        <w:widowControl w:val="0"/>
        <w:tabs>
          <w:tab w:val="left" w:pos="2520"/>
        </w:tabs>
        <w:jc w:val="both"/>
        <w:rPr>
          <w:sz w:val="24"/>
          <w:szCs w:val="24"/>
        </w:rPr>
      </w:pPr>
      <w:r>
        <w:rPr>
          <w:sz w:val="24"/>
          <w:szCs w:val="24"/>
        </w:rPr>
        <w:t>De La Rosa</w:t>
      </w:r>
    </w:p>
    <w:p w14:paraId="550D5098" w14:textId="66B6329E" w:rsidR="00AF6409" w:rsidRDefault="00AF6409" w:rsidP="00EE1EA1">
      <w:pPr>
        <w:widowControl w:val="0"/>
        <w:tabs>
          <w:tab w:val="left" w:pos="2520"/>
        </w:tabs>
        <w:jc w:val="both"/>
        <w:rPr>
          <w:sz w:val="24"/>
          <w:szCs w:val="24"/>
        </w:rPr>
      </w:pPr>
      <w:r>
        <w:rPr>
          <w:sz w:val="24"/>
          <w:szCs w:val="24"/>
        </w:rPr>
        <w:t>Marte</w:t>
      </w:r>
    </w:p>
    <w:p w14:paraId="76C0B282" w14:textId="206D1795" w:rsidR="00AF6409" w:rsidRDefault="00AF6409" w:rsidP="00EE1EA1">
      <w:pPr>
        <w:widowControl w:val="0"/>
        <w:tabs>
          <w:tab w:val="left" w:pos="2520"/>
        </w:tabs>
        <w:jc w:val="both"/>
        <w:rPr>
          <w:sz w:val="24"/>
          <w:szCs w:val="24"/>
        </w:rPr>
      </w:pPr>
      <w:r>
        <w:rPr>
          <w:sz w:val="24"/>
          <w:szCs w:val="24"/>
        </w:rPr>
        <w:t>Nurse</w:t>
      </w:r>
    </w:p>
    <w:p w14:paraId="2C442F9F" w14:textId="58A5314C" w:rsidR="00AF6409" w:rsidRPr="00EE1EA1" w:rsidRDefault="00AF6409" w:rsidP="00EE1EA1">
      <w:pPr>
        <w:widowControl w:val="0"/>
        <w:tabs>
          <w:tab w:val="left" w:pos="2520"/>
        </w:tabs>
        <w:jc w:val="both"/>
        <w:rPr>
          <w:sz w:val="24"/>
          <w:szCs w:val="24"/>
        </w:rPr>
      </w:pPr>
      <w:r>
        <w:rPr>
          <w:sz w:val="24"/>
          <w:szCs w:val="24"/>
        </w:rPr>
        <w:t>Ung</w:t>
      </w:r>
    </w:p>
    <w:p w14:paraId="51B34C33" w14:textId="77777777" w:rsidR="00A17061" w:rsidRPr="00EE1EA1" w:rsidRDefault="00A17061" w:rsidP="00EE1EA1">
      <w:pPr>
        <w:widowControl w:val="0"/>
        <w:jc w:val="both"/>
        <w:rPr>
          <w:sz w:val="24"/>
          <w:szCs w:val="24"/>
        </w:rPr>
      </w:pPr>
    </w:p>
    <w:p w14:paraId="667F1246" w14:textId="77777777" w:rsidR="00A17061" w:rsidRPr="00EE1EA1" w:rsidRDefault="00A17061" w:rsidP="00EE1EA1">
      <w:pPr>
        <w:widowControl w:val="0"/>
        <w:jc w:val="both"/>
        <w:rPr>
          <w:sz w:val="24"/>
          <w:szCs w:val="24"/>
        </w:rPr>
      </w:pPr>
      <w:r w:rsidRPr="00EE1EA1">
        <w:rPr>
          <w:b/>
          <w:sz w:val="24"/>
          <w:szCs w:val="24"/>
          <w:u w:val="single"/>
        </w:rPr>
        <w:t>COMMITTEE ACTION</w:t>
      </w:r>
    </w:p>
    <w:p w14:paraId="33ECE7CA" w14:textId="77777777" w:rsidR="00A17061" w:rsidRPr="00EE1EA1" w:rsidRDefault="00A17061" w:rsidP="00EE1EA1">
      <w:pPr>
        <w:widowControl w:val="0"/>
        <w:jc w:val="both"/>
        <w:rPr>
          <w:sz w:val="24"/>
          <w:szCs w:val="24"/>
        </w:rPr>
      </w:pPr>
    </w:p>
    <w:p w14:paraId="2284FA7D" w14:textId="7BD7E56E" w:rsidR="00A17061" w:rsidRPr="00EE1EA1" w:rsidRDefault="00A17061" w:rsidP="00EE1EA1">
      <w:pPr>
        <w:widowControl w:val="0"/>
        <w:tabs>
          <w:tab w:val="left" w:pos="-1440"/>
        </w:tabs>
        <w:jc w:val="both"/>
        <w:rPr>
          <w:sz w:val="24"/>
          <w:szCs w:val="24"/>
        </w:rPr>
      </w:pPr>
      <w:r w:rsidRPr="00EE1EA1">
        <w:rPr>
          <w:sz w:val="24"/>
          <w:szCs w:val="24"/>
        </w:rPr>
        <w:tab/>
      </w:r>
      <w:r w:rsidRPr="00EE1EA1">
        <w:rPr>
          <w:b/>
          <w:sz w:val="24"/>
          <w:szCs w:val="24"/>
        </w:rPr>
        <w:t xml:space="preserve">DATE:  </w:t>
      </w:r>
      <w:sdt>
        <w:sdtPr>
          <w:rPr>
            <w:rStyle w:val="Style4"/>
            <w:szCs w:val="24"/>
          </w:rPr>
          <w:id w:val="-109357078"/>
          <w:placeholder>
            <w:docPart w:val="28CE3523FDBB4D81ADB3E9DCB3E05F3C"/>
          </w:placeholder>
          <w:date w:fullDate="2022-07-28T00:00:00Z">
            <w:dateFormat w:val="MMMM d, yyyy"/>
            <w:lid w:val="en-US"/>
            <w:storeMappedDataAs w:val="dateTime"/>
            <w:calendar w:val="gregorian"/>
          </w:date>
        </w:sdtPr>
        <w:sdtEndPr>
          <w:rPr>
            <w:rStyle w:val="DefaultParagraphFont"/>
            <w:sz w:val="20"/>
          </w:rPr>
        </w:sdtEndPr>
        <w:sdtContent>
          <w:r w:rsidR="00AD0AF7">
            <w:rPr>
              <w:rStyle w:val="Style4"/>
              <w:szCs w:val="24"/>
            </w:rPr>
            <w:t>July 28, 2022</w:t>
          </w:r>
        </w:sdtContent>
      </w:sdt>
    </w:p>
    <w:p w14:paraId="628A5989" w14:textId="77777777" w:rsidR="00A17061" w:rsidRPr="00EE1EA1" w:rsidRDefault="00A17061" w:rsidP="00EE1EA1">
      <w:pPr>
        <w:widowControl w:val="0"/>
        <w:jc w:val="both"/>
        <w:rPr>
          <w:sz w:val="24"/>
          <w:szCs w:val="24"/>
        </w:rPr>
      </w:pPr>
    </w:p>
    <w:p w14:paraId="7099CB96" w14:textId="77777777" w:rsidR="00A17061" w:rsidRPr="00EE1EA1" w:rsidRDefault="00A17061" w:rsidP="00EE1EA1">
      <w:pPr>
        <w:widowControl w:val="0"/>
        <w:tabs>
          <w:tab w:val="left" w:pos="-1440"/>
          <w:tab w:val="left" w:pos="720"/>
          <w:tab w:val="left" w:pos="6328"/>
        </w:tabs>
        <w:jc w:val="both"/>
        <w:rPr>
          <w:sz w:val="24"/>
          <w:szCs w:val="24"/>
        </w:rPr>
      </w:pPr>
      <w:r w:rsidRPr="00EE1EA1">
        <w:rPr>
          <w:sz w:val="24"/>
          <w:szCs w:val="24"/>
        </w:rPr>
        <w:tab/>
        <w:t>The Committee recommends that the Council approve the attached resolutions.</w:t>
      </w:r>
    </w:p>
    <w:p w14:paraId="57242C22" w14:textId="77777777" w:rsidR="00A17061" w:rsidRPr="00EE1EA1" w:rsidRDefault="00A17061" w:rsidP="00EE1EA1">
      <w:pPr>
        <w:widowControl w:val="0"/>
        <w:tabs>
          <w:tab w:val="left" w:pos="-1440"/>
          <w:tab w:val="left" w:pos="720"/>
          <w:tab w:val="left" w:pos="6328"/>
        </w:tabs>
        <w:jc w:val="both"/>
        <w:rPr>
          <w:b/>
          <w:sz w:val="24"/>
          <w:szCs w:val="24"/>
        </w:rPr>
      </w:pPr>
    </w:p>
    <w:p w14:paraId="21BDEAE5" w14:textId="6974FA18" w:rsidR="00A17061" w:rsidRPr="00EE1EA1" w:rsidRDefault="00A17061" w:rsidP="00EE1EA1">
      <w:pPr>
        <w:widowControl w:val="0"/>
        <w:tabs>
          <w:tab w:val="left" w:pos="-1440"/>
          <w:tab w:val="left" w:pos="2520"/>
          <w:tab w:val="left" w:pos="4860"/>
          <w:tab w:val="left" w:pos="5040"/>
        </w:tabs>
        <w:jc w:val="both"/>
        <w:rPr>
          <w:b/>
          <w:sz w:val="24"/>
          <w:szCs w:val="24"/>
        </w:rPr>
      </w:pPr>
      <w:r w:rsidRPr="00EE1EA1">
        <w:rPr>
          <w:b/>
          <w:sz w:val="24"/>
          <w:szCs w:val="24"/>
        </w:rPr>
        <w:t>In Favor:</w:t>
      </w:r>
      <w:r w:rsidRPr="00EE1EA1">
        <w:rPr>
          <w:b/>
          <w:sz w:val="24"/>
          <w:szCs w:val="24"/>
        </w:rPr>
        <w:tab/>
        <w:t>Against:</w:t>
      </w:r>
      <w:r w:rsidRPr="00EE1EA1">
        <w:rPr>
          <w:b/>
          <w:sz w:val="24"/>
          <w:szCs w:val="24"/>
        </w:rPr>
        <w:tab/>
      </w:r>
      <w:r w:rsidRPr="00EE1EA1">
        <w:rPr>
          <w:b/>
          <w:sz w:val="24"/>
          <w:szCs w:val="24"/>
        </w:rPr>
        <w:tab/>
        <w:t>Abstain:</w:t>
      </w:r>
    </w:p>
    <w:p w14:paraId="04588B78" w14:textId="405752DF" w:rsidR="009C330E" w:rsidRDefault="001C7826" w:rsidP="0022014F">
      <w:pPr>
        <w:widowControl w:val="0"/>
        <w:tabs>
          <w:tab w:val="left" w:pos="2520"/>
        </w:tabs>
        <w:kinsoku w:val="0"/>
        <w:overflowPunct w:val="0"/>
        <w:autoSpaceDE w:val="0"/>
        <w:autoSpaceDN w:val="0"/>
        <w:adjustRightInd w:val="0"/>
        <w:jc w:val="both"/>
        <w:rPr>
          <w:sz w:val="24"/>
          <w:szCs w:val="24"/>
        </w:rPr>
      </w:pPr>
      <w:r>
        <w:rPr>
          <w:sz w:val="24"/>
          <w:szCs w:val="24"/>
        </w:rPr>
        <w:t>Salamanca</w:t>
      </w:r>
      <w:r>
        <w:rPr>
          <w:sz w:val="24"/>
          <w:szCs w:val="24"/>
        </w:rPr>
        <w:tab/>
      </w:r>
      <w:r w:rsidR="0022014F">
        <w:rPr>
          <w:sz w:val="24"/>
          <w:szCs w:val="24"/>
        </w:rPr>
        <w:t>None</w:t>
      </w:r>
      <w:r w:rsidR="0022014F">
        <w:rPr>
          <w:sz w:val="24"/>
          <w:szCs w:val="24"/>
        </w:rPr>
        <w:tab/>
      </w:r>
      <w:r w:rsidR="0022014F">
        <w:rPr>
          <w:sz w:val="24"/>
          <w:szCs w:val="24"/>
        </w:rPr>
        <w:tab/>
      </w:r>
      <w:r w:rsidR="0022014F">
        <w:rPr>
          <w:sz w:val="24"/>
          <w:szCs w:val="24"/>
        </w:rPr>
        <w:tab/>
      </w:r>
      <w:proofErr w:type="spellStart"/>
      <w:r w:rsidR="0022014F">
        <w:rPr>
          <w:sz w:val="24"/>
          <w:szCs w:val="24"/>
        </w:rPr>
        <w:t>None</w:t>
      </w:r>
      <w:proofErr w:type="spellEnd"/>
    </w:p>
    <w:p w14:paraId="7113040F" w14:textId="582F6D2C" w:rsidR="0022014F" w:rsidRDefault="0022014F" w:rsidP="0022014F">
      <w:pPr>
        <w:widowControl w:val="0"/>
        <w:tabs>
          <w:tab w:val="left" w:pos="2520"/>
        </w:tabs>
        <w:kinsoku w:val="0"/>
        <w:overflowPunct w:val="0"/>
        <w:autoSpaceDE w:val="0"/>
        <w:autoSpaceDN w:val="0"/>
        <w:adjustRightInd w:val="0"/>
        <w:jc w:val="both"/>
        <w:rPr>
          <w:sz w:val="24"/>
          <w:szCs w:val="24"/>
        </w:rPr>
      </w:pPr>
      <w:r>
        <w:rPr>
          <w:sz w:val="24"/>
          <w:szCs w:val="24"/>
        </w:rPr>
        <w:t>Moya</w:t>
      </w:r>
    </w:p>
    <w:p w14:paraId="2E7C23DA" w14:textId="20B91C75" w:rsidR="0022014F" w:rsidRDefault="0022014F" w:rsidP="0022014F">
      <w:pPr>
        <w:widowControl w:val="0"/>
        <w:tabs>
          <w:tab w:val="left" w:pos="2520"/>
        </w:tabs>
        <w:kinsoku w:val="0"/>
        <w:overflowPunct w:val="0"/>
        <w:autoSpaceDE w:val="0"/>
        <w:autoSpaceDN w:val="0"/>
        <w:adjustRightInd w:val="0"/>
        <w:jc w:val="both"/>
        <w:rPr>
          <w:sz w:val="24"/>
          <w:szCs w:val="24"/>
        </w:rPr>
      </w:pPr>
      <w:r>
        <w:rPr>
          <w:sz w:val="24"/>
          <w:szCs w:val="24"/>
        </w:rPr>
        <w:t>Louis</w:t>
      </w:r>
    </w:p>
    <w:p w14:paraId="78856D99" w14:textId="01A70B52" w:rsidR="0022014F" w:rsidRDefault="0022014F" w:rsidP="0022014F">
      <w:pPr>
        <w:widowControl w:val="0"/>
        <w:tabs>
          <w:tab w:val="left" w:pos="2520"/>
        </w:tabs>
        <w:kinsoku w:val="0"/>
        <w:overflowPunct w:val="0"/>
        <w:autoSpaceDE w:val="0"/>
        <w:autoSpaceDN w:val="0"/>
        <w:adjustRightInd w:val="0"/>
        <w:jc w:val="both"/>
        <w:rPr>
          <w:sz w:val="24"/>
          <w:szCs w:val="24"/>
        </w:rPr>
      </w:pPr>
      <w:r>
        <w:rPr>
          <w:sz w:val="24"/>
          <w:szCs w:val="24"/>
        </w:rPr>
        <w:t>Riley</w:t>
      </w:r>
    </w:p>
    <w:p w14:paraId="0069FD18" w14:textId="0CF38C79" w:rsidR="0022014F" w:rsidRDefault="0022014F" w:rsidP="0022014F">
      <w:pPr>
        <w:widowControl w:val="0"/>
        <w:tabs>
          <w:tab w:val="left" w:pos="2520"/>
        </w:tabs>
        <w:kinsoku w:val="0"/>
        <w:overflowPunct w:val="0"/>
        <w:autoSpaceDE w:val="0"/>
        <w:autoSpaceDN w:val="0"/>
        <w:adjustRightInd w:val="0"/>
        <w:jc w:val="both"/>
        <w:rPr>
          <w:sz w:val="24"/>
          <w:szCs w:val="24"/>
        </w:rPr>
      </w:pPr>
      <w:r>
        <w:rPr>
          <w:sz w:val="24"/>
          <w:szCs w:val="24"/>
        </w:rPr>
        <w:t>Brooks-Powers</w:t>
      </w:r>
    </w:p>
    <w:p w14:paraId="7660A956" w14:textId="1ED590D1" w:rsidR="0022014F" w:rsidRDefault="0022014F" w:rsidP="0022014F">
      <w:pPr>
        <w:widowControl w:val="0"/>
        <w:tabs>
          <w:tab w:val="left" w:pos="2520"/>
        </w:tabs>
        <w:kinsoku w:val="0"/>
        <w:overflowPunct w:val="0"/>
        <w:autoSpaceDE w:val="0"/>
        <w:autoSpaceDN w:val="0"/>
        <w:adjustRightInd w:val="0"/>
        <w:jc w:val="both"/>
        <w:rPr>
          <w:sz w:val="24"/>
          <w:szCs w:val="24"/>
        </w:rPr>
      </w:pPr>
      <w:r>
        <w:rPr>
          <w:sz w:val="24"/>
          <w:szCs w:val="24"/>
        </w:rPr>
        <w:t>Bottcher</w:t>
      </w:r>
    </w:p>
    <w:p w14:paraId="02216524" w14:textId="6EE2A7A2" w:rsidR="0022014F" w:rsidRDefault="0022014F" w:rsidP="0022014F">
      <w:pPr>
        <w:widowControl w:val="0"/>
        <w:tabs>
          <w:tab w:val="left" w:pos="2520"/>
        </w:tabs>
        <w:kinsoku w:val="0"/>
        <w:overflowPunct w:val="0"/>
        <w:autoSpaceDE w:val="0"/>
        <w:autoSpaceDN w:val="0"/>
        <w:adjustRightInd w:val="0"/>
        <w:jc w:val="both"/>
        <w:rPr>
          <w:sz w:val="24"/>
          <w:szCs w:val="24"/>
        </w:rPr>
      </w:pPr>
      <w:r>
        <w:rPr>
          <w:sz w:val="24"/>
          <w:szCs w:val="24"/>
        </w:rPr>
        <w:t>Hanks</w:t>
      </w:r>
    </w:p>
    <w:p w14:paraId="0845EED6" w14:textId="0A8A00EF" w:rsidR="0022014F" w:rsidRDefault="0022014F" w:rsidP="0022014F">
      <w:pPr>
        <w:widowControl w:val="0"/>
        <w:tabs>
          <w:tab w:val="left" w:pos="2520"/>
        </w:tabs>
        <w:kinsoku w:val="0"/>
        <w:overflowPunct w:val="0"/>
        <w:autoSpaceDE w:val="0"/>
        <w:autoSpaceDN w:val="0"/>
        <w:adjustRightInd w:val="0"/>
        <w:jc w:val="both"/>
        <w:rPr>
          <w:sz w:val="24"/>
          <w:szCs w:val="24"/>
        </w:rPr>
      </w:pPr>
      <w:r>
        <w:rPr>
          <w:sz w:val="24"/>
          <w:szCs w:val="24"/>
        </w:rPr>
        <w:t>Kagan</w:t>
      </w:r>
    </w:p>
    <w:p w14:paraId="6B528798" w14:textId="71C03F5A" w:rsidR="0022014F" w:rsidRDefault="0022014F" w:rsidP="0022014F">
      <w:pPr>
        <w:widowControl w:val="0"/>
        <w:tabs>
          <w:tab w:val="left" w:pos="2520"/>
        </w:tabs>
        <w:kinsoku w:val="0"/>
        <w:overflowPunct w:val="0"/>
        <w:autoSpaceDE w:val="0"/>
        <w:autoSpaceDN w:val="0"/>
        <w:adjustRightInd w:val="0"/>
        <w:jc w:val="both"/>
        <w:rPr>
          <w:sz w:val="24"/>
          <w:szCs w:val="24"/>
        </w:rPr>
      </w:pPr>
      <w:r>
        <w:rPr>
          <w:sz w:val="24"/>
          <w:szCs w:val="24"/>
        </w:rPr>
        <w:t>Mealy</w:t>
      </w:r>
    </w:p>
    <w:p w14:paraId="774B4AFD" w14:textId="11F8730B" w:rsidR="0022014F" w:rsidRDefault="0022014F" w:rsidP="0022014F">
      <w:pPr>
        <w:widowControl w:val="0"/>
        <w:tabs>
          <w:tab w:val="left" w:pos="2520"/>
        </w:tabs>
        <w:kinsoku w:val="0"/>
        <w:overflowPunct w:val="0"/>
        <w:autoSpaceDE w:val="0"/>
        <w:autoSpaceDN w:val="0"/>
        <w:adjustRightInd w:val="0"/>
        <w:jc w:val="both"/>
        <w:rPr>
          <w:sz w:val="24"/>
          <w:szCs w:val="24"/>
        </w:rPr>
      </w:pPr>
      <w:r>
        <w:rPr>
          <w:sz w:val="24"/>
          <w:szCs w:val="24"/>
        </w:rPr>
        <w:t>Sanchez</w:t>
      </w:r>
    </w:p>
    <w:p w14:paraId="37EF8620" w14:textId="11E92DC3" w:rsidR="0034039C" w:rsidRDefault="0034039C" w:rsidP="00EE1EA1">
      <w:pPr>
        <w:widowControl w:val="0"/>
        <w:kinsoku w:val="0"/>
        <w:overflowPunct w:val="0"/>
        <w:autoSpaceDE w:val="0"/>
        <w:autoSpaceDN w:val="0"/>
        <w:adjustRightInd w:val="0"/>
        <w:jc w:val="both"/>
        <w:rPr>
          <w:sz w:val="24"/>
          <w:szCs w:val="24"/>
        </w:rPr>
      </w:pPr>
    </w:p>
    <w:p w14:paraId="398D525B" w14:textId="0EA5665B" w:rsidR="0034039C" w:rsidRDefault="0034039C" w:rsidP="00EE1EA1">
      <w:pPr>
        <w:widowControl w:val="0"/>
        <w:kinsoku w:val="0"/>
        <w:overflowPunct w:val="0"/>
        <w:autoSpaceDE w:val="0"/>
        <w:autoSpaceDN w:val="0"/>
        <w:adjustRightInd w:val="0"/>
        <w:jc w:val="both"/>
        <w:rPr>
          <w:sz w:val="24"/>
          <w:szCs w:val="24"/>
        </w:rPr>
      </w:pPr>
    </w:p>
    <w:p w14:paraId="7A546102" w14:textId="62A3500A" w:rsidR="00601451" w:rsidRDefault="00601451" w:rsidP="00EE1EA1">
      <w:pPr>
        <w:widowControl w:val="0"/>
        <w:kinsoku w:val="0"/>
        <w:overflowPunct w:val="0"/>
        <w:autoSpaceDE w:val="0"/>
        <w:autoSpaceDN w:val="0"/>
        <w:adjustRightInd w:val="0"/>
        <w:jc w:val="both"/>
        <w:rPr>
          <w:sz w:val="24"/>
          <w:szCs w:val="24"/>
        </w:rPr>
      </w:pPr>
    </w:p>
    <w:p w14:paraId="2E4270BE" w14:textId="77777777" w:rsidR="00601451" w:rsidRPr="00EE1EA1" w:rsidRDefault="00601451" w:rsidP="00EE1EA1">
      <w:pPr>
        <w:widowControl w:val="0"/>
        <w:kinsoku w:val="0"/>
        <w:overflowPunct w:val="0"/>
        <w:autoSpaceDE w:val="0"/>
        <w:autoSpaceDN w:val="0"/>
        <w:adjustRightInd w:val="0"/>
        <w:jc w:val="both"/>
        <w:rPr>
          <w:sz w:val="24"/>
          <w:szCs w:val="24"/>
        </w:rPr>
      </w:pPr>
    </w:p>
    <w:p w14:paraId="054A6FEA" w14:textId="2BFDBF58" w:rsidR="007A1992" w:rsidRDefault="007A1992" w:rsidP="00EE1EA1">
      <w:pPr>
        <w:widowControl w:val="0"/>
        <w:kinsoku w:val="0"/>
        <w:overflowPunct w:val="0"/>
        <w:autoSpaceDE w:val="0"/>
        <w:autoSpaceDN w:val="0"/>
        <w:adjustRightInd w:val="0"/>
        <w:jc w:val="both"/>
        <w:rPr>
          <w:sz w:val="24"/>
          <w:szCs w:val="24"/>
        </w:rPr>
      </w:pPr>
    </w:p>
    <w:p w14:paraId="40A24C4A" w14:textId="428CB76C" w:rsidR="00C45A49" w:rsidRDefault="00C45A49" w:rsidP="00EE1EA1">
      <w:pPr>
        <w:widowControl w:val="0"/>
        <w:kinsoku w:val="0"/>
        <w:overflowPunct w:val="0"/>
        <w:autoSpaceDE w:val="0"/>
        <w:autoSpaceDN w:val="0"/>
        <w:adjustRightInd w:val="0"/>
        <w:jc w:val="both"/>
        <w:rPr>
          <w:sz w:val="24"/>
          <w:szCs w:val="24"/>
        </w:rPr>
      </w:pPr>
    </w:p>
    <w:p w14:paraId="1640DA1C" w14:textId="77777777" w:rsidR="00C45A49" w:rsidRDefault="00C45A49" w:rsidP="00C45A49">
      <w:pPr>
        <w:spacing w:after="160" w:line="254" w:lineRule="auto"/>
        <w:jc w:val="center"/>
        <w:rPr>
          <w:rFonts w:eastAsiaTheme="minorHAnsi"/>
          <w:b/>
          <w:sz w:val="24"/>
          <w:szCs w:val="24"/>
          <w:u w:val="single"/>
        </w:rPr>
      </w:pPr>
      <w:r>
        <w:rPr>
          <w:rFonts w:eastAsiaTheme="minorHAnsi"/>
          <w:b/>
          <w:sz w:val="24"/>
          <w:szCs w:val="24"/>
          <w:u w:val="single"/>
        </w:rPr>
        <w:t>FILING OF MODIFICATIONS WITH THE CITY PLANNING COMMISSION</w:t>
      </w:r>
    </w:p>
    <w:p w14:paraId="50FC2C8D" w14:textId="77777777" w:rsidR="00C45A49" w:rsidRDefault="00C45A49" w:rsidP="00C45A49">
      <w:pPr>
        <w:jc w:val="both"/>
        <w:rPr>
          <w:rFonts w:eastAsiaTheme="minorHAnsi"/>
          <w:sz w:val="24"/>
          <w:szCs w:val="24"/>
        </w:rPr>
      </w:pPr>
    </w:p>
    <w:p w14:paraId="754608E4" w14:textId="77777777" w:rsidR="00C45A49" w:rsidRDefault="00C45A49" w:rsidP="00C45A49">
      <w:pPr>
        <w:jc w:val="both"/>
        <w:rPr>
          <w:rFonts w:eastAsiaTheme="minorHAnsi"/>
          <w:sz w:val="24"/>
          <w:szCs w:val="24"/>
        </w:rPr>
      </w:pPr>
      <w:r>
        <w:rPr>
          <w:rFonts w:eastAsiaTheme="minorHAnsi"/>
          <w:sz w:val="24"/>
          <w:szCs w:val="24"/>
        </w:rPr>
        <w:tab/>
        <w:t>The City Planning Commission filed a letter dated _________, 2022, with the Council on _________, 2022, indicating that the proposed modifications are not subject to additional environmental review or additional review pursuant to Section 197-c of the City Charter.</w:t>
      </w:r>
    </w:p>
    <w:p w14:paraId="2B658413" w14:textId="77777777" w:rsidR="00C45A49" w:rsidRPr="00EE1EA1" w:rsidRDefault="00C45A49" w:rsidP="00EE1EA1">
      <w:pPr>
        <w:widowControl w:val="0"/>
        <w:kinsoku w:val="0"/>
        <w:overflowPunct w:val="0"/>
        <w:autoSpaceDE w:val="0"/>
        <w:autoSpaceDN w:val="0"/>
        <w:adjustRightInd w:val="0"/>
        <w:jc w:val="both"/>
        <w:rPr>
          <w:sz w:val="24"/>
          <w:szCs w:val="24"/>
        </w:rPr>
      </w:pPr>
    </w:p>
    <w:sectPr w:rsidR="00C45A49" w:rsidRPr="00EE1EA1" w:rsidSect="0087193A">
      <w:headerReference w:type="default" r:id="rId8"/>
      <w:footerReference w:type="even" r:id="rId9"/>
      <w:footerReference w:type="default" r:id="rId10"/>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643C81" w14:textId="77777777" w:rsidR="00694F82" w:rsidRDefault="00694F82">
      <w:r>
        <w:separator/>
      </w:r>
    </w:p>
  </w:endnote>
  <w:endnote w:type="continuationSeparator" w:id="0">
    <w:p w14:paraId="1C1B6100" w14:textId="77777777" w:rsidR="00694F82" w:rsidRDefault="00694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11D1C1" w14:textId="77777777" w:rsidR="00574106" w:rsidRDefault="005741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0A8B20E" w14:textId="77777777" w:rsidR="00574106" w:rsidRDefault="0057410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263BC4" w14:textId="77777777" w:rsidR="00574106" w:rsidRDefault="0057410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2C6B4E" w14:textId="77777777" w:rsidR="00694F82" w:rsidRDefault="00694F82">
      <w:r>
        <w:separator/>
      </w:r>
    </w:p>
  </w:footnote>
  <w:footnote w:type="continuationSeparator" w:id="0">
    <w:p w14:paraId="2BD5FEE9" w14:textId="77777777" w:rsidR="00694F82" w:rsidRDefault="00694F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7238F6" w14:textId="77777777" w:rsidR="0096249B" w:rsidRDefault="0096249B">
    <w:pPr>
      <w:pStyle w:val="Header"/>
      <w:rPr>
        <w:b/>
        <w:bCs/>
        <w:sz w:val="24"/>
      </w:rPr>
    </w:pPr>
  </w:p>
  <w:p w14:paraId="38FFE852" w14:textId="77777777" w:rsidR="0096249B" w:rsidRDefault="0096249B">
    <w:pPr>
      <w:pStyle w:val="Header"/>
      <w:rPr>
        <w:b/>
        <w:bCs/>
        <w:sz w:val="24"/>
      </w:rPr>
    </w:pPr>
  </w:p>
  <w:p w14:paraId="7D996ACF" w14:textId="77777777" w:rsidR="002D7B78" w:rsidRDefault="002D7B78">
    <w:pPr>
      <w:pStyle w:val="Header"/>
      <w:rPr>
        <w:b/>
        <w:bCs/>
        <w:sz w:val="24"/>
      </w:rPr>
    </w:pPr>
  </w:p>
  <w:p w14:paraId="4C80590C" w14:textId="61B2FA4A" w:rsidR="00574106" w:rsidRPr="00483B6B" w:rsidRDefault="00574106">
    <w:pPr>
      <w:pStyle w:val="Header"/>
      <w:rPr>
        <w:b/>
        <w:bCs/>
        <w:sz w:val="24"/>
        <w:szCs w:val="24"/>
      </w:rPr>
    </w:pPr>
    <w:r w:rsidRPr="00483B6B">
      <w:rPr>
        <w:b/>
        <w:bCs/>
        <w:sz w:val="24"/>
        <w:szCs w:val="24"/>
      </w:rPr>
      <w:t xml:space="preserve">Page </w:t>
    </w:r>
    <w:r w:rsidRPr="00483B6B">
      <w:rPr>
        <w:b/>
        <w:bCs/>
        <w:sz w:val="24"/>
        <w:szCs w:val="24"/>
      </w:rPr>
      <w:fldChar w:fldCharType="begin"/>
    </w:r>
    <w:r w:rsidRPr="00483B6B">
      <w:rPr>
        <w:b/>
        <w:bCs/>
        <w:sz w:val="24"/>
        <w:szCs w:val="24"/>
      </w:rPr>
      <w:instrText xml:space="preserve"> PAGE </w:instrText>
    </w:r>
    <w:r w:rsidRPr="00483B6B">
      <w:rPr>
        <w:b/>
        <w:bCs/>
        <w:sz w:val="24"/>
        <w:szCs w:val="24"/>
      </w:rPr>
      <w:fldChar w:fldCharType="separate"/>
    </w:r>
    <w:r w:rsidR="004F08F2">
      <w:rPr>
        <w:b/>
        <w:bCs/>
        <w:noProof/>
        <w:sz w:val="24"/>
        <w:szCs w:val="24"/>
      </w:rPr>
      <w:t>4</w:t>
    </w:r>
    <w:r w:rsidRPr="00483B6B">
      <w:rPr>
        <w:b/>
        <w:bCs/>
        <w:sz w:val="24"/>
        <w:szCs w:val="24"/>
      </w:rPr>
      <w:fldChar w:fldCharType="end"/>
    </w:r>
    <w:r w:rsidRPr="00483B6B">
      <w:rPr>
        <w:b/>
        <w:bCs/>
        <w:sz w:val="24"/>
        <w:szCs w:val="24"/>
      </w:rPr>
      <w:t xml:space="preserve"> of </w:t>
    </w:r>
    <w:r w:rsidR="004E02D6">
      <w:rPr>
        <w:b/>
        <w:bCs/>
        <w:sz w:val="24"/>
        <w:szCs w:val="24"/>
      </w:rPr>
      <w:t>4</w:t>
    </w:r>
  </w:p>
  <w:p w14:paraId="72E4FCB2" w14:textId="4AECCDC2" w:rsidR="00822B56" w:rsidRPr="008102EB" w:rsidRDefault="004E02D6" w:rsidP="007E455C">
    <w:pPr>
      <w:pStyle w:val="Header"/>
      <w:rPr>
        <w:b/>
        <w:bCs/>
        <w:sz w:val="24"/>
        <w:szCs w:val="24"/>
      </w:rPr>
    </w:pPr>
    <w:r w:rsidRPr="00C92432">
      <w:rPr>
        <w:b/>
        <w:bCs/>
        <w:sz w:val="24"/>
      </w:rPr>
      <w:t>N</w:t>
    </w:r>
    <w:r>
      <w:rPr>
        <w:b/>
        <w:bCs/>
        <w:sz w:val="24"/>
      </w:rPr>
      <w:t xml:space="preserve"> 220219 ZRM, </w:t>
    </w:r>
    <w:r w:rsidR="00AF3096">
      <w:rPr>
        <w:b/>
        <w:sz w:val="24"/>
        <w:szCs w:val="24"/>
      </w:rPr>
      <w:t>C 220</w:t>
    </w:r>
    <w:r w:rsidR="00E555F5">
      <w:rPr>
        <w:b/>
        <w:sz w:val="24"/>
        <w:szCs w:val="24"/>
      </w:rPr>
      <w:t>220</w:t>
    </w:r>
    <w:r w:rsidR="00AF3096" w:rsidRPr="00A8483E">
      <w:rPr>
        <w:b/>
        <w:sz w:val="24"/>
        <w:szCs w:val="24"/>
      </w:rPr>
      <w:t xml:space="preserve"> ZM</w:t>
    </w:r>
    <w:r w:rsidR="00E555F5">
      <w:rPr>
        <w:b/>
        <w:sz w:val="24"/>
        <w:szCs w:val="24"/>
      </w:rPr>
      <w:t>M</w:t>
    </w:r>
    <w:r w:rsidR="00AF3096">
      <w:rPr>
        <w:b/>
        <w:sz w:val="24"/>
        <w:szCs w:val="24"/>
      </w:rPr>
      <w:t xml:space="preserve">, </w:t>
    </w:r>
    <w:r w:rsidR="00AF3096">
      <w:rPr>
        <w:b/>
        <w:bCs/>
        <w:sz w:val="24"/>
      </w:rPr>
      <w:t xml:space="preserve">C </w:t>
    </w:r>
    <w:r>
      <w:rPr>
        <w:b/>
        <w:bCs/>
        <w:sz w:val="24"/>
      </w:rPr>
      <w:t>220221</w:t>
    </w:r>
    <w:r w:rsidR="00E555F5">
      <w:rPr>
        <w:b/>
        <w:bCs/>
        <w:sz w:val="24"/>
      </w:rPr>
      <w:t>(A) ZSM</w:t>
    </w:r>
    <w:r w:rsidR="00445E0E">
      <w:rPr>
        <w:b/>
        <w:bCs/>
        <w:sz w:val="24"/>
      </w:rPr>
      <w:t xml:space="preserve">, </w:t>
    </w:r>
    <w:r w:rsidR="00E555F5">
      <w:rPr>
        <w:b/>
        <w:bCs/>
        <w:sz w:val="24"/>
      </w:rPr>
      <w:t>C 220222 PPM</w:t>
    </w:r>
    <w:r w:rsidR="00C51DE8">
      <w:rPr>
        <w:b/>
        <w:bCs/>
        <w:sz w:val="24"/>
      </w:rPr>
      <w:t xml:space="preserve">, and </w:t>
    </w:r>
    <w:r w:rsidR="00C17520">
      <w:rPr>
        <w:b/>
        <w:bCs/>
        <w:sz w:val="24"/>
      </w:rPr>
      <w:t xml:space="preserve">C </w:t>
    </w:r>
    <w:r w:rsidR="00E555F5">
      <w:rPr>
        <w:b/>
        <w:bCs/>
        <w:sz w:val="24"/>
      </w:rPr>
      <w:t>220223 PQM</w:t>
    </w:r>
  </w:p>
  <w:p w14:paraId="55BF229D" w14:textId="37C73999" w:rsidR="001A727A" w:rsidRPr="00483B6B" w:rsidRDefault="00DE168C" w:rsidP="001A727A">
    <w:pPr>
      <w:rPr>
        <w:b/>
        <w:sz w:val="24"/>
        <w:szCs w:val="24"/>
      </w:rPr>
    </w:pPr>
    <w:r>
      <w:rPr>
        <w:b/>
        <w:sz w:val="24"/>
        <w:szCs w:val="24"/>
      </w:rPr>
      <w:t xml:space="preserve">Pre. </w:t>
    </w:r>
    <w:r w:rsidR="00574106" w:rsidRPr="00483B6B">
      <w:rPr>
        <w:b/>
        <w:sz w:val="24"/>
        <w:szCs w:val="24"/>
      </w:rPr>
      <w:t>L.U</w:t>
    </w:r>
    <w:r w:rsidR="00562122" w:rsidRPr="00483B6B">
      <w:rPr>
        <w:b/>
        <w:sz w:val="24"/>
        <w:szCs w:val="24"/>
      </w:rPr>
      <w:t>.</w:t>
    </w:r>
    <w:r w:rsidR="00574106" w:rsidRPr="00483B6B">
      <w:rPr>
        <w:b/>
        <w:sz w:val="24"/>
        <w:szCs w:val="24"/>
      </w:rPr>
      <w:t xml:space="preserve"> No</w:t>
    </w:r>
    <w:r w:rsidR="003D00D6" w:rsidRPr="00483B6B">
      <w:rPr>
        <w:b/>
        <w:sz w:val="24"/>
        <w:szCs w:val="24"/>
      </w:rPr>
      <w:t>s</w:t>
    </w:r>
    <w:r w:rsidR="00574106" w:rsidRPr="00483B6B">
      <w:rPr>
        <w:b/>
        <w:sz w:val="24"/>
        <w:szCs w:val="24"/>
      </w:rPr>
      <w:t xml:space="preserve">. </w:t>
    </w:r>
    <w:r>
      <w:rPr>
        <w:b/>
        <w:sz w:val="24"/>
        <w:szCs w:val="24"/>
      </w:rPr>
      <w:t>73 and 74</w:t>
    </w:r>
    <w:r w:rsidR="00C22D85">
      <w:rPr>
        <w:b/>
        <w:sz w:val="24"/>
        <w:szCs w:val="24"/>
      </w:rPr>
      <w:t>,</w:t>
    </w:r>
    <w:r>
      <w:rPr>
        <w:b/>
        <w:sz w:val="24"/>
        <w:szCs w:val="24"/>
      </w:rPr>
      <w:t xml:space="preserve"> </w:t>
    </w:r>
    <w:r w:rsidR="004A0C9D">
      <w:rPr>
        <w:b/>
        <w:sz w:val="24"/>
        <w:szCs w:val="24"/>
      </w:rPr>
      <w:t xml:space="preserve">and </w:t>
    </w:r>
    <w:r>
      <w:rPr>
        <w:b/>
        <w:sz w:val="24"/>
        <w:szCs w:val="24"/>
      </w:rPr>
      <w:t>L.U. Nos. 75-77</w:t>
    </w:r>
    <w:r w:rsidR="00B4558D" w:rsidRPr="00483B6B">
      <w:rPr>
        <w:b/>
        <w:sz w:val="24"/>
        <w:szCs w:val="24"/>
      </w:rPr>
      <w:t xml:space="preserve"> </w:t>
    </w:r>
    <w:r w:rsidR="001A727A" w:rsidRPr="00483B6B">
      <w:rPr>
        <w:b/>
        <w:sz w:val="24"/>
        <w:szCs w:val="24"/>
      </w:rPr>
      <w:t xml:space="preserve">(Res. Nos.  </w:t>
    </w:r>
    <w:r w:rsidR="00F00DE5" w:rsidRPr="00483B6B">
      <w:rPr>
        <w:b/>
        <w:sz w:val="24"/>
        <w:szCs w:val="24"/>
      </w:rPr>
      <w:t>____</w:t>
    </w:r>
    <w:r w:rsidR="00FD1DDD" w:rsidRPr="00483B6B">
      <w:rPr>
        <w:b/>
        <w:sz w:val="24"/>
        <w:szCs w:val="24"/>
      </w:rPr>
      <w:t xml:space="preserve"> </w:t>
    </w:r>
    <w:r w:rsidR="00312B5B">
      <w:rPr>
        <w:b/>
        <w:sz w:val="24"/>
        <w:szCs w:val="24"/>
      </w:rPr>
      <w:t>-</w:t>
    </w:r>
    <w:r w:rsidR="00DA5F06" w:rsidRPr="00483B6B">
      <w:rPr>
        <w:b/>
        <w:sz w:val="24"/>
        <w:szCs w:val="24"/>
      </w:rPr>
      <w:t xml:space="preserve"> </w:t>
    </w:r>
    <w:r w:rsidR="00F00DE5" w:rsidRPr="00483B6B">
      <w:rPr>
        <w:b/>
        <w:sz w:val="24"/>
        <w:szCs w:val="24"/>
      </w:rPr>
      <w:t>____</w:t>
    </w:r>
    <w:r w:rsidR="00B8604F" w:rsidRPr="00483B6B">
      <w:rPr>
        <w:b/>
        <w:sz w:val="24"/>
        <w:szCs w:val="24"/>
      </w:rPr>
      <w:t>)</w:t>
    </w:r>
  </w:p>
  <w:p w14:paraId="209FB4E2" w14:textId="5D6C3EDD" w:rsidR="00574106" w:rsidRDefault="00574106">
    <w:pPr>
      <w:rPr>
        <w:b/>
        <w:sz w:val="24"/>
        <w:szCs w:val="24"/>
      </w:rPr>
    </w:pPr>
  </w:p>
  <w:p w14:paraId="29EAFF65" w14:textId="77777777" w:rsidR="0096249B" w:rsidRPr="00DB712B" w:rsidRDefault="0096249B">
    <w:pP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9786C"/>
    <w:multiLevelType w:val="singleLevel"/>
    <w:tmpl w:val="325D3E55"/>
    <w:lvl w:ilvl="0">
      <w:start w:val="1"/>
      <w:numFmt w:val="decimal"/>
      <w:lvlText w:val="%1."/>
      <w:lvlJc w:val="left"/>
      <w:pPr>
        <w:tabs>
          <w:tab w:val="num" w:pos="720"/>
        </w:tabs>
        <w:ind w:left="792" w:hanging="720"/>
      </w:pPr>
      <w:rPr>
        <w:snapToGrid/>
        <w:spacing w:val="3"/>
        <w:w w:val="105"/>
        <w:sz w:val="24"/>
        <w:szCs w:val="24"/>
      </w:rPr>
    </w:lvl>
  </w:abstractNum>
  <w:abstractNum w:abstractNumId="1" w15:restartNumberingAfterBreak="0">
    <w:nsid w:val="04E61E95"/>
    <w:multiLevelType w:val="hybridMultilevel"/>
    <w:tmpl w:val="EACC1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D27D2A"/>
    <w:multiLevelType w:val="hybridMultilevel"/>
    <w:tmpl w:val="2C10D1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981687"/>
    <w:multiLevelType w:val="hybridMultilevel"/>
    <w:tmpl w:val="9CE0DF5E"/>
    <w:lvl w:ilvl="0" w:tplc="80FA7F0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97E36A1"/>
    <w:multiLevelType w:val="hybridMultilevel"/>
    <w:tmpl w:val="19A4F9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397F90"/>
    <w:multiLevelType w:val="hybridMultilevel"/>
    <w:tmpl w:val="56CC56D0"/>
    <w:lvl w:ilvl="0" w:tplc="CDB2ADE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CD28AC"/>
    <w:multiLevelType w:val="hybridMultilevel"/>
    <w:tmpl w:val="D7182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1019C2"/>
    <w:multiLevelType w:val="hybridMultilevel"/>
    <w:tmpl w:val="B3BA9868"/>
    <w:lvl w:ilvl="0" w:tplc="0409000F">
      <w:start w:val="1"/>
      <w:numFmt w:val="decimal"/>
      <w:lvlText w:val="%1."/>
      <w:lvlJc w:val="left"/>
      <w:pPr>
        <w:ind w:left="730" w:hanging="360"/>
      </w:pPr>
    </w:lvl>
    <w:lvl w:ilvl="1" w:tplc="04090019" w:tentative="1">
      <w:start w:val="1"/>
      <w:numFmt w:val="lowerLetter"/>
      <w:lvlText w:val="%2."/>
      <w:lvlJc w:val="left"/>
      <w:pPr>
        <w:ind w:left="1450" w:hanging="360"/>
      </w:pPr>
    </w:lvl>
    <w:lvl w:ilvl="2" w:tplc="0409001B" w:tentative="1">
      <w:start w:val="1"/>
      <w:numFmt w:val="lowerRoman"/>
      <w:lvlText w:val="%3."/>
      <w:lvlJc w:val="right"/>
      <w:pPr>
        <w:ind w:left="2170" w:hanging="180"/>
      </w:pPr>
    </w:lvl>
    <w:lvl w:ilvl="3" w:tplc="0409000F" w:tentative="1">
      <w:start w:val="1"/>
      <w:numFmt w:val="decimal"/>
      <w:lvlText w:val="%4."/>
      <w:lvlJc w:val="left"/>
      <w:pPr>
        <w:ind w:left="2890" w:hanging="360"/>
      </w:pPr>
    </w:lvl>
    <w:lvl w:ilvl="4" w:tplc="04090019" w:tentative="1">
      <w:start w:val="1"/>
      <w:numFmt w:val="lowerLetter"/>
      <w:lvlText w:val="%5."/>
      <w:lvlJc w:val="left"/>
      <w:pPr>
        <w:ind w:left="3610" w:hanging="360"/>
      </w:pPr>
    </w:lvl>
    <w:lvl w:ilvl="5" w:tplc="0409001B" w:tentative="1">
      <w:start w:val="1"/>
      <w:numFmt w:val="lowerRoman"/>
      <w:lvlText w:val="%6."/>
      <w:lvlJc w:val="right"/>
      <w:pPr>
        <w:ind w:left="4330" w:hanging="180"/>
      </w:pPr>
    </w:lvl>
    <w:lvl w:ilvl="6" w:tplc="0409000F" w:tentative="1">
      <w:start w:val="1"/>
      <w:numFmt w:val="decimal"/>
      <w:lvlText w:val="%7."/>
      <w:lvlJc w:val="left"/>
      <w:pPr>
        <w:ind w:left="5050" w:hanging="360"/>
      </w:pPr>
    </w:lvl>
    <w:lvl w:ilvl="7" w:tplc="04090019" w:tentative="1">
      <w:start w:val="1"/>
      <w:numFmt w:val="lowerLetter"/>
      <w:lvlText w:val="%8."/>
      <w:lvlJc w:val="left"/>
      <w:pPr>
        <w:ind w:left="5770" w:hanging="360"/>
      </w:pPr>
    </w:lvl>
    <w:lvl w:ilvl="8" w:tplc="0409001B" w:tentative="1">
      <w:start w:val="1"/>
      <w:numFmt w:val="lowerRoman"/>
      <w:lvlText w:val="%9."/>
      <w:lvlJc w:val="right"/>
      <w:pPr>
        <w:ind w:left="6490" w:hanging="180"/>
      </w:pPr>
    </w:lvl>
  </w:abstractNum>
  <w:abstractNum w:abstractNumId="8" w15:restartNumberingAfterBreak="0">
    <w:nsid w:val="1D5B7628"/>
    <w:multiLevelType w:val="hybridMultilevel"/>
    <w:tmpl w:val="445C04BE"/>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9" w15:restartNumberingAfterBreak="0">
    <w:nsid w:val="2B337559"/>
    <w:multiLevelType w:val="hybridMultilevel"/>
    <w:tmpl w:val="37845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D94F4E"/>
    <w:multiLevelType w:val="hybridMultilevel"/>
    <w:tmpl w:val="703E9D3A"/>
    <w:lvl w:ilvl="0" w:tplc="69B0E6A2">
      <w:start w:val="1"/>
      <w:numFmt w:val="bullet"/>
      <w:lvlText w:val="*"/>
      <w:lvlJc w:val="left"/>
      <w:pPr>
        <w:ind w:left="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ADEABC6">
      <w:start w:val="1"/>
      <w:numFmt w:val="bullet"/>
      <w:lvlText w:val="o"/>
      <w:lvlJc w:val="left"/>
      <w:pPr>
        <w:ind w:left="4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B68703A">
      <w:start w:val="1"/>
      <w:numFmt w:val="bullet"/>
      <w:lvlText w:val="▪"/>
      <w:lvlJc w:val="left"/>
      <w:pPr>
        <w:ind w:left="4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A2781C">
      <w:start w:val="1"/>
      <w:numFmt w:val="bullet"/>
      <w:lvlText w:val="•"/>
      <w:lvlJc w:val="left"/>
      <w:pPr>
        <w:ind w:left="5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0027012">
      <w:start w:val="1"/>
      <w:numFmt w:val="bullet"/>
      <w:lvlText w:val="o"/>
      <w:lvlJc w:val="left"/>
      <w:pPr>
        <w:ind w:left="6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6386FC4">
      <w:start w:val="1"/>
      <w:numFmt w:val="bullet"/>
      <w:lvlText w:val="▪"/>
      <w:lvlJc w:val="left"/>
      <w:pPr>
        <w:ind w:left="7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4E2DD96">
      <w:start w:val="1"/>
      <w:numFmt w:val="bullet"/>
      <w:lvlText w:val="•"/>
      <w:lvlJc w:val="left"/>
      <w:pPr>
        <w:ind w:left="7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D0293C6">
      <w:start w:val="1"/>
      <w:numFmt w:val="bullet"/>
      <w:lvlText w:val="o"/>
      <w:lvlJc w:val="left"/>
      <w:pPr>
        <w:ind w:left="8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2504256">
      <w:start w:val="1"/>
      <w:numFmt w:val="bullet"/>
      <w:lvlText w:val="▪"/>
      <w:lvlJc w:val="left"/>
      <w:pPr>
        <w:ind w:left="92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23351E7"/>
    <w:multiLevelType w:val="hybridMultilevel"/>
    <w:tmpl w:val="840E9F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33281B"/>
    <w:multiLevelType w:val="hybridMultilevel"/>
    <w:tmpl w:val="F3E8978C"/>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79C6D65"/>
    <w:multiLevelType w:val="hybridMultilevel"/>
    <w:tmpl w:val="1FDEDD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27B7FE7"/>
    <w:multiLevelType w:val="hybridMultilevel"/>
    <w:tmpl w:val="107E1B06"/>
    <w:lvl w:ilvl="0" w:tplc="02BAF592">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226A14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490E69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A1A000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548CD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D76B35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59C317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9CC9CB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4C4ED3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596A0267"/>
    <w:multiLevelType w:val="hybridMultilevel"/>
    <w:tmpl w:val="A594A8C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A6814ED"/>
    <w:multiLevelType w:val="hybridMultilevel"/>
    <w:tmpl w:val="1C8A5452"/>
    <w:lvl w:ilvl="0" w:tplc="5414DC9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0F0A83"/>
    <w:multiLevelType w:val="hybridMultilevel"/>
    <w:tmpl w:val="A456E4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947673"/>
    <w:multiLevelType w:val="hybridMultilevel"/>
    <w:tmpl w:val="C1FED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2756D2"/>
    <w:multiLevelType w:val="hybridMultilevel"/>
    <w:tmpl w:val="2C10D18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5"/>
  </w:num>
  <w:num w:numId="2">
    <w:abstractNumId w:val="12"/>
  </w:num>
  <w:num w:numId="3">
    <w:abstractNumId w:val="3"/>
  </w:num>
  <w:num w:numId="4">
    <w:abstractNumId w:val="13"/>
  </w:num>
  <w:num w:numId="5">
    <w:abstractNumId w:val="5"/>
  </w:num>
  <w:num w:numId="6">
    <w:abstractNumId w:val="0"/>
  </w:num>
  <w:num w:numId="7">
    <w:abstractNumId w:val="18"/>
  </w:num>
  <w:num w:numId="8">
    <w:abstractNumId w:val="8"/>
  </w:num>
  <w:num w:numId="9">
    <w:abstractNumId w:val="14"/>
  </w:num>
  <w:num w:numId="10">
    <w:abstractNumId w:val="10"/>
  </w:num>
  <w:num w:numId="11">
    <w:abstractNumId w:val="16"/>
  </w:num>
  <w:num w:numId="12">
    <w:abstractNumId w:val="7"/>
  </w:num>
  <w:num w:numId="13">
    <w:abstractNumId w:val="11"/>
  </w:num>
  <w:num w:numId="14">
    <w:abstractNumId w:val="6"/>
  </w:num>
  <w:num w:numId="15">
    <w:abstractNumId w:val="4"/>
  </w:num>
  <w:num w:numId="16">
    <w:abstractNumId w:val="1"/>
  </w:num>
  <w:num w:numId="17">
    <w:abstractNumId w:val="9"/>
  </w:num>
  <w:num w:numId="18">
    <w:abstractNumId w:val="17"/>
  </w:num>
  <w:num w:numId="19">
    <w:abstractNumId w:val="19"/>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ADC"/>
    <w:rsid w:val="000003B0"/>
    <w:rsid w:val="00000D28"/>
    <w:rsid w:val="00001B6B"/>
    <w:rsid w:val="00003ADC"/>
    <w:rsid w:val="0001092D"/>
    <w:rsid w:val="00010B0D"/>
    <w:rsid w:val="00010CDE"/>
    <w:rsid w:val="00011975"/>
    <w:rsid w:val="00016251"/>
    <w:rsid w:val="000174BF"/>
    <w:rsid w:val="00017DD4"/>
    <w:rsid w:val="000256EC"/>
    <w:rsid w:val="00031734"/>
    <w:rsid w:val="00031C32"/>
    <w:rsid w:val="00037BFB"/>
    <w:rsid w:val="00041D95"/>
    <w:rsid w:val="0005082B"/>
    <w:rsid w:val="00050860"/>
    <w:rsid w:val="00053E77"/>
    <w:rsid w:val="0005525D"/>
    <w:rsid w:val="00056EE3"/>
    <w:rsid w:val="00060931"/>
    <w:rsid w:val="00066523"/>
    <w:rsid w:val="0007167C"/>
    <w:rsid w:val="00075B80"/>
    <w:rsid w:val="00083317"/>
    <w:rsid w:val="00085A92"/>
    <w:rsid w:val="00087AD2"/>
    <w:rsid w:val="00092583"/>
    <w:rsid w:val="00094157"/>
    <w:rsid w:val="000A073B"/>
    <w:rsid w:val="000A0895"/>
    <w:rsid w:val="000A452E"/>
    <w:rsid w:val="000B0B8A"/>
    <w:rsid w:val="000B0C10"/>
    <w:rsid w:val="000B34E4"/>
    <w:rsid w:val="000B51C3"/>
    <w:rsid w:val="000B7BD7"/>
    <w:rsid w:val="000C4C22"/>
    <w:rsid w:val="000D2C4F"/>
    <w:rsid w:val="000D3A72"/>
    <w:rsid w:val="000D691B"/>
    <w:rsid w:val="000D74C8"/>
    <w:rsid w:val="000E35BE"/>
    <w:rsid w:val="000E4D02"/>
    <w:rsid w:val="000E68B9"/>
    <w:rsid w:val="000F2734"/>
    <w:rsid w:val="000F2E93"/>
    <w:rsid w:val="000F3148"/>
    <w:rsid w:val="0010486D"/>
    <w:rsid w:val="00105C11"/>
    <w:rsid w:val="00107C84"/>
    <w:rsid w:val="00111C68"/>
    <w:rsid w:val="001134D0"/>
    <w:rsid w:val="001176F7"/>
    <w:rsid w:val="00121CA7"/>
    <w:rsid w:val="0012287C"/>
    <w:rsid w:val="0012568A"/>
    <w:rsid w:val="00125AC8"/>
    <w:rsid w:val="00125C34"/>
    <w:rsid w:val="00132FFB"/>
    <w:rsid w:val="0013335E"/>
    <w:rsid w:val="0014202E"/>
    <w:rsid w:val="00147164"/>
    <w:rsid w:val="001603F5"/>
    <w:rsid w:val="00163A10"/>
    <w:rsid w:val="0016505F"/>
    <w:rsid w:val="001666F0"/>
    <w:rsid w:val="001738B0"/>
    <w:rsid w:val="0017417F"/>
    <w:rsid w:val="0017672A"/>
    <w:rsid w:val="00176F23"/>
    <w:rsid w:val="0017736D"/>
    <w:rsid w:val="00177700"/>
    <w:rsid w:val="00181848"/>
    <w:rsid w:val="001851DF"/>
    <w:rsid w:val="00185A8E"/>
    <w:rsid w:val="001900E7"/>
    <w:rsid w:val="00190878"/>
    <w:rsid w:val="001958FB"/>
    <w:rsid w:val="001959CD"/>
    <w:rsid w:val="00195C81"/>
    <w:rsid w:val="001A129E"/>
    <w:rsid w:val="001A309D"/>
    <w:rsid w:val="001A5209"/>
    <w:rsid w:val="001A727A"/>
    <w:rsid w:val="001A7819"/>
    <w:rsid w:val="001B0305"/>
    <w:rsid w:val="001B4003"/>
    <w:rsid w:val="001B411A"/>
    <w:rsid w:val="001B4A96"/>
    <w:rsid w:val="001B604A"/>
    <w:rsid w:val="001C1EAC"/>
    <w:rsid w:val="001C1F71"/>
    <w:rsid w:val="001C4086"/>
    <w:rsid w:val="001C5CB5"/>
    <w:rsid w:val="001C7826"/>
    <w:rsid w:val="001C7A6A"/>
    <w:rsid w:val="001D2E81"/>
    <w:rsid w:val="001E08D1"/>
    <w:rsid w:val="001E49A3"/>
    <w:rsid w:val="001E5EE8"/>
    <w:rsid w:val="001F29A4"/>
    <w:rsid w:val="001F71C8"/>
    <w:rsid w:val="001F7BC9"/>
    <w:rsid w:val="0020091C"/>
    <w:rsid w:val="0020297B"/>
    <w:rsid w:val="00205AC3"/>
    <w:rsid w:val="002128FC"/>
    <w:rsid w:val="0022014F"/>
    <w:rsid w:val="00220243"/>
    <w:rsid w:val="0022162A"/>
    <w:rsid w:val="00237D9E"/>
    <w:rsid w:val="0025191D"/>
    <w:rsid w:val="00253982"/>
    <w:rsid w:val="00254DAB"/>
    <w:rsid w:val="00255711"/>
    <w:rsid w:val="00261BBD"/>
    <w:rsid w:val="0026382A"/>
    <w:rsid w:val="0027183F"/>
    <w:rsid w:val="002735E3"/>
    <w:rsid w:val="00275276"/>
    <w:rsid w:val="0028139A"/>
    <w:rsid w:val="0028197C"/>
    <w:rsid w:val="00282698"/>
    <w:rsid w:val="00283351"/>
    <w:rsid w:val="00285C77"/>
    <w:rsid w:val="00286E6D"/>
    <w:rsid w:val="002874C7"/>
    <w:rsid w:val="00287FCE"/>
    <w:rsid w:val="0029256C"/>
    <w:rsid w:val="002956CB"/>
    <w:rsid w:val="00297F6C"/>
    <w:rsid w:val="002A4B77"/>
    <w:rsid w:val="002B189F"/>
    <w:rsid w:val="002B295B"/>
    <w:rsid w:val="002B4CD8"/>
    <w:rsid w:val="002C298D"/>
    <w:rsid w:val="002C43E4"/>
    <w:rsid w:val="002C4D73"/>
    <w:rsid w:val="002C5F9F"/>
    <w:rsid w:val="002D1EC2"/>
    <w:rsid w:val="002D20C1"/>
    <w:rsid w:val="002D7B78"/>
    <w:rsid w:val="002E2495"/>
    <w:rsid w:val="002E3ABA"/>
    <w:rsid w:val="002F58E9"/>
    <w:rsid w:val="002F5CB4"/>
    <w:rsid w:val="002F7B48"/>
    <w:rsid w:val="00302BDB"/>
    <w:rsid w:val="00302C42"/>
    <w:rsid w:val="00306524"/>
    <w:rsid w:val="00311A8F"/>
    <w:rsid w:val="00312B5B"/>
    <w:rsid w:val="003134E7"/>
    <w:rsid w:val="00315B17"/>
    <w:rsid w:val="003209BF"/>
    <w:rsid w:val="00321F64"/>
    <w:rsid w:val="00326E44"/>
    <w:rsid w:val="00331853"/>
    <w:rsid w:val="00331FDB"/>
    <w:rsid w:val="003336C1"/>
    <w:rsid w:val="0034039C"/>
    <w:rsid w:val="003410BD"/>
    <w:rsid w:val="00342EC3"/>
    <w:rsid w:val="003458BF"/>
    <w:rsid w:val="00351793"/>
    <w:rsid w:val="00352B68"/>
    <w:rsid w:val="00353C2F"/>
    <w:rsid w:val="00362003"/>
    <w:rsid w:val="00362E64"/>
    <w:rsid w:val="003672FC"/>
    <w:rsid w:val="00367CD1"/>
    <w:rsid w:val="00367CD7"/>
    <w:rsid w:val="0037232E"/>
    <w:rsid w:val="00377A79"/>
    <w:rsid w:val="003807BC"/>
    <w:rsid w:val="00382769"/>
    <w:rsid w:val="00385FCE"/>
    <w:rsid w:val="00391193"/>
    <w:rsid w:val="003941EF"/>
    <w:rsid w:val="00396043"/>
    <w:rsid w:val="003A033E"/>
    <w:rsid w:val="003A32B5"/>
    <w:rsid w:val="003A46BA"/>
    <w:rsid w:val="003A7045"/>
    <w:rsid w:val="003B171F"/>
    <w:rsid w:val="003B4966"/>
    <w:rsid w:val="003B69A9"/>
    <w:rsid w:val="003C191F"/>
    <w:rsid w:val="003C4F48"/>
    <w:rsid w:val="003D00D6"/>
    <w:rsid w:val="003D24E6"/>
    <w:rsid w:val="003D3B3F"/>
    <w:rsid w:val="003E33D0"/>
    <w:rsid w:val="003E57DC"/>
    <w:rsid w:val="003E7603"/>
    <w:rsid w:val="003F0740"/>
    <w:rsid w:val="003F3A6E"/>
    <w:rsid w:val="003F52AA"/>
    <w:rsid w:val="00403459"/>
    <w:rsid w:val="00405CCF"/>
    <w:rsid w:val="004061F4"/>
    <w:rsid w:val="004062C1"/>
    <w:rsid w:val="004072C0"/>
    <w:rsid w:val="00407561"/>
    <w:rsid w:val="004077CE"/>
    <w:rsid w:val="00411BBA"/>
    <w:rsid w:val="00414D94"/>
    <w:rsid w:val="00422D7E"/>
    <w:rsid w:val="00423B0F"/>
    <w:rsid w:val="00432B23"/>
    <w:rsid w:val="00445E0E"/>
    <w:rsid w:val="004460CF"/>
    <w:rsid w:val="00446196"/>
    <w:rsid w:val="0044724C"/>
    <w:rsid w:val="00450B66"/>
    <w:rsid w:val="00451811"/>
    <w:rsid w:val="004522C5"/>
    <w:rsid w:val="004526B1"/>
    <w:rsid w:val="00452E7D"/>
    <w:rsid w:val="00452F52"/>
    <w:rsid w:val="0046018C"/>
    <w:rsid w:val="00462787"/>
    <w:rsid w:val="0046504D"/>
    <w:rsid w:val="00471ECA"/>
    <w:rsid w:val="0047276B"/>
    <w:rsid w:val="00483672"/>
    <w:rsid w:val="00483B6B"/>
    <w:rsid w:val="00485687"/>
    <w:rsid w:val="00487434"/>
    <w:rsid w:val="004A0C9D"/>
    <w:rsid w:val="004A11E9"/>
    <w:rsid w:val="004A67AA"/>
    <w:rsid w:val="004B2CEB"/>
    <w:rsid w:val="004B4CAA"/>
    <w:rsid w:val="004B6620"/>
    <w:rsid w:val="004B689E"/>
    <w:rsid w:val="004C1114"/>
    <w:rsid w:val="004C71BD"/>
    <w:rsid w:val="004D0E8F"/>
    <w:rsid w:val="004D4F79"/>
    <w:rsid w:val="004D75E1"/>
    <w:rsid w:val="004E02D6"/>
    <w:rsid w:val="004E4066"/>
    <w:rsid w:val="004E45EA"/>
    <w:rsid w:val="004E6EC5"/>
    <w:rsid w:val="004F0834"/>
    <w:rsid w:val="004F08F2"/>
    <w:rsid w:val="004F0D6D"/>
    <w:rsid w:val="004F3101"/>
    <w:rsid w:val="004F7BB9"/>
    <w:rsid w:val="0050023F"/>
    <w:rsid w:val="0050037F"/>
    <w:rsid w:val="00502382"/>
    <w:rsid w:val="005025E0"/>
    <w:rsid w:val="00502A0B"/>
    <w:rsid w:val="00503140"/>
    <w:rsid w:val="00514387"/>
    <w:rsid w:val="00515DEE"/>
    <w:rsid w:val="00517A25"/>
    <w:rsid w:val="00520800"/>
    <w:rsid w:val="00523044"/>
    <w:rsid w:val="005308DC"/>
    <w:rsid w:val="00531B15"/>
    <w:rsid w:val="00531EE4"/>
    <w:rsid w:val="005331EE"/>
    <w:rsid w:val="005341AD"/>
    <w:rsid w:val="00534EEA"/>
    <w:rsid w:val="005353D0"/>
    <w:rsid w:val="00535A7F"/>
    <w:rsid w:val="00535EC0"/>
    <w:rsid w:val="005368DD"/>
    <w:rsid w:val="005372BA"/>
    <w:rsid w:val="005374B6"/>
    <w:rsid w:val="00537D48"/>
    <w:rsid w:val="00544CE2"/>
    <w:rsid w:val="005477F5"/>
    <w:rsid w:val="00552BDD"/>
    <w:rsid w:val="00553067"/>
    <w:rsid w:val="00554225"/>
    <w:rsid w:val="00555326"/>
    <w:rsid w:val="005578FA"/>
    <w:rsid w:val="00557CCE"/>
    <w:rsid w:val="00562122"/>
    <w:rsid w:val="005666B0"/>
    <w:rsid w:val="0056731C"/>
    <w:rsid w:val="00567664"/>
    <w:rsid w:val="00567AE7"/>
    <w:rsid w:val="005717C3"/>
    <w:rsid w:val="00572325"/>
    <w:rsid w:val="00574106"/>
    <w:rsid w:val="00576989"/>
    <w:rsid w:val="00580984"/>
    <w:rsid w:val="00584F95"/>
    <w:rsid w:val="00586013"/>
    <w:rsid w:val="00586CF5"/>
    <w:rsid w:val="00592961"/>
    <w:rsid w:val="0059676A"/>
    <w:rsid w:val="005A159C"/>
    <w:rsid w:val="005A299B"/>
    <w:rsid w:val="005A35B8"/>
    <w:rsid w:val="005B52BE"/>
    <w:rsid w:val="005B79D6"/>
    <w:rsid w:val="005C1A4C"/>
    <w:rsid w:val="005C3812"/>
    <w:rsid w:val="005C4DD6"/>
    <w:rsid w:val="005D4DBE"/>
    <w:rsid w:val="005E16D9"/>
    <w:rsid w:val="005E3781"/>
    <w:rsid w:val="005E5B80"/>
    <w:rsid w:val="005E76ED"/>
    <w:rsid w:val="005F0B12"/>
    <w:rsid w:val="00601451"/>
    <w:rsid w:val="006113E6"/>
    <w:rsid w:val="00612875"/>
    <w:rsid w:val="006157D7"/>
    <w:rsid w:val="0061671B"/>
    <w:rsid w:val="00616C3F"/>
    <w:rsid w:val="00621C70"/>
    <w:rsid w:val="006225A8"/>
    <w:rsid w:val="006228B2"/>
    <w:rsid w:val="00625B86"/>
    <w:rsid w:val="00625F7F"/>
    <w:rsid w:val="00631CA8"/>
    <w:rsid w:val="00632DBC"/>
    <w:rsid w:val="00632FB5"/>
    <w:rsid w:val="00634AA9"/>
    <w:rsid w:val="006357EF"/>
    <w:rsid w:val="00641D08"/>
    <w:rsid w:val="006507DB"/>
    <w:rsid w:val="00651C7B"/>
    <w:rsid w:val="0065326C"/>
    <w:rsid w:val="0065479C"/>
    <w:rsid w:val="00657ECD"/>
    <w:rsid w:val="00661C15"/>
    <w:rsid w:val="00661D83"/>
    <w:rsid w:val="006627BF"/>
    <w:rsid w:val="00671FE4"/>
    <w:rsid w:val="006721B3"/>
    <w:rsid w:val="00677338"/>
    <w:rsid w:val="00681B3E"/>
    <w:rsid w:val="0068393F"/>
    <w:rsid w:val="006876C3"/>
    <w:rsid w:val="00694F82"/>
    <w:rsid w:val="006A378B"/>
    <w:rsid w:val="006B01F0"/>
    <w:rsid w:val="006B0678"/>
    <w:rsid w:val="006B1A80"/>
    <w:rsid w:val="006B258F"/>
    <w:rsid w:val="006B464B"/>
    <w:rsid w:val="006B4A62"/>
    <w:rsid w:val="006B655B"/>
    <w:rsid w:val="006B6BAF"/>
    <w:rsid w:val="006C02E8"/>
    <w:rsid w:val="006C0827"/>
    <w:rsid w:val="006C0DA7"/>
    <w:rsid w:val="006D0333"/>
    <w:rsid w:val="006D19B7"/>
    <w:rsid w:val="006D599C"/>
    <w:rsid w:val="006D6E02"/>
    <w:rsid w:val="006E06C7"/>
    <w:rsid w:val="006E18F9"/>
    <w:rsid w:val="006E2C34"/>
    <w:rsid w:val="006E4052"/>
    <w:rsid w:val="006E459E"/>
    <w:rsid w:val="006E4BC4"/>
    <w:rsid w:val="006E640C"/>
    <w:rsid w:val="006E6D25"/>
    <w:rsid w:val="006F0D55"/>
    <w:rsid w:val="006F51BF"/>
    <w:rsid w:val="006F6639"/>
    <w:rsid w:val="00701290"/>
    <w:rsid w:val="00701D9F"/>
    <w:rsid w:val="007035EA"/>
    <w:rsid w:val="00706002"/>
    <w:rsid w:val="00706347"/>
    <w:rsid w:val="007105B3"/>
    <w:rsid w:val="00711CBF"/>
    <w:rsid w:val="00714142"/>
    <w:rsid w:val="0071456F"/>
    <w:rsid w:val="00720732"/>
    <w:rsid w:val="00720C6B"/>
    <w:rsid w:val="00720E53"/>
    <w:rsid w:val="007245F3"/>
    <w:rsid w:val="00725B33"/>
    <w:rsid w:val="007304AA"/>
    <w:rsid w:val="00730FC3"/>
    <w:rsid w:val="007311A2"/>
    <w:rsid w:val="00736830"/>
    <w:rsid w:val="00744DDF"/>
    <w:rsid w:val="00745C38"/>
    <w:rsid w:val="00753156"/>
    <w:rsid w:val="00756E5E"/>
    <w:rsid w:val="0075798E"/>
    <w:rsid w:val="00761381"/>
    <w:rsid w:val="007623F1"/>
    <w:rsid w:val="00765EB2"/>
    <w:rsid w:val="007707C0"/>
    <w:rsid w:val="007752AA"/>
    <w:rsid w:val="00775610"/>
    <w:rsid w:val="007771FC"/>
    <w:rsid w:val="00777589"/>
    <w:rsid w:val="007803BF"/>
    <w:rsid w:val="00785C91"/>
    <w:rsid w:val="00786500"/>
    <w:rsid w:val="0078686B"/>
    <w:rsid w:val="00791C8D"/>
    <w:rsid w:val="007929BD"/>
    <w:rsid w:val="007A1992"/>
    <w:rsid w:val="007A757B"/>
    <w:rsid w:val="007A780D"/>
    <w:rsid w:val="007B3BC5"/>
    <w:rsid w:val="007B4AB8"/>
    <w:rsid w:val="007B6758"/>
    <w:rsid w:val="007B764E"/>
    <w:rsid w:val="007C3023"/>
    <w:rsid w:val="007C3B39"/>
    <w:rsid w:val="007C3E34"/>
    <w:rsid w:val="007C4ED6"/>
    <w:rsid w:val="007C6ADB"/>
    <w:rsid w:val="007D0B21"/>
    <w:rsid w:val="007E0FC3"/>
    <w:rsid w:val="007E1073"/>
    <w:rsid w:val="007E1D61"/>
    <w:rsid w:val="007E455C"/>
    <w:rsid w:val="007E497D"/>
    <w:rsid w:val="007F3BE0"/>
    <w:rsid w:val="007F4F6C"/>
    <w:rsid w:val="008017D6"/>
    <w:rsid w:val="00802D5F"/>
    <w:rsid w:val="008040B3"/>
    <w:rsid w:val="008042C9"/>
    <w:rsid w:val="008079E1"/>
    <w:rsid w:val="00807AA0"/>
    <w:rsid w:val="008102EB"/>
    <w:rsid w:val="0081465D"/>
    <w:rsid w:val="008151F5"/>
    <w:rsid w:val="00822B56"/>
    <w:rsid w:val="0082576D"/>
    <w:rsid w:val="00825C44"/>
    <w:rsid w:val="008270A5"/>
    <w:rsid w:val="008438FC"/>
    <w:rsid w:val="00847FF0"/>
    <w:rsid w:val="00850C63"/>
    <w:rsid w:val="00851527"/>
    <w:rsid w:val="0085294A"/>
    <w:rsid w:val="0085436A"/>
    <w:rsid w:val="0085450A"/>
    <w:rsid w:val="0085749E"/>
    <w:rsid w:val="00861F6D"/>
    <w:rsid w:val="0087193A"/>
    <w:rsid w:val="00873056"/>
    <w:rsid w:val="00874275"/>
    <w:rsid w:val="00876065"/>
    <w:rsid w:val="008804F5"/>
    <w:rsid w:val="0088112C"/>
    <w:rsid w:val="008829E3"/>
    <w:rsid w:val="00883816"/>
    <w:rsid w:val="00890FDF"/>
    <w:rsid w:val="0089302B"/>
    <w:rsid w:val="00893A6E"/>
    <w:rsid w:val="008A07CC"/>
    <w:rsid w:val="008A2181"/>
    <w:rsid w:val="008A775D"/>
    <w:rsid w:val="008B05E5"/>
    <w:rsid w:val="008B1772"/>
    <w:rsid w:val="008B1ADE"/>
    <w:rsid w:val="008C3BD9"/>
    <w:rsid w:val="008C508D"/>
    <w:rsid w:val="008C57EF"/>
    <w:rsid w:val="008D2BD5"/>
    <w:rsid w:val="008D6405"/>
    <w:rsid w:val="008D662F"/>
    <w:rsid w:val="008D713C"/>
    <w:rsid w:val="008E619D"/>
    <w:rsid w:val="008F4888"/>
    <w:rsid w:val="008F652C"/>
    <w:rsid w:val="009019B7"/>
    <w:rsid w:val="009139E3"/>
    <w:rsid w:val="00920E58"/>
    <w:rsid w:val="0092195A"/>
    <w:rsid w:val="00930CCF"/>
    <w:rsid w:val="009346A6"/>
    <w:rsid w:val="009347B4"/>
    <w:rsid w:val="009367B0"/>
    <w:rsid w:val="00940F52"/>
    <w:rsid w:val="00941D43"/>
    <w:rsid w:val="00943D95"/>
    <w:rsid w:val="00943E35"/>
    <w:rsid w:val="00944498"/>
    <w:rsid w:val="00951354"/>
    <w:rsid w:val="0096249B"/>
    <w:rsid w:val="00963BE0"/>
    <w:rsid w:val="00965CFA"/>
    <w:rsid w:val="0096798F"/>
    <w:rsid w:val="00967CF1"/>
    <w:rsid w:val="00971402"/>
    <w:rsid w:val="00973365"/>
    <w:rsid w:val="009751A7"/>
    <w:rsid w:val="009761F7"/>
    <w:rsid w:val="0097742F"/>
    <w:rsid w:val="00977DA3"/>
    <w:rsid w:val="00982066"/>
    <w:rsid w:val="0098234B"/>
    <w:rsid w:val="00984E45"/>
    <w:rsid w:val="00990B89"/>
    <w:rsid w:val="0099137D"/>
    <w:rsid w:val="009914A9"/>
    <w:rsid w:val="00993766"/>
    <w:rsid w:val="00995826"/>
    <w:rsid w:val="009978F4"/>
    <w:rsid w:val="009A053F"/>
    <w:rsid w:val="009A07E4"/>
    <w:rsid w:val="009A4F94"/>
    <w:rsid w:val="009A5587"/>
    <w:rsid w:val="009A5CBC"/>
    <w:rsid w:val="009A663A"/>
    <w:rsid w:val="009B200B"/>
    <w:rsid w:val="009B2BD9"/>
    <w:rsid w:val="009C1EAF"/>
    <w:rsid w:val="009C330E"/>
    <w:rsid w:val="009C5D0D"/>
    <w:rsid w:val="009D42B9"/>
    <w:rsid w:val="009E1669"/>
    <w:rsid w:val="009F2BAE"/>
    <w:rsid w:val="009F6D7B"/>
    <w:rsid w:val="009F749F"/>
    <w:rsid w:val="00A01FC9"/>
    <w:rsid w:val="00A07B12"/>
    <w:rsid w:val="00A15694"/>
    <w:rsid w:val="00A17061"/>
    <w:rsid w:val="00A24D52"/>
    <w:rsid w:val="00A25317"/>
    <w:rsid w:val="00A3434A"/>
    <w:rsid w:val="00A34A23"/>
    <w:rsid w:val="00A35B26"/>
    <w:rsid w:val="00A410BD"/>
    <w:rsid w:val="00A416B2"/>
    <w:rsid w:val="00A41B24"/>
    <w:rsid w:val="00A45B20"/>
    <w:rsid w:val="00A46D4D"/>
    <w:rsid w:val="00A51DA8"/>
    <w:rsid w:val="00A601B9"/>
    <w:rsid w:val="00A616E7"/>
    <w:rsid w:val="00A70BA6"/>
    <w:rsid w:val="00A7408D"/>
    <w:rsid w:val="00A74B63"/>
    <w:rsid w:val="00A7610E"/>
    <w:rsid w:val="00A76B01"/>
    <w:rsid w:val="00A819F7"/>
    <w:rsid w:val="00A8234D"/>
    <w:rsid w:val="00A83A1C"/>
    <w:rsid w:val="00A8483E"/>
    <w:rsid w:val="00A86F34"/>
    <w:rsid w:val="00A91F53"/>
    <w:rsid w:val="00A9461A"/>
    <w:rsid w:val="00A96D3C"/>
    <w:rsid w:val="00AA2755"/>
    <w:rsid w:val="00AA5076"/>
    <w:rsid w:val="00AA5556"/>
    <w:rsid w:val="00AB5687"/>
    <w:rsid w:val="00AB5ADB"/>
    <w:rsid w:val="00AB7EB0"/>
    <w:rsid w:val="00AC2BAD"/>
    <w:rsid w:val="00AC3F2A"/>
    <w:rsid w:val="00AC55AD"/>
    <w:rsid w:val="00AC70A6"/>
    <w:rsid w:val="00AD0AF7"/>
    <w:rsid w:val="00AD0E72"/>
    <w:rsid w:val="00AD287E"/>
    <w:rsid w:val="00AD72EB"/>
    <w:rsid w:val="00AE313F"/>
    <w:rsid w:val="00AE5D0B"/>
    <w:rsid w:val="00AF2C95"/>
    <w:rsid w:val="00AF3096"/>
    <w:rsid w:val="00AF4CBE"/>
    <w:rsid w:val="00AF4DED"/>
    <w:rsid w:val="00AF5BA5"/>
    <w:rsid w:val="00AF6409"/>
    <w:rsid w:val="00B03DE6"/>
    <w:rsid w:val="00B04BB3"/>
    <w:rsid w:val="00B06400"/>
    <w:rsid w:val="00B17394"/>
    <w:rsid w:val="00B21624"/>
    <w:rsid w:val="00B251ED"/>
    <w:rsid w:val="00B31636"/>
    <w:rsid w:val="00B31CEC"/>
    <w:rsid w:val="00B34F49"/>
    <w:rsid w:val="00B41795"/>
    <w:rsid w:val="00B41853"/>
    <w:rsid w:val="00B43072"/>
    <w:rsid w:val="00B4558D"/>
    <w:rsid w:val="00B50EA7"/>
    <w:rsid w:val="00B51B85"/>
    <w:rsid w:val="00B5573B"/>
    <w:rsid w:val="00B574E3"/>
    <w:rsid w:val="00B602F0"/>
    <w:rsid w:val="00B6144C"/>
    <w:rsid w:val="00B6269E"/>
    <w:rsid w:val="00B67060"/>
    <w:rsid w:val="00B71067"/>
    <w:rsid w:val="00B74B65"/>
    <w:rsid w:val="00B8137B"/>
    <w:rsid w:val="00B83140"/>
    <w:rsid w:val="00B84FB7"/>
    <w:rsid w:val="00B85331"/>
    <w:rsid w:val="00B8604F"/>
    <w:rsid w:val="00B87B6B"/>
    <w:rsid w:val="00B918C1"/>
    <w:rsid w:val="00B91EBF"/>
    <w:rsid w:val="00BA2B6A"/>
    <w:rsid w:val="00BA44FC"/>
    <w:rsid w:val="00BB47E6"/>
    <w:rsid w:val="00BC018B"/>
    <w:rsid w:val="00BC0CEC"/>
    <w:rsid w:val="00BC22B7"/>
    <w:rsid w:val="00BC67A5"/>
    <w:rsid w:val="00BD1F73"/>
    <w:rsid w:val="00BD4F32"/>
    <w:rsid w:val="00BD55EA"/>
    <w:rsid w:val="00BD5EB4"/>
    <w:rsid w:val="00BD7DCF"/>
    <w:rsid w:val="00BE2460"/>
    <w:rsid w:val="00BE38F6"/>
    <w:rsid w:val="00BE51D0"/>
    <w:rsid w:val="00BF17FC"/>
    <w:rsid w:val="00BF2332"/>
    <w:rsid w:val="00BF47D1"/>
    <w:rsid w:val="00BF649D"/>
    <w:rsid w:val="00BF6DEB"/>
    <w:rsid w:val="00BF7C00"/>
    <w:rsid w:val="00C02AE3"/>
    <w:rsid w:val="00C06CEE"/>
    <w:rsid w:val="00C12C9E"/>
    <w:rsid w:val="00C1372B"/>
    <w:rsid w:val="00C14D9B"/>
    <w:rsid w:val="00C15C8D"/>
    <w:rsid w:val="00C17520"/>
    <w:rsid w:val="00C2034B"/>
    <w:rsid w:val="00C21AFB"/>
    <w:rsid w:val="00C21D35"/>
    <w:rsid w:val="00C22077"/>
    <w:rsid w:val="00C2256D"/>
    <w:rsid w:val="00C22D85"/>
    <w:rsid w:val="00C240A0"/>
    <w:rsid w:val="00C254F7"/>
    <w:rsid w:val="00C259E6"/>
    <w:rsid w:val="00C2622D"/>
    <w:rsid w:val="00C26AF8"/>
    <w:rsid w:val="00C32A0C"/>
    <w:rsid w:val="00C35C4D"/>
    <w:rsid w:val="00C37704"/>
    <w:rsid w:val="00C40B47"/>
    <w:rsid w:val="00C41566"/>
    <w:rsid w:val="00C43A23"/>
    <w:rsid w:val="00C43BB4"/>
    <w:rsid w:val="00C45A49"/>
    <w:rsid w:val="00C45B5E"/>
    <w:rsid w:val="00C469DA"/>
    <w:rsid w:val="00C512C5"/>
    <w:rsid w:val="00C517BC"/>
    <w:rsid w:val="00C51DE8"/>
    <w:rsid w:val="00C66096"/>
    <w:rsid w:val="00C66F3A"/>
    <w:rsid w:val="00C71D70"/>
    <w:rsid w:val="00C7392E"/>
    <w:rsid w:val="00C7722E"/>
    <w:rsid w:val="00C82611"/>
    <w:rsid w:val="00C85BDD"/>
    <w:rsid w:val="00C93F01"/>
    <w:rsid w:val="00CA1330"/>
    <w:rsid w:val="00CA2644"/>
    <w:rsid w:val="00CA3547"/>
    <w:rsid w:val="00CA48DF"/>
    <w:rsid w:val="00CA77CA"/>
    <w:rsid w:val="00CB5EA5"/>
    <w:rsid w:val="00CC128E"/>
    <w:rsid w:val="00CC4F29"/>
    <w:rsid w:val="00CC719B"/>
    <w:rsid w:val="00CD0156"/>
    <w:rsid w:val="00CD0CF2"/>
    <w:rsid w:val="00CD1900"/>
    <w:rsid w:val="00CE37E1"/>
    <w:rsid w:val="00CF0564"/>
    <w:rsid w:val="00CF1472"/>
    <w:rsid w:val="00CF4952"/>
    <w:rsid w:val="00CF56E6"/>
    <w:rsid w:val="00CF5D21"/>
    <w:rsid w:val="00CF6AAC"/>
    <w:rsid w:val="00CF7581"/>
    <w:rsid w:val="00D0222A"/>
    <w:rsid w:val="00D113D0"/>
    <w:rsid w:val="00D12C38"/>
    <w:rsid w:val="00D1502E"/>
    <w:rsid w:val="00D15920"/>
    <w:rsid w:val="00D16BC2"/>
    <w:rsid w:val="00D277DF"/>
    <w:rsid w:val="00D27CB6"/>
    <w:rsid w:val="00D31AF7"/>
    <w:rsid w:val="00D37559"/>
    <w:rsid w:val="00D45CF7"/>
    <w:rsid w:val="00D46D30"/>
    <w:rsid w:val="00D50C6B"/>
    <w:rsid w:val="00D50D65"/>
    <w:rsid w:val="00D51763"/>
    <w:rsid w:val="00D612D5"/>
    <w:rsid w:val="00D617EE"/>
    <w:rsid w:val="00D629C7"/>
    <w:rsid w:val="00D63EEB"/>
    <w:rsid w:val="00D63F0F"/>
    <w:rsid w:val="00D67ADE"/>
    <w:rsid w:val="00D70CE2"/>
    <w:rsid w:val="00D71D39"/>
    <w:rsid w:val="00D735C6"/>
    <w:rsid w:val="00D73E1C"/>
    <w:rsid w:val="00D75382"/>
    <w:rsid w:val="00D753C1"/>
    <w:rsid w:val="00D7792D"/>
    <w:rsid w:val="00D820A7"/>
    <w:rsid w:val="00D82A83"/>
    <w:rsid w:val="00D942E0"/>
    <w:rsid w:val="00D9488E"/>
    <w:rsid w:val="00D97545"/>
    <w:rsid w:val="00DA2A36"/>
    <w:rsid w:val="00DA5F06"/>
    <w:rsid w:val="00DB25EB"/>
    <w:rsid w:val="00DB3B95"/>
    <w:rsid w:val="00DB44FE"/>
    <w:rsid w:val="00DB5E63"/>
    <w:rsid w:val="00DB62C8"/>
    <w:rsid w:val="00DB712B"/>
    <w:rsid w:val="00DC0312"/>
    <w:rsid w:val="00DC2239"/>
    <w:rsid w:val="00DC30B8"/>
    <w:rsid w:val="00DC3B7D"/>
    <w:rsid w:val="00DC4F1C"/>
    <w:rsid w:val="00DC5223"/>
    <w:rsid w:val="00DD167D"/>
    <w:rsid w:val="00DD29E4"/>
    <w:rsid w:val="00DD4F65"/>
    <w:rsid w:val="00DD63DA"/>
    <w:rsid w:val="00DE168C"/>
    <w:rsid w:val="00DE2433"/>
    <w:rsid w:val="00DE2AB0"/>
    <w:rsid w:val="00DF5B2C"/>
    <w:rsid w:val="00DF7889"/>
    <w:rsid w:val="00DF7B23"/>
    <w:rsid w:val="00DF7C04"/>
    <w:rsid w:val="00E00BD1"/>
    <w:rsid w:val="00E01C44"/>
    <w:rsid w:val="00E02DA2"/>
    <w:rsid w:val="00E04C2D"/>
    <w:rsid w:val="00E145D7"/>
    <w:rsid w:val="00E15D2C"/>
    <w:rsid w:val="00E167A5"/>
    <w:rsid w:val="00E201F4"/>
    <w:rsid w:val="00E22AC6"/>
    <w:rsid w:val="00E2345E"/>
    <w:rsid w:val="00E2628E"/>
    <w:rsid w:val="00E271CB"/>
    <w:rsid w:val="00E30BEB"/>
    <w:rsid w:val="00E41834"/>
    <w:rsid w:val="00E432F5"/>
    <w:rsid w:val="00E449B2"/>
    <w:rsid w:val="00E47811"/>
    <w:rsid w:val="00E507EF"/>
    <w:rsid w:val="00E555F5"/>
    <w:rsid w:val="00E5644A"/>
    <w:rsid w:val="00E572DD"/>
    <w:rsid w:val="00E57560"/>
    <w:rsid w:val="00E642B8"/>
    <w:rsid w:val="00E650ED"/>
    <w:rsid w:val="00E655BA"/>
    <w:rsid w:val="00E6596B"/>
    <w:rsid w:val="00E664FA"/>
    <w:rsid w:val="00E670D2"/>
    <w:rsid w:val="00E67538"/>
    <w:rsid w:val="00E72FCD"/>
    <w:rsid w:val="00E82506"/>
    <w:rsid w:val="00E838F6"/>
    <w:rsid w:val="00E854D1"/>
    <w:rsid w:val="00E874A9"/>
    <w:rsid w:val="00E9169B"/>
    <w:rsid w:val="00E9300B"/>
    <w:rsid w:val="00E95C0E"/>
    <w:rsid w:val="00EA1C33"/>
    <w:rsid w:val="00EA2829"/>
    <w:rsid w:val="00EA62A2"/>
    <w:rsid w:val="00EC45E3"/>
    <w:rsid w:val="00EC53DA"/>
    <w:rsid w:val="00EC5617"/>
    <w:rsid w:val="00EC5A29"/>
    <w:rsid w:val="00ED1C20"/>
    <w:rsid w:val="00ED3463"/>
    <w:rsid w:val="00ED6487"/>
    <w:rsid w:val="00ED7A38"/>
    <w:rsid w:val="00EE0EA8"/>
    <w:rsid w:val="00EE137C"/>
    <w:rsid w:val="00EE1EA1"/>
    <w:rsid w:val="00EE336E"/>
    <w:rsid w:val="00EE6026"/>
    <w:rsid w:val="00EF4709"/>
    <w:rsid w:val="00EF4895"/>
    <w:rsid w:val="00EF603F"/>
    <w:rsid w:val="00F00DE5"/>
    <w:rsid w:val="00F0710C"/>
    <w:rsid w:val="00F0712A"/>
    <w:rsid w:val="00F16D02"/>
    <w:rsid w:val="00F22D20"/>
    <w:rsid w:val="00F268A7"/>
    <w:rsid w:val="00F26FD5"/>
    <w:rsid w:val="00F33120"/>
    <w:rsid w:val="00F3546F"/>
    <w:rsid w:val="00F37312"/>
    <w:rsid w:val="00F41408"/>
    <w:rsid w:val="00F4174E"/>
    <w:rsid w:val="00F42408"/>
    <w:rsid w:val="00F503C5"/>
    <w:rsid w:val="00F562A4"/>
    <w:rsid w:val="00F6048C"/>
    <w:rsid w:val="00F62D5F"/>
    <w:rsid w:val="00F6482B"/>
    <w:rsid w:val="00F64A73"/>
    <w:rsid w:val="00F65A7D"/>
    <w:rsid w:val="00F74FBA"/>
    <w:rsid w:val="00F9255D"/>
    <w:rsid w:val="00F943EC"/>
    <w:rsid w:val="00F952F7"/>
    <w:rsid w:val="00FA1B36"/>
    <w:rsid w:val="00FA1CA6"/>
    <w:rsid w:val="00FA6A88"/>
    <w:rsid w:val="00FB1280"/>
    <w:rsid w:val="00FB1F60"/>
    <w:rsid w:val="00FB23BF"/>
    <w:rsid w:val="00FB4F30"/>
    <w:rsid w:val="00FB5617"/>
    <w:rsid w:val="00FC1877"/>
    <w:rsid w:val="00FC2627"/>
    <w:rsid w:val="00FC2C4A"/>
    <w:rsid w:val="00FC3343"/>
    <w:rsid w:val="00FC5186"/>
    <w:rsid w:val="00FD03E6"/>
    <w:rsid w:val="00FD1DDD"/>
    <w:rsid w:val="00FD2633"/>
    <w:rsid w:val="00FD4C8C"/>
    <w:rsid w:val="00FE0570"/>
    <w:rsid w:val="00FE09C2"/>
    <w:rsid w:val="00FE15C1"/>
    <w:rsid w:val="00FE351E"/>
    <w:rsid w:val="00FE4AF4"/>
    <w:rsid w:val="00FE5840"/>
    <w:rsid w:val="00FE6D6D"/>
    <w:rsid w:val="00FF03EC"/>
    <w:rsid w:val="00FF0D48"/>
    <w:rsid w:val="00FF52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7DC039"/>
  <w15:docId w15:val="{C4C27C20-45A5-40A4-8EEE-61DA9926E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b/>
      <w:sz w:val="24"/>
    </w:rPr>
  </w:style>
  <w:style w:type="paragraph" w:styleId="Heading2">
    <w:name w:val="heading 2"/>
    <w:basedOn w:val="Normal"/>
    <w:next w:val="Normal"/>
    <w:link w:val="Heading2Char"/>
    <w:qFormat/>
    <w:pPr>
      <w:keepNext/>
      <w:outlineLvl w:val="1"/>
    </w:pPr>
    <w:rPr>
      <w:b/>
      <w:sz w:val="24"/>
      <w:u w:val="single"/>
    </w:rPr>
  </w:style>
  <w:style w:type="paragraph" w:styleId="Heading3">
    <w:name w:val="heading 3"/>
    <w:basedOn w:val="Normal"/>
    <w:next w:val="Normal"/>
    <w:qFormat/>
    <w:pPr>
      <w:keepNext/>
      <w:outlineLvl w:val="2"/>
    </w:pPr>
    <w:rPr>
      <w:b/>
      <w:sz w:val="24"/>
    </w:rPr>
  </w:style>
  <w:style w:type="paragraph" w:styleId="Heading4">
    <w:name w:val="heading 4"/>
    <w:basedOn w:val="Normal"/>
    <w:next w:val="Normal"/>
    <w:qFormat/>
    <w:pPr>
      <w:keepNext/>
      <w:tabs>
        <w:tab w:val="left" w:pos="0"/>
      </w:tabs>
      <w:jc w:val="both"/>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cs="Courier New"/>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both"/>
    </w:pPr>
    <w:rPr>
      <w:sz w:val="24"/>
    </w:rPr>
  </w:style>
  <w:style w:type="paragraph" w:styleId="BodyTextIndent">
    <w:name w:val="Body Text Indent"/>
    <w:basedOn w:val="Normal"/>
    <w:pPr>
      <w:autoSpaceDE w:val="0"/>
      <w:autoSpaceDN w:val="0"/>
      <w:adjustRightInd w:val="0"/>
      <w:ind w:firstLine="720"/>
      <w:jc w:val="both"/>
    </w:pPr>
    <w:rPr>
      <w:sz w:val="24"/>
      <w:szCs w:val="22"/>
    </w:rPr>
  </w:style>
  <w:style w:type="character" w:styleId="FootnoteReference">
    <w:name w:val="footnote reference"/>
    <w:semiHidden/>
  </w:style>
  <w:style w:type="paragraph" w:customStyle="1" w:styleId="Default">
    <w:name w:val="Default"/>
    <w:pPr>
      <w:autoSpaceDE w:val="0"/>
      <w:autoSpaceDN w:val="0"/>
      <w:adjustRightInd w:val="0"/>
    </w:pPr>
    <w:rPr>
      <w:color w:val="000000"/>
      <w:sz w:val="24"/>
      <w:szCs w:val="24"/>
    </w:rPr>
  </w:style>
  <w:style w:type="paragraph" w:styleId="BalloonText">
    <w:name w:val="Balloon Text"/>
    <w:basedOn w:val="Normal"/>
    <w:semiHidden/>
    <w:rsid w:val="00557CCE"/>
    <w:rPr>
      <w:rFonts w:ascii="Tahoma" w:hAnsi="Tahoma" w:cs="Tahoma"/>
      <w:sz w:val="16"/>
      <w:szCs w:val="16"/>
    </w:rPr>
  </w:style>
  <w:style w:type="paragraph" w:styleId="NoSpacing">
    <w:name w:val="No Spacing"/>
    <w:uiPriority w:val="1"/>
    <w:qFormat/>
    <w:rsid w:val="0096249B"/>
  </w:style>
  <w:style w:type="character" w:customStyle="1" w:styleId="Heading2Char">
    <w:name w:val="Heading 2 Char"/>
    <w:link w:val="Heading2"/>
    <w:rsid w:val="00F503C5"/>
    <w:rPr>
      <w:b/>
      <w:sz w:val="24"/>
      <w:u w:val="single"/>
    </w:rPr>
  </w:style>
  <w:style w:type="character" w:styleId="PlaceholderText">
    <w:name w:val="Placeholder Text"/>
    <w:basedOn w:val="DefaultParagraphFont"/>
    <w:uiPriority w:val="99"/>
    <w:semiHidden/>
    <w:rsid w:val="00066523"/>
    <w:rPr>
      <w:color w:val="808080"/>
    </w:rPr>
  </w:style>
  <w:style w:type="paragraph" w:styleId="ListParagraph">
    <w:name w:val="List Paragraph"/>
    <w:basedOn w:val="Normal"/>
    <w:link w:val="ListParagraphChar"/>
    <w:uiPriority w:val="34"/>
    <w:qFormat/>
    <w:rsid w:val="003B4966"/>
    <w:pPr>
      <w:ind w:left="720"/>
      <w:contextualSpacing/>
    </w:pPr>
  </w:style>
  <w:style w:type="character" w:customStyle="1" w:styleId="ListParagraphChar">
    <w:name w:val="List Paragraph Char"/>
    <w:basedOn w:val="DefaultParagraphFont"/>
    <w:link w:val="ListParagraph"/>
    <w:uiPriority w:val="34"/>
    <w:rsid w:val="00CD1900"/>
  </w:style>
  <w:style w:type="character" w:styleId="CommentReference">
    <w:name w:val="annotation reference"/>
    <w:basedOn w:val="DefaultParagraphFont"/>
    <w:uiPriority w:val="99"/>
    <w:unhideWhenUsed/>
    <w:rsid w:val="00D629C7"/>
    <w:rPr>
      <w:sz w:val="16"/>
      <w:szCs w:val="16"/>
    </w:rPr>
  </w:style>
  <w:style w:type="paragraph" w:styleId="CommentText">
    <w:name w:val="annotation text"/>
    <w:basedOn w:val="Normal"/>
    <w:link w:val="CommentTextChar"/>
    <w:unhideWhenUsed/>
    <w:rsid w:val="00D629C7"/>
  </w:style>
  <w:style w:type="character" w:customStyle="1" w:styleId="CommentTextChar">
    <w:name w:val="Comment Text Char"/>
    <w:basedOn w:val="DefaultParagraphFont"/>
    <w:link w:val="CommentText"/>
    <w:rsid w:val="00D629C7"/>
  </w:style>
  <w:style w:type="paragraph" w:styleId="CommentSubject">
    <w:name w:val="annotation subject"/>
    <w:basedOn w:val="CommentText"/>
    <w:next w:val="CommentText"/>
    <w:link w:val="CommentSubjectChar"/>
    <w:semiHidden/>
    <w:unhideWhenUsed/>
    <w:rsid w:val="00D629C7"/>
    <w:rPr>
      <w:b/>
      <w:bCs/>
    </w:rPr>
  </w:style>
  <w:style w:type="character" w:customStyle="1" w:styleId="CommentSubjectChar">
    <w:name w:val="Comment Subject Char"/>
    <w:basedOn w:val="CommentTextChar"/>
    <w:link w:val="CommentSubject"/>
    <w:semiHidden/>
    <w:rsid w:val="00D629C7"/>
    <w:rPr>
      <w:b/>
      <w:bCs/>
    </w:rPr>
  </w:style>
  <w:style w:type="character" w:customStyle="1" w:styleId="Style4">
    <w:name w:val="Style4"/>
    <w:basedOn w:val="DefaultParagraphFont"/>
    <w:rsid w:val="00A17061"/>
    <w:rPr>
      <w:rFonts w:ascii="Times New Roman" w:hAnsi="Times New Roman"/>
      <w:sz w:val="24"/>
    </w:rPr>
  </w:style>
  <w:style w:type="character" w:customStyle="1" w:styleId="normaltextrun">
    <w:name w:val="normaltextrun"/>
    <w:basedOn w:val="DefaultParagraphFont"/>
    <w:rsid w:val="005143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388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0CCC833AC0F4B528B3215E0D2E5BBC6"/>
        <w:category>
          <w:name w:val="General"/>
          <w:gallery w:val="placeholder"/>
        </w:category>
        <w:types>
          <w:type w:val="bbPlcHdr"/>
        </w:types>
        <w:behaviors>
          <w:behavior w:val="content"/>
        </w:behaviors>
        <w:guid w:val="{B689D79A-69B9-4AD1-9958-424D89C0E308}"/>
      </w:docPartPr>
      <w:docPartBody>
        <w:p w:rsidR="001B7A52" w:rsidRDefault="00CD341A" w:rsidP="00CD341A">
          <w:pPr>
            <w:pStyle w:val="60CCC833AC0F4B528B3215E0D2E5BBC6"/>
          </w:pPr>
          <w:r w:rsidRPr="00F416F4">
            <w:rPr>
              <w:rStyle w:val="PlaceholderText"/>
            </w:rPr>
            <w:t>Click or tap to enter a date.</w:t>
          </w:r>
        </w:p>
      </w:docPartBody>
    </w:docPart>
    <w:docPart>
      <w:docPartPr>
        <w:name w:val="28CE3523FDBB4D81ADB3E9DCB3E05F3C"/>
        <w:category>
          <w:name w:val="General"/>
          <w:gallery w:val="placeholder"/>
        </w:category>
        <w:types>
          <w:type w:val="bbPlcHdr"/>
        </w:types>
        <w:behaviors>
          <w:behavior w:val="content"/>
        </w:behaviors>
        <w:guid w:val="{1BFA202B-81BC-4118-BE7E-0544C7436463}"/>
      </w:docPartPr>
      <w:docPartBody>
        <w:p w:rsidR="001B7A52" w:rsidRDefault="00CD341A" w:rsidP="00CD341A">
          <w:pPr>
            <w:pStyle w:val="28CE3523FDBB4D81ADB3E9DCB3E05F3C"/>
          </w:pPr>
          <w:r w:rsidRPr="00F416F4">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41A"/>
    <w:rsid w:val="001B7A52"/>
    <w:rsid w:val="003A2857"/>
    <w:rsid w:val="00647C51"/>
    <w:rsid w:val="00743D98"/>
    <w:rsid w:val="00811807"/>
    <w:rsid w:val="00A64045"/>
    <w:rsid w:val="00BE456A"/>
    <w:rsid w:val="00CD341A"/>
    <w:rsid w:val="00E823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341A"/>
    <w:rPr>
      <w:color w:val="808080"/>
    </w:rPr>
  </w:style>
  <w:style w:type="paragraph" w:customStyle="1" w:styleId="60CCC833AC0F4B528B3215E0D2E5BBC6">
    <w:name w:val="60CCC833AC0F4B528B3215E0D2E5BBC6"/>
    <w:rsid w:val="00CD341A"/>
  </w:style>
  <w:style w:type="paragraph" w:customStyle="1" w:styleId="28CE3523FDBB4D81ADB3E9DCB3E05F3C">
    <w:name w:val="28CE3523FDBB4D81ADB3E9DCB3E05F3C"/>
    <w:rsid w:val="00CD34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87948D-C8EA-42D1-8EF4-A740EA2D8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850</Words>
  <Characters>4678</Characters>
  <Application>Microsoft Office Word</Application>
  <DocSecurity>0</DocSecurity>
  <Lines>38</Lines>
  <Paragraphs>11</Paragraphs>
  <ScaleCrop>false</ScaleCrop>
  <HeadingPairs>
    <vt:vector size="2" baseType="variant">
      <vt:variant>
        <vt:lpstr>Title</vt:lpstr>
      </vt:variant>
      <vt:variant>
        <vt:i4>1</vt:i4>
      </vt:variant>
    </vt:vector>
  </HeadingPairs>
  <TitlesOfParts>
    <vt:vector size="1" baseType="lpstr">
      <vt:lpstr>THE COUNCIL</vt:lpstr>
    </vt:vector>
  </TitlesOfParts>
  <Company>New York City Council</Company>
  <LinksUpToDate>false</LinksUpToDate>
  <CharactersWithSpaces>5517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COUNCIL</dc:title>
  <dc:creator>New York City Council</dc:creator>
  <cp:lastModifiedBy>DelFranco, Ruthie</cp:lastModifiedBy>
  <cp:revision>2</cp:revision>
  <cp:lastPrinted>2010-02-03T20:52:00Z</cp:lastPrinted>
  <dcterms:created xsi:type="dcterms:W3CDTF">2022-08-11T14:07:00Z</dcterms:created>
  <dcterms:modified xsi:type="dcterms:W3CDTF">2022-08-11T14:07:00Z</dcterms:modified>
</cp:coreProperties>
</file>