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03"/>
        <w:gridCol w:w="5497"/>
      </w:tblGrid>
      <w:tr w:rsidR="00352252" w14:paraId="3483E53D" w14:textId="77777777" w:rsidTr="5053FA50">
        <w:trPr>
          <w:jc w:val="center"/>
        </w:trPr>
        <w:tc>
          <w:tcPr>
            <w:tcW w:w="5303" w:type="dxa"/>
            <w:tcBorders>
              <w:bottom w:val="single" w:sz="6" w:space="0" w:color="auto"/>
            </w:tcBorders>
          </w:tcPr>
          <w:p w14:paraId="42D1A722" w14:textId="77777777" w:rsidR="00352252" w:rsidRDefault="1C63660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44D53C" wp14:editId="5053FA50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59660" w14:textId="77777777" w:rsidR="00352252" w:rsidRDefault="00352252"/>
        </w:tc>
        <w:tc>
          <w:tcPr>
            <w:tcW w:w="5497" w:type="dxa"/>
            <w:tcBorders>
              <w:bottom w:val="single" w:sz="6" w:space="0" w:color="auto"/>
            </w:tcBorders>
          </w:tcPr>
          <w:p w14:paraId="71669E3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08D1814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685A210A" w14:textId="4BD7CF1D" w:rsidR="00AC3B91" w:rsidRPr="00701942" w:rsidRDefault="005A48DF" w:rsidP="00AC3B91">
            <w:pPr>
              <w:spacing w:before="120"/>
              <w:rPr>
                <w:bCs/>
                <w:smallCaps/>
              </w:rPr>
            </w:pPr>
            <w:r>
              <w:rPr>
                <w:bCs/>
                <w:smallCaps/>
              </w:rPr>
              <w:t>Tanisha Edwards</w:t>
            </w:r>
            <w:r w:rsidR="00AC3B91" w:rsidRPr="00701942">
              <w:rPr>
                <w:bCs/>
                <w:smallCaps/>
              </w:rPr>
              <w:t xml:space="preserve">, </w:t>
            </w:r>
            <w:r w:rsidRPr="005A48DF">
              <w:rPr>
                <w:bCs/>
                <w:smallCaps/>
              </w:rPr>
              <w:t>Chief Financial Officer and Deputy Chief of Staff to the Speaker</w:t>
            </w:r>
          </w:p>
          <w:p w14:paraId="64B27411" w14:textId="77777777" w:rsidR="00AC3B91" w:rsidRDefault="00AC3B91" w:rsidP="00AC3B91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14:paraId="2D1B9E8C" w14:textId="77777777" w:rsidR="00AC3B91" w:rsidRPr="00ED74D9" w:rsidRDefault="00AC3B91" w:rsidP="00AC3B91">
            <w:pPr>
              <w:rPr>
                <w:b/>
                <w:bCs/>
                <w:sz w:val="16"/>
                <w:szCs w:val="16"/>
              </w:rPr>
            </w:pPr>
          </w:p>
          <w:p w14:paraId="179E29B1" w14:textId="6367C893" w:rsidR="00AC3B91" w:rsidRPr="00701942" w:rsidRDefault="00AC3B91" w:rsidP="00AC3B91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>P</w:t>
            </w:r>
            <w:r w:rsidR="00AA0D5A">
              <w:rPr>
                <w:b/>
                <w:bCs/>
                <w:smallCaps/>
              </w:rPr>
              <w:t>roposed</w:t>
            </w:r>
            <w:r>
              <w:rPr>
                <w:b/>
                <w:bCs/>
                <w:smallCaps/>
              </w:rPr>
              <w:t xml:space="preserve"> Int.</w:t>
            </w:r>
            <w:r w:rsidR="00DA67EA">
              <w:rPr>
                <w:b/>
                <w:bCs/>
                <w:smallCaps/>
              </w:rPr>
              <w:t xml:space="preserve"> No. </w:t>
            </w:r>
            <w:r w:rsidR="00236284">
              <w:rPr>
                <w:b/>
                <w:bCs/>
                <w:smallCaps/>
              </w:rPr>
              <w:t>2</w:t>
            </w:r>
            <w:r w:rsidR="005A48DF">
              <w:rPr>
                <w:b/>
                <w:bCs/>
                <w:smallCaps/>
              </w:rPr>
              <w:t>12</w:t>
            </w:r>
            <w:r w:rsidR="00733ABC">
              <w:rPr>
                <w:b/>
                <w:bCs/>
                <w:smallCaps/>
              </w:rPr>
              <w:t>-</w:t>
            </w:r>
            <w:r w:rsidR="00FC5F00">
              <w:rPr>
                <w:b/>
                <w:bCs/>
                <w:smallCaps/>
              </w:rPr>
              <w:t>B</w:t>
            </w:r>
          </w:p>
          <w:p w14:paraId="29B2340F" w14:textId="06094030" w:rsidR="00352252" w:rsidRPr="0065791D" w:rsidRDefault="00AC3B91" w:rsidP="00BD4368">
            <w:pPr>
              <w:spacing w:before="120" w:after="120"/>
            </w:pPr>
            <w:r w:rsidRPr="0065791D">
              <w:rPr>
                <w:b/>
                <w:bCs/>
                <w:smallCaps/>
              </w:rPr>
              <w:t>Committee</w:t>
            </w:r>
            <w:r w:rsidRPr="0065791D">
              <w:rPr>
                <w:b/>
                <w:bCs/>
              </w:rPr>
              <w:t xml:space="preserve">: </w:t>
            </w:r>
            <w:r w:rsidR="002C4C1D">
              <w:t>General Welfare</w:t>
            </w:r>
          </w:p>
        </w:tc>
      </w:tr>
      <w:tr w:rsidR="00352252" w14:paraId="0990D0AB" w14:textId="77777777" w:rsidTr="5053FA50">
        <w:trPr>
          <w:trHeight w:val="858"/>
          <w:jc w:val="center"/>
        </w:trPr>
        <w:tc>
          <w:tcPr>
            <w:tcW w:w="5303" w:type="dxa"/>
            <w:tcBorders>
              <w:top w:val="single" w:sz="6" w:space="0" w:color="auto"/>
            </w:tcBorders>
          </w:tcPr>
          <w:p w14:paraId="29614713" w14:textId="51B33231" w:rsidR="00736812" w:rsidRPr="00624A98" w:rsidRDefault="00352252" w:rsidP="00EC14C6">
            <w:pPr>
              <w:pStyle w:val="BodyText"/>
            </w:pPr>
            <w:r w:rsidRPr="00624A98">
              <w:rPr>
                <w:b/>
                <w:bCs/>
                <w:smallCaps/>
              </w:rPr>
              <w:t>Title</w:t>
            </w:r>
            <w:r w:rsidR="00C72B25" w:rsidRPr="00624A98">
              <w:rPr>
                <w:b/>
                <w:bCs/>
                <w:smallCaps/>
              </w:rPr>
              <w:t xml:space="preserve">: </w:t>
            </w:r>
            <w:r w:rsidR="00C72B25" w:rsidRPr="00624A98">
              <w:rPr>
                <w:bCs/>
                <w:smallCaps/>
              </w:rPr>
              <w:t xml:space="preserve"> </w:t>
            </w:r>
            <w:r w:rsidR="004561F6">
              <w:t xml:space="preserve">A </w:t>
            </w:r>
            <w:r w:rsidR="00D12512">
              <w:t>L</w:t>
            </w:r>
            <w:r w:rsidR="004561F6">
              <w:t xml:space="preserve">ocal </w:t>
            </w:r>
            <w:r w:rsidR="00D12512">
              <w:t>L</w:t>
            </w:r>
            <w:r w:rsidR="004561F6">
              <w:t>aw t</w:t>
            </w:r>
            <w:r w:rsidR="00E722F2">
              <w:t xml:space="preserve">o amend the administrative code of the city of New York, in relation to </w:t>
            </w:r>
            <w:r w:rsidR="00611D5F" w:rsidRPr="00611D5F">
              <w:t>updating the report on utilization of and applications for multi-agency emergency housing assistance, exits from city-administered facilities and the financings, starts and completions of permanent housing for those exiting city-administered facilities</w:t>
            </w:r>
          </w:p>
        </w:tc>
        <w:tc>
          <w:tcPr>
            <w:tcW w:w="5497" w:type="dxa"/>
            <w:tcBorders>
              <w:top w:val="single" w:sz="6" w:space="0" w:color="auto"/>
            </w:tcBorders>
          </w:tcPr>
          <w:p w14:paraId="13F06CF6" w14:textId="5607F7A8" w:rsidR="00D323D0" w:rsidRPr="00624A98" w:rsidRDefault="00352252" w:rsidP="0021320C">
            <w:pPr>
              <w:suppressLineNumbers/>
              <w:shd w:val="clear" w:color="auto" w:fill="FFFFFF"/>
              <w:rPr>
                <w:color w:val="000000"/>
              </w:rPr>
            </w:pPr>
            <w:r w:rsidRPr="00624A98">
              <w:rPr>
                <w:b/>
                <w:bCs/>
              </w:rPr>
              <w:t>Sponsor</w:t>
            </w:r>
            <w:r w:rsidR="008062CF" w:rsidRPr="00624A98">
              <w:rPr>
                <w:b/>
                <w:bCs/>
              </w:rPr>
              <w:t>s</w:t>
            </w:r>
            <w:r w:rsidRPr="00624A98">
              <w:rPr>
                <w:b/>
                <w:bCs/>
              </w:rPr>
              <w:t>:</w:t>
            </w:r>
            <w:r w:rsidR="00D13AF8" w:rsidRPr="00624A98">
              <w:rPr>
                <w:b/>
                <w:bCs/>
              </w:rPr>
              <w:t xml:space="preserve"> </w:t>
            </w:r>
            <w:r w:rsidR="00DA67EA" w:rsidRPr="00624A98">
              <w:rPr>
                <w:bCs/>
              </w:rPr>
              <w:t xml:space="preserve">Council Members </w:t>
            </w:r>
            <w:r w:rsidR="00F91FDB">
              <w:rPr>
                <w:bCs/>
              </w:rPr>
              <w:t>Ayala</w:t>
            </w:r>
            <w:r w:rsidR="00D57FAF">
              <w:rPr>
                <w:bCs/>
              </w:rPr>
              <w:t xml:space="preserve">, </w:t>
            </w:r>
            <w:r w:rsidR="00F91FDB">
              <w:rPr>
                <w:color w:val="000000"/>
              </w:rPr>
              <w:t>Sanchez</w:t>
            </w:r>
            <w:r w:rsidR="00A3706F">
              <w:rPr>
                <w:color w:val="000000"/>
              </w:rPr>
              <w:t xml:space="preserve">, </w:t>
            </w:r>
            <w:r w:rsidR="00F91FDB" w:rsidRPr="00F91FDB">
              <w:rPr>
                <w:color w:val="000000"/>
              </w:rPr>
              <w:t>Stevens, Williams, Restler, Krishnan, Nurse, Won, Louis</w:t>
            </w:r>
            <w:r w:rsidR="00F91FDB">
              <w:rPr>
                <w:color w:val="000000"/>
              </w:rPr>
              <w:t>,</w:t>
            </w:r>
            <w:r w:rsidR="00F91FDB" w:rsidRPr="00F91FDB">
              <w:rPr>
                <w:color w:val="000000"/>
              </w:rPr>
              <w:t xml:space="preserve"> Hanif</w:t>
            </w:r>
            <w:r w:rsidR="006E0A86">
              <w:rPr>
                <w:color w:val="000000"/>
              </w:rPr>
              <w:t>, De La Rosa, Ung, Schulman</w:t>
            </w:r>
            <w:r w:rsidR="005C744F">
              <w:rPr>
                <w:color w:val="000000"/>
              </w:rPr>
              <w:t>, Dinowitz</w:t>
            </w:r>
            <w:r w:rsidR="006C4490">
              <w:rPr>
                <w:color w:val="000000"/>
              </w:rPr>
              <w:t>, Cab</w:t>
            </w:r>
            <w:r w:rsidR="00557038">
              <w:rPr>
                <w:color w:val="000000"/>
              </w:rPr>
              <w:t>á</w:t>
            </w:r>
            <w:r w:rsidR="006C4490">
              <w:rPr>
                <w:color w:val="000000"/>
              </w:rPr>
              <w:t>n</w:t>
            </w:r>
            <w:r w:rsidR="00557038">
              <w:rPr>
                <w:color w:val="000000"/>
              </w:rPr>
              <w:t>,</w:t>
            </w:r>
            <w:r w:rsidR="006C4490">
              <w:rPr>
                <w:color w:val="000000"/>
              </w:rPr>
              <w:t xml:space="preserve"> Guti</w:t>
            </w:r>
            <w:r w:rsidR="006C4490">
              <w:rPr>
                <w:bCs/>
              </w:rPr>
              <w:t>érrez</w:t>
            </w:r>
            <w:r w:rsidR="0021320C">
              <w:rPr>
                <w:bCs/>
              </w:rPr>
              <w:t>, Brewer, Abreu, Bottcher, Farías, and Narcisse</w:t>
            </w:r>
          </w:p>
        </w:tc>
      </w:tr>
      <w:tr w:rsidR="00352252" w:rsidRPr="00F17F87" w14:paraId="4445F629" w14:textId="77777777" w:rsidTr="5053FA50">
        <w:trPr>
          <w:cantSplit/>
          <w:trHeight w:val="981"/>
          <w:jc w:val="center"/>
        </w:trPr>
        <w:tc>
          <w:tcPr>
            <w:tcW w:w="10800" w:type="dxa"/>
            <w:gridSpan w:val="2"/>
          </w:tcPr>
          <w:p w14:paraId="44EFF2E4" w14:textId="7F70E9B8" w:rsidR="00A95A66" w:rsidRPr="00F17F87" w:rsidRDefault="4042B816" w:rsidP="00195550">
            <w:pPr>
              <w:pStyle w:val="NoSpacing"/>
              <w:spacing w:before="120" w:after="120"/>
            </w:pPr>
            <w:r w:rsidRPr="530E1420">
              <w:rPr>
                <w:b/>
                <w:bCs/>
                <w:smallCaps/>
              </w:rPr>
              <w:t xml:space="preserve">Summary of Legislation: </w:t>
            </w:r>
            <w:r w:rsidR="001545EC">
              <w:t xml:space="preserve">Proposed Int. No. </w:t>
            </w:r>
            <w:r w:rsidR="006C7DAC">
              <w:t>2</w:t>
            </w:r>
            <w:r w:rsidR="00F91FDB">
              <w:t>12</w:t>
            </w:r>
            <w:r>
              <w:t>-</w:t>
            </w:r>
            <w:r w:rsidR="00C10496">
              <w:t>B</w:t>
            </w:r>
            <w:r>
              <w:t xml:space="preserve"> </w:t>
            </w:r>
            <w:r w:rsidR="00261C77">
              <w:t xml:space="preserve">would </w:t>
            </w:r>
            <w:r>
              <w:t>require</w:t>
            </w:r>
            <w:r w:rsidR="3DD878FE">
              <w:t xml:space="preserve"> </w:t>
            </w:r>
            <w:r w:rsidR="00A13E75">
              <w:t xml:space="preserve">the </w:t>
            </w:r>
            <w:r w:rsidR="003E2555">
              <w:t>M</w:t>
            </w:r>
            <w:r w:rsidR="00A13E75">
              <w:t xml:space="preserve">ayor’s </w:t>
            </w:r>
            <w:r w:rsidR="003E2555">
              <w:t>O</w:t>
            </w:r>
            <w:r w:rsidR="00A13E75">
              <w:t xml:space="preserve">ffice of </w:t>
            </w:r>
            <w:r w:rsidR="003E2555">
              <w:t>O</w:t>
            </w:r>
            <w:r w:rsidR="00A13E75">
              <w:t xml:space="preserve">perations (MOO) to </w:t>
            </w:r>
            <w:r w:rsidR="00857AA2">
              <w:t xml:space="preserve">amend </w:t>
            </w:r>
            <w:r w:rsidR="00A13E75">
              <w:t>the data it publishes on the NYCStat page of the city’s website regarding the utilization of city-administered</w:t>
            </w:r>
            <w:r w:rsidR="00750261">
              <w:t xml:space="preserve"> shelter</w:t>
            </w:r>
            <w:r w:rsidR="00A13E75">
              <w:t xml:space="preserve"> facilities starting on July 1, 202</w:t>
            </w:r>
            <w:r w:rsidR="00195550">
              <w:t>3</w:t>
            </w:r>
            <w:r w:rsidR="005C747C">
              <w:t>,</w:t>
            </w:r>
            <w:r w:rsidR="00A13E75">
              <w:t xml:space="preserve"> and </w:t>
            </w:r>
            <w:r w:rsidR="00255ED1">
              <w:t xml:space="preserve">by </w:t>
            </w:r>
            <w:r w:rsidR="00A13E75">
              <w:t>the first day of each month the</w:t>
            </w:r>
            <w:r w:rsidR="005C747C">
              <w:t xml:space="preserve">reafter for each month, calendar year, and fiscal year. </w:t>
            </w:r>
            <w:r w:rsidR="004B47F8">
              <w:t>The</w:t>
            </w:r>
            <w:r w:rsidR="00857AA2">
              <w:t xml:space="preserve"> updated </w:t>
            </w:r>
            <w:r w:rsidR="004B47F8">
              <w:t xml:space="preserve">report </w:t>
            </w:r>
            <w:r w:rsidR="00221530">
              <w:t>will</w:t>
            </w:r>
            <w:r w:rsidR="004B47F8">
              <w:t xml:space="preserve"> include the daily overnight census</w:t>
            </w:r>
            <w:r w:rsidR="004366C0">
              <w:t xml:space="preserve"> </w:t>
            </w:r>
            <w:r w:rsidR="00B52AB4">
              <w:t xml:space="preserve">and the number of unduplicated persons or families utilizing city-administered </w:t>
            </w:r>
            <w:r w:rsidR="00BB5A1C">
              <w:t xml:space="preserve">shelter </w:t>
            </w:r>
            <w:r w:rsidR="00B52AB4">
              <w:t>facilitates</w:t>
            </w:r>
            <w:r w:rsidR="0085326E">
              <w:t xml:space="preserve">, </w:t>
            </w:r>
            <w:r w:rsidR="00470782">
              <w:t xml:space="preserve">broken out </w:t>
            </w:r>
            <w:r w:rsidR="00B52AB4">
              <w:t xml:space="preserve">by </w:t>
            </w:r>
            <w:r w:rsidR="00470782">
              <w:t xml:space="preserve">the </w:t>
            </w:r>
            <w:r w:rsidR="00B52AB4">
              <w:t>type of facility</w:t>
            </w:r>
            <w:r w:rsidR="002E040E">
              <w:t xml:space="preserve"> and disaggregated by single men, single women, </w:t>
            </w:r>
            <w:r w:rsidR="00511D51">
              <w:t xml:space="preserve">total single adults, </w:t>
            </w:r>
            <w:r w:rsidR="00C42D6D">
              <w:t xml:space="preserve">families with children, adult families, </w:t>
            </w:r>
            <w:r w:rsidR="00511D51">
              <w:t xml:space="preserve">total families, </w:t>
            </w:r>
            <w:r w:rsidR="00C42D6D">
              <w:t>to</w:t>
            </w:r>
            <w:r w:rsidR="00511D51">
              <w:t>tal children, and total adults in families</w:t>
            </w:r>
            <w:r w:rsidR="004B47F8">
              <w:t xml:space="preserve">. </w:t>
            </w:r>
            <w:r w:rsidR="00221530">
              <w:t>The</w:t>
            </w:r>
            <w:r w:rsidR="00D56E1A">
              <w:t xml:space="preserve"> </w:t>
            </w:r>
            <w:r w:rsidR="001F1122">
              <w:t xml:space="preserve">updated </w:t>
            </w:r>
            <w:r w:rsidR="006318C3">
              <w:t xml:space="preserve">report </w:t>
            </w:r>
            <w:r w:rsidR="00221530">
              <w:t>will</w:t>
            </w:r>
            <w:r w:rsidR="006318C3">
              <w:t xml:space="preserve"> include application and entrance data</w:t>
            </w:r>
            <w:r w:rsidR="00BB6398">
              <w:t xml:space="preserve"> for those seeking admission and entrance to the Department of Homeless Services (DHS) administered shelter facilities</w:t>
            </w:r>
            <w:r w:rsidR="00963267">
              <w:t xml:space="preserve">, </w:t>
            </w:r>
            <w:r w:rsidR="009250BA">
              <w:t xml:space="preserve">the total number of persons utilizing all city-administered </w:t>
            </w:r>
            <w:r w:rsidR="00BB5A1C">
              <w:t xml:space="preserve">shelter </w:t>
            </w:r>
            <w:r w:rsidR="009250BA">
              <w:t>facilities, and exits from city-administered</w:t>
            </w:r>
            <w:r w:rsidR="00BB5A1C">
              <w:t xml:space="preserve"> shelter</w:t>
            </w:r>
            <w:r w:rsidR="009250BA">
              <w:t xml:space="preserve"> facilities, broken down by </w:t>
            </w:r>
            <w:r w:rsidR="00245143">
              <w:t xml:space="preserve">type of individual, the </w:t>
            </w:r>
            <w:r w:rsidR="009250BA">
              <w:t>agency</w:t>
            </w:r>
            <w:r w:rsidR="00245143">
              <w:t>,</w:t>
            </w:r>
            <w:r w:rsidR="009250BA">
              <w:t xml:space="preserve"> and </w:t>
            </w:r>
            <w:r w:rsidR="0041021A">
              <w:t>housing</w:t>
            </w:r>
            <w:r w:rsidR="009250BA">
              <w:t xml:space="preserve"> type</w:t>
            </w:r>
            <w:r w:rsidR="00BB6398">
              <w:t xml:space="preserve">. </w:t>
            </w:r>
            <w:r w:rsidR="0041021A">
              <w:t xml:space="preserve">Additionally, </w:t>
            </w:r>
            <w:r w:rsidR="00221530">
              <w:t>the</w:t>
            </w:r>
            <w:r w:rsidR="0041021A">
              <w:t xml:space="preserve"> </w:t>
            </w:r>
            <w:r w:rsidR="001F1122">
              <w:t xml:space="preserve">updated </w:t>
            </w:r>
            <w:r w:rsidR="0041021A">
              <w:t xml:space="preserve">report </w:t>
            </w:r>
            <w:r w:rsidR="00D56E1A">
              <w:t>will include</w:t>
            </w:r>
            <w:r w:rsidR="0041021A">
              <w:t xml:space="preserve"> reporting on financing, starts</w:t>
            </w:r>
            <w:r w:rsidR="0017518A">
              <w:t>,</w:t>
            </w:r>
            <w:r w:rsidR="0041021A">
              <w:t xml:space="preserve"> and completions of permanent housing for </w:t>
            </w:r>
            <w:r w:rsidR="00AF114A">
              <w:t xml:space="preserve">individuals </w:t>
            </w:r>
            <w:r w:rsidR="0041021A">
              <w:t>exiting city-administered facilities</w:t>
            </w:r>
            <w:r w:rsidR="000D6EEC">
              <w:t>, broken down by permanent housing type</w:t>
            </w:r>
            <w:r w:rsidR="00794F54">
              <w:t xml:space="preserve"> and program</w:t>
            </w:r>
            <w:r w:rsidR="0017518A">
              <w:t>.</w:t>
            </w:r>
          </w:p>
        </w:tc>
      </w:tr>
      <w:tr w:rsidR="00352252" w14:paraId="52C0D137" w14:textId="77777777" w:rsidTr="5053FA50">
        <w:trPr>
          <w:cantSplit/>
          <w:trHeight w:val="324"/>
          <w:jc w:val="center"/>
        </w:trPr>
        <w:tc>
          <w:tcPr>
            <w:tcW w:w="10800" w:type="dxa"/>
            <w:gridSpan w:val="2"/>
          </w:tcPr>
          <w:p w14:paraId="0E078D35" w14:textId="05D6D6FF" w:rsidR="001A4BB8" w:rsidRPr="00F42D14" w:rsidRDefault="00352252" w:rsidP="00794F54">
            <w:pPr>
              <w:shd w:val="clear" w:color="auto" w:fill="FFFFFF"/>
              <w:spacing w:after="120"/>
            </w:pPr>
            <w:r w:rsidRPr="00326FF1">
              <w:rPr>
                <w:b/>
                <w:bCs/>
                <w:smallCaps/>
              </w:rPr>
              <w:t>Effective Date:</w:t>
            </w:r>
            <w:r w:rsidR="00AA6BEF" w:rsidRPr="00326FF1">
              <w:rPr>
                <w:b/>
                <w:bCs/>
                <w:smallCaps/>
              </w:rPr>
              <w:t xml:space="preserve"> </w:t>
            </w:r>
            <w:r w:rsidR="006B51CE" w:rsidRPr="00624A98">
              <w:t>This local law</w:t>
            </w:r>
            <w:r w:rsidR="003D2A99" w:rsidRPr="00624A98">
              <w:t xml:space="preserve"> would</w:t>
            </w:r>
            <w:r w:rsidR="006B51CE" w:rsidRPr="00624A98">
              <w:t xml:space="preserve"> </w:t>
            </w:r>
            <w:r w:rsidR="000B5232" w:rsidRPr="00624A98">
              <w:t xml:space="preserve">take effect </w:t>
            </w:r>
            <w:r w:rsidR="00794F54">
              <w:rPr>
                <w:color w:val="000000"/>
              </w:rPr>
              <w:t>immediately.</w:t>
            </w:r>
          </w:p>
        </w:tc>
      </w:tr>
      <w:tr w:rsidR="00352252" w14:paraId="588B9FF5" w14:textId="77777777" w:rsidTr="5053FA50">
        <w:trPr>
          <w:cantSplit/>
          <w:trHeight w:val="576"/>
          <w:jc w:val="center"/>
        </w:trPr>
        <w:tc>
          <w:tcPr>
            <w:tcW w:w="10800" w:type="dxa"/>
            <w:gridSpan w:val="2"/>
            <w:tcBorders>
              <w:bottom w:val="single" w:sz="6" w:space="0" w:color="auto"/>
            </w:tcBorders>
          </w:tcPr>
          <w:p w14:paraId="4A271634" w14:textId="755B4CCB" w:rsidR="005D31BB" w:rsidRPr="00326FF1" w:rsidRDefault="00352252" w:rsidP="00794F54">
            <w:r w:rsidRPr="640B5090">
              <w:rPr>
                <w:b/>
                <w:bCs/>
                <w:smallCaps/>
              </w:rPr>
              <w:t>Fiscal Year In Which Full Fiscal Impact Anticipated</w:t>
            </w:r>
            <w:r w:rsidR="00E203BF" w:rsidRPr="640B5090">
              <w:rPr>
                <w:b/>
                <w:bCs/>
                <w:smallCaps/>
              </w:rPr>
              <w:t>:</w:t>
            </w:r>
            <w:r w:rsidR="00E37241" w:rsidRPr="640B5090">
              <w:rPr>
                <w:b/>
                <w:bCs/>
                <w:smallCaps/>
              </w:rPr>
              <w:t xml:space="preserve"> </w:t>
            </w:r>
            <w:r w:rsidR="008D3779">
              <w:t>F</w:t>
            </w:r>
            <w:r w:rsidR="004E4E58">
              <w:t xml:space="preserve">iscal </w:t>
            </w:r>
            <w:r w:rsidR="00CE32B5">
              <w:t>202</w:t>
            </w:r>
            <w:r w:rsidR="00794F54">
              <w:t>4</w:t>
            </w:r>
          </w:p>
        </w:tc>
      </w:tr>
      <w:tr w:rsidR="00352252" w14:paraId="18B2989B" w14:textId="77777777" w:rsidTr="5053FA50">
        <w:trPr>
          <w:cantSplit/>
          <w:trHeight w:val="1839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</w:tcBorders>
          </w:tcPr>
          <w:p w14:paraId="7F845663" w14:textId="77777777" w:rsidR="00FE1D08" w:rsidRDefault="0035225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Fiscal Impact Statement:</w:t>
            </w:r>
            <w:r w:rsidR="00AA6BEF">
              <w:rPr>
                <w:b/>
                <w:bCs/>
                <w:smallCaps/>
              </w:rPr>
              <w:t xml:space="preserve"> </w:t>
            </w:r>
          </w:p>
          <w:p w14:paraId="12F312BF" w14:textId="77777777" w:rsidR="00710A5A" w:rsidRPr="00F42D14" w:rsidRDefault="00710A5A">
            <w:pPr>
              <w:rPr>
                <w:b/>
                <w:bCs/>
                <w:smallCaps/>
                <w:sz w:val="18"/>
              </w:rPr>
            </w:pP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425"/>
              <w:gridCol w:w="2083"/>
              <w:gridCol w:w="1754"/>
            </w:tblGrid>
            <w:tr w:rsidR="00352252" w14:paraId="7A352B86" w14:textId="77777777" w:rsidTr="640B5090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double" w:sz="7" w:space="0" w:color="000000" w:themeColor="text1"/>
                    <w:left w:val="doub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14:paraId="1222E9C1" w14:textId="77777777" w:rsidR="00352252" w:rsidRPr="00542556" w:rsidRDefault="00352252" w:rsidP="0070194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606E45B6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14:paraId="01754497" w14:textId="28BD2364" w:rsidR="00352252" w:rsidRPr="00542556" w:rsidRDefault="76CB1C66" w:rsidP="003E05F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640B5090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721A9D01" w:rsidRPr="640B5090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593434B7" w:rsidRPr="640B5090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83" w:type="dxa"/>
                  <w:tcBorders>
                    <w:top w:val="doub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14:paraId="0AD516CC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14:paraId="2BD83D98" w14:textId="1EA1ADD2" w:rsidR="00352252" w:rsidRPr="00542556" w:rsidRDefault="76CB1C66" w:rsidP="003E05F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640B5090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DA67EA" w:rsidRPr="640B5090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593434B7" w:rsidRPr="640B5090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double" w:sz="7" w:space="0" w:color="000000" w:themeColor="text1"/>
                  </w:tcBorders>
                </w:tcPr>
                <w:p w14:paraId="21BFB904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14:paraId="5329808B" w14:textId="163C2F42" w:rsidR="00352252" w:rsidRPr="00542556" w:rsidRDefault="76CB1C66" w:rsidP="003E05F7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640B5090">
                    <w:rPr>
                      <w:sz w:val="18"/>
                      <w:szCs w:val="18"/>
                    </w:rPr>
                    <w:t>Impact FY</w:t>
                  </w:r>
                  <w:r w:rsidR="00DA67EA" w:rsidRPr="640B5090">
                    <w:rPr>
                      <w:sz w:val="18"/>
                      <w:szCs w:val="18"/>
                    </w:rPr>
                    <w:t>2</w:t>
                  </w:r>
                  <w:r w:rsidR="593434B7" w:rsidRPr="640B509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37241" w14:paraId="4CDCD623" w14:textId="77777777" w:rsidTr="640B5090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 w:themeColor="text1"/>
                    <w:left w:val="doub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14:paraId="25A379B7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0B811E7A" w14:textId="77777777" w:rsidR="00E37241" w:rsidRPr="00D109A4" w:rsidRDefault="00E37241" w:rsidP="0070194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9A4">
                    <w:rPr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737ADC40" w14:textId="77777777" w:rsidR="00E37241" w:rsidRPr="00282D5F" w:rsidRDefault="00E37241" w:rsidP="00701942">
                  <w:pPr>
                    <w:jc w:val="center"/>
                  </w:pPr>
                  <w:r w:rsidRPr="00D109A4">
                    <w:rPr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double" w:sz="7" w:space="0" w:color="000000" w:themeColor="text1"/>
                  </w:tcBorders>
                  <w:vAlign w:val="center"/>
                </w:tcPr>
                <w:p w14:paraId="4B606A5A" w14:textId="77777777" w:rsidR="00E37241" w:rsidRPr="00282D5F" w:rsidRDefault="00E37241" w:rsidP="00701942">
                  <w:pPr>
                    <w:jc w:val="center"/>
                  </w:pPr>
                  <w:r w:rsidRPr="00D109A4">
                    <w:rPr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E37241" w14:paraId="65E878AE" w14:textId="77777777" w:rsidTr="640B5090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 w:themeColor="text1"/>
                    <w:left w:val="doub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14:paraId="2D8178F1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5B0977C9" w14:textId="02224A7C" w:rsidR="00E37241" w:rsidRPr="00282D5F" w:rsidRDefault="00E37241" w:rsidP="006F01AC">
                  <w:pPr>
                    <w:jc w:val="center"/>
                  </w:pPr>
                  <w:r w:rsidRPr="00D109A4">
                    <w:rPr>
                      <w:bCs/>
                      <w:sz w:val="18"/>
                      <w:szCs w:val="18"/>
                    </w:rPr>
                    <w:t>$</w:t>
                  </w:r>
                  <w:r w:rsidR="006F01AC" w:rsidRPr="00D109A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154549BE" w14:textId="61D65D78" w:rsidR="00E37241" w:rsidRPr="00282D5F" w:rsidRDefault="004E4E58" w:rsidP="00BE0EE8">
                  <w:pPr>
                    <w:jc w:val="center"/>
                  </w:pPr>
                  <w:r w:rsidRPr="00D109A4">
                    <w:rPr>
                      <w:bCs/>
                      <w:sz w:val="18"/>
                      <w:szCs w:val="18"/>
                    </w:rPr>
                    <w:t>$</w:t>
                  </w:r>
                  <w:r w:rsidR="00DD142A" w:rsidRPr="00D109A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double" w:sz="7" w:space="0" w:color="000000" w:themeColor="text1"/>
                  </w:tcBorders>
                  <w:vAlign w:val="center"/>
                </w:tcPr>
                <w:p w14:paraId="1E2AAAD5" w14:textId="77CCB19D" w:rsidR="00E37241" w:rsidRPr="00282D5F" w:rsidRDefault="009D6135" w:rsidP="00BE0EE8">
                  <w:pPr>
                    <w:jc w:val="center"/>
                  </w:pPr>
                  <w:r w:rsidRPr="00D109A4">
                    <w:rPr>
                      <w:bCs/>
                      <w:sz w:val="18"/>
                      <w:szCs w:val="18"/>
                    </w:rPr>
                    <w:t>$</w:t>
                  </w:r>
                  <w:r w:rsidR="009C73B3" w:rsidRPr="00D109A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E37241" w14:paraId="0450F289" w14:textId="77777777" w:rsidTr="640B5090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 w:themeColor="text1"/>
                    <w:left w:val="double" w:sz="7" w:space="0" w:color="000000" w:themeColor="text1"/>
                    <w:bottom w:val="single" w:sz="7" w:space="0" w:color="000000" w:themeColor="text1"/>
                    <w:right w:val="single" w:sz="6" w:space="0" w:color="FFFFFF" w:themeColor="background1"/>
                  </w:tcBorders>
                </w:tcPr>
                <w:p w14:paraId="6EA6D10D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7" w:space="0" w:color="000000" w:themeColor="text1"/>
                    <w:right w:val="single" w:sz="6" w:space="0" w:color="FFFFFF" w:themeColor="background1"/>
                  </w:tcBorders>
                  <w:vAlign w:val="center"/>
                </w:tcPr>
                <w:p w14:paraId="10AED85C" w14:textId="45154757" w:rsidR="00E37241" w:rsidRPr="00282D5F" w:rsidRDefault="006F01AC" w:rsidP="00B8604C">
                  <w:pPr>
                    <w:jc w:val="center"/>
                  </w:pPr>
                  <w:r w:rsidRPr="00D109A4">
                    <w:rPr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7" w:space="0" w:color="000000" w:themeColor="text1"/>
                    <w:right w:val="single" w:sz="6" w:space="0" w:color="FFFFFF" w:themeColor="background1"/>
                  </w:tcBorders>
                  <w:vAlign w:val="center"/>
                </w:tcPr>
                <w:p w14:paraId="1EAF05FC" w14:textId="441DD15C" w:rsidR="00E37241" w:rsidRPr="00282D5F" w:rsidRDefault="009D6135" w:rsidP="009C73B3">
                  <w:pPr>
                    <w:jc w:val="center"/>
                  </w:pPr>
                  <w:r w:rsidRPr="00D109A4">
                    <w:rPr>
                      <w:bCs/>
                      <w:sz w:val="18"/>
                      <w:szCs w:val="18"/>
                    </w:rPr>
                    <w:t>$</w:t>
                  </w:r>
                  <w:r w:rsidR="009C73B3" w:rsidRPr="00D109A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7" w:space="0" w:color="000000" w:themeColor="text1"/>
                    <w:right w:val="double" w:sz="7" w:space="0" w:color="000000" w:themeColor="text1"/>
                  </w:tcBorders>
                  <w:vAlign w:val="center"/>
                </w:tcPr>
                <w:p w14:paraId="3B854FBE" w14:textId="5A08B313" w:rsidR="00E37241" w:rsidRPr="00282D5F" w:rsidRDefault="00AD7B60" w:rsidP="009C73B3">
                  <w:pPr>
                    <w:jc w:val="center"/>
                  </w:pPr>
                  <w:r w:rsidRPr="00D109A4">
                    <w:rPr>
                      <w:bCs/>
                      <w:sz w:val="18"/>
                      <w:szCs w:val="18"/>
                    </w:rPr>
                    <w:t>$</w:t>
                  </w:r>
                  <w:r w:rsidR="009C73B3" w:rsidRPr="00D109A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30752253" w14:textId="77777777" w:rsidR="00352252" w:rsidRDefault="00352252" w:rsidP="00E37241"/>
        </w:tc>
      </w:tr>
      <w:tr w:rsidR="00352252" w:rsidRPr="00840B00" w14:paraId="096782FB" w14:textId="77777777" w:rsidTr="5053FA50">
        <w:trPr>
          <w:jc w:val="center"/>
        </w:trPr>
        <w:tc>
          <w:tcPr>
            <w:tcW w:w="10800" w:type="dxa"/>
            <w:gridSpan w:val="2"/>
            <w:vAlign w:val="center"/>
          </w:tcPr>
          <w:p w14:paraId="7ED340BD" w14:textId="7FDC2F1C" w:rsidR="00FE1D08" w:rsidRPr="00F42D14" w:rsidRDefault="00352252" w:rsidP="00812E96">
            <w:pPr>
              <w:spacing w:after="120"/>
            </w:pPr>
            <w:r w:rsidRPr="00EC30EE">
              <w:rPr>
                <w:b/>
                <w:bCs/>
                <w:smallCaps/>
              </w:rPr>
              <w:t>Impact on Revenues</w:t>
            </w:r>
            <w:r w:rsidRPr="00EC30EE">
              <w:rPr>
                <w:b/>
                <w:bCs/>
              </w:rPr>
              <w:t>:</w:t>
            </w:r>
            <w:r w:rsidRPr="00EC30EE">
              <w:t xml:space="preserve">  </w:t>
            </w:r>
            <w:r w:rsidR="005655B1" w:rsidRPr="005655B1">
              <w:t>It is anticipated that there would be no impact on revenues resulting from the enactment of this legislation.</w:t>
            </w:r>
          </w:p>
        </w:tc>
      </w:tr>
      <w:tr w:rsidR="00352252" w:rsidRPr="00EC30EE" w14:paraId="412A3472" w14:textId="77777777" w:rsidTr="5053FA50">
        <w:trPr>
          <w:jc w:val="center"/>
        </w:trPr>
        <w:tc>
          <w:tcPr>
            <w:tcW w:w="10800" w:type="dxa"/>
            <w:gridSpan w:val="2"/>
          </w:tcPr>
          <w:p w14:paraId="63189572" w14:textId="7103A7B9" w:rsidR="004E4E58" w:rsidRPr="00EC30EE" w:rsidRDefault="00352252" w:rsidP="00282D5F">
            <w:pPr>
              <w:spacing w:after="120"/>
            </w:pPr>
            <w:r w:rsidRPr="00EC30EE">
              <w:rPr>
                <w:b/>
                <w:bCs/>
                <w:smallCaps/>
              </w:rPr>
              <w:t>Impact on Expenditures</w:t>
            </w:r>
            <w:r w:rsidRPr="00EC30EE">
              <w:rPr>
                <w:b/>
                <w:bCs/>
              </w:rPr>
              <w:t>:</w:t>
            </w:r>
            <w:r w:rsidR="00025E35">
              <w:t xml:space="preserve"> </w:t>
            </w:r>
            <w:r w:rsidR="006D57CA">
              <w:rPr>
                <w:rStyle w:val="normaltextrun"/>
                <w:color w:val="000000"/>
                <w:shd w:val="clear" w:color="auto" w:fill="FFFFFF"/>
              </w:rPr>
              <w:t>It is anticipated that there would be no impact on expenditures resulting from the enactment of this legislation as </w:t>
            </w:r>
            <w:r w:rsidR="00F36686">
              <w:rPr>
                <w:rStyle w:val="normaltextrun"/>
                <w:color w:val="000000"/>
                <w:shd w:val="clear" w:color="auto" w:fill="FFFFFF"/>
              </w:rPr>
              <w:t>HRA</w:t>
            </w:r>
            <w:r w:rsidR="006D57CA">
              <w:rPr>
                <w:rStyle w:val="normaltextrun"/>
                <w:color w:val="000000"/>
                <w:shd w:val="clear" w:color="auto" w:fill="FFFFFF"/>
              </w:rPr>
              <w:t> can utilize existing resources to fulfill the requirements of this legislation.</w:t>
            </w:r>
            <w:r w:rsidR="00BE0EE8">
              <w:t xml:space="preserve"> </w:t>
            </w:r>
          </w:p>
        </w:tc>
      </w:tr>
      <w:tr w:rsidR="00352252" w:rsidRPr="00EC30EE" w14:paraId="024C11FF" w14:textId="77777777" w:rsidTr="5053FA50">
        <w:trPr>
          <w:jc w:val="center"/>
        </w:trPr>
        <w:tc>
          <w:tcPr>
            <w:tcW w:w="10800" w:type="dxa"/>
            <w:gridSpan w:val="2"/>
          </w:tcPr>
          <w:p w14:paraId="2340A6CF" w14:textId="3C5BE836" w:rsidR="00EB5A53" w:rsidRPr="00EC30EE" w:rsidRDefault="00352252" w:rsidP="00DD112C">
            <w:pPr>
              <w:spacing w:after="120"/>
            </w:pPr>
            <w:r w:rsidRPr="00EC30EE">
              <w:rPr>
                <w:b/>
                <w:bCs/>
                <w:smallCaps/>
              </w:rPr>
              <w:t>Source of Funds To Cover Estimated Costs</w:t>
            </w:r>
            <w:r w:rsidR="003A3DE9" w:rsidRPr="00EC30EE">
              <w:rPr>
                <w:b/>
                <w:bCs/>
              </w:rPr>
              <w:t>:</w:t>
            </w:r>
            <w:r w:rsidR="005D31BB" w:rsidRPr="00EC30EE">
              <w:rPr>
                <w:b/>
                <w:bCs/>
              </w:rPr>
              <w:t xml:space="preserve"> </w:t>
            </w:r>
            <w:r w:rsidR="00DD112C">
              <w:rPr>
                <w:bCs/>
              </w:rPr>
              <w:t>N/A</w:t>
            </w:r>
          </w:p>
        </w:tc>
      </w:tr>
      <w:tr w:rsidR="00352252" w:rsidRPr="00EC30EE" w14:paraId="2F81717F" w14:textId="77777777" w:rsidTr="5053FA50">
        <w:trPr>
          <w:trHeight w:val="261"/>
          <w:jc w:val="center"/>
        </w:trPr>
        <w:tc>
          <w:tcPr>
            <w:tcW w:w="10800" w:type="dxa"/>
            <w:gridSpan w:val="2"/>
          </w:tcPr>
          <w:p w14:paraId="51541382" w14:textId="19D6D9F8" w:rsidR="003E05F7" w:rsidRPr="003E05F7" w:rsidRDefault="5EF0FF7A" w:rsidP="6F012638">
            <w:r w:rsidRPr="7681DFE9">
              <w:rPr>
                <w:b/>
                <w:bCs/>
                <w:smallCaps/>
              </w:rPr>
              <w:t>Source of Information</w:t>
            </w:r>
            <w:r w:rsidR="3D20B9AD" w:rsidRPr="7681DFE9">
              <w:rPr>
                <w:b/>
                <w:bCs/>
              </w:rPr>
              <w:t>:</w:t>
            </w:r>
            <w:r w:rsidR="59DEF757" w:rsidRPr="7681DFE9">
              <w:rPr>
                <w:b/>
                <w:bCs/>
              </w:rPr>
              <w:t xml:space="preserve"> </w:t>
            </w:r>
            <w:r w:rsidR="1247BD5F">
              <w:t>N</w:t>
            </w:r>
            <w:r w:rsidR="53160A68">
              <w:t xml:space="preserve">ew </w:t>
            </w:r>
            <w:r w:rsidR="1247BD5F">
              <w:t>Y</w:t>
            </w:r>
            <w:r w:rsidR="53160A68">
              <w:t xml:space="preserve">ork </w:t>
            </w:r>
            <w:r w:rsidR="1247BD5F">
              <w:t>C</w:t>
            </w:r>
            <w:r w:rsidR="53160A68">
              <w:t>ity</w:t>
            </w:r>
            <w:r w:rsidR="1247BD5F">
              <w:t xml:space="preserve"> Council Finance Division</w:t>
            </w:r>
          </w:p>
          <w:p w14:paraId="3B5B0FFF" w14:textId="7DD25D16" w:rsidR="003E05F7" w:rsidRPr="003E05F7" w:rsidRDefault="6F012638" w:rsidP="7681DFE9">
            <w:pPr>
              <w:spacing w:after="120"/>
              <w:rPr>
                <w:color w:val="000000" w:themeColor="text1"/>
              </w:rPr>
            </w:pPr>
            <w:r w:rsidRPr="7681DFE9">
              <w:rPr>
                <w:color w:val="000000" w:themeColor="text1"/>
              </w:rPr>
              <w:t xml:space="preserve">                                             </w:t>
            </w:r>
            <w:r w:rsidR="00FA2A8E">
              <w:rPr>
                <w:color w:val="000000" w:themeColor="text1"/>
              </w:rPr>
              <w:t xml:space="preserve"> </w:t>
            </w:r>
            <w:r w:rsidRPr="7681DFE9">
              <w:rPr>
                <w:color w:val="000000" w:themeColor="text1"/>
              </w:rPr>
              <w:t>New York City Department of Social Services</w:t>
            </w:r>
          </w:p>
        </w:tc>
      </w:tr>
      <w:tr w:rsidR="00352252" w:rsidRPr="00EC30EE" w14:paraId="3D8C5424" w14:textId="77777777" w:rsidTr="5053FA50">
        <w:trPr>
          <w:jc w:val="center"/>
        </w:trPr>
        <w:tc>
          <w:tcPr>
            <w:tcW w:w="10800" w:type="dxa"/>
            <w:gridSpan w:val="2"/>
          </w:tcPr>
          <w:p w14:paraId="5C0B0C33" w14:textId="74BEC7DC" w:rsidR="009B0F5C" w:rsidRPr="00EC30EE" w:rsidRDefault="00701942" w:rsidP="00DD112C">
            <w:pPr>
              <w:spacing w:after="120"/>
            </w:pPr>
            <w:r>
              <w:rPr>
                <w:b/>
                <w:bCs/>
                <w:smallCaps/>
              </w:rPr>
              <w:t>Estimate Prepared b</w:t>
            </w:r>
            <w:r w:rsidR="00352252" w:rsidRPr="00EC30EE">
              <w:rPr>
                <w:b/>
                <w:bCs/>
                <w:smallCaps/>
              </w:rPr>
              <w:t>y</w:t>
            </w:r>
            <w:r w:rsidR="008C520A">
              <w:rPr>
                <w:smallCaps/>
              </w:rPr>
              <w:t>:</w:t>
            </w:r>
            <w:r w:rsidR="00350D0F">
              <w:t xml:space="preserve"> </w:t>
            </w:r>
            <w:r w:rsidR="00DD112C">
              <w:t>Julia K. Haramis</w:t>
            </w:r>
            <w:r w:rsidR="002A2668">
              <w:t xml:space="preserve">, </w:t>
            </w:r>
            <w:r w:rsidR="00D04862">
              <w:t xml:space="preserve">Senior </w:t>
            </w:r>
            <w:r w:rsidR="00350D0F">
              <w:t>Financial Analyst</w:t>
            </w:r>
            <w:r w:rsidR="005D31BB" w:rsidRPr="00EC30EE">
              <w:t xml:space="preserve">            </w:t>
            </w:r>
          </w:p>
          <w:p w14:paraId="6D72F070" w14:textId="7FE9EBC8" w:rsidR="00D04862" w:rsidRDefault="1D26512F" w:rsidP="0080757E">
            <w:pPr>
              <w:rPr>
                <w:highlight w:val="yellow"/>
              </w:rPr>
            </w:pPr>
            <w:r w:rsidRPr="1CBAC420">
              <w:rPr>
                <w:b/>
                <w:bCs/>
                <w:smallCaps/>
              </w:rPr>
              <w:lastRenderedPageBreak/>
              <w:t>Estimate Reviewed b</w:t>
            </w:r>
            <w:r w:rsidR="277D797C" w:rsidRPr="1CBAC420">
              <w:rPr>
                <w:b/>
                <w:bCs/>
                <w:smallCaps/>
              </w:rPr>
              <w:t>y</w:t>
            </w:r>
            <w:r w:rsidR="6C7D196A" w:rsidRPr="1CBAC420">
              <w:rPr>
                <w:b/>
                <w:bCs/>
                <w:smallCaps/>
              </w:rPr>
              <w:t>:</w:t>
            </w:r>
            <w:r w:rsidR="5D85E0D4">
              <w:t xml:space="preserve"> </w:t>
            </w:r>
            <w:r w:rsidR="00D04862" w:rsidRPr="00A80C60">
              <w:t>Aliya Ali, Unit Head</w:t>
            </w:r>
          </w:p>
          <w:p w14:paraId="4C07668C" w14:textId="5F23F09C" w:rsidR="00980B97" w:rsidRDefault="00980B97" w:rsidP="0080757E">
            <w:r>
              <w:t xml:space="preserve">                                            Jim Caras, Special Counsel to the Speaker</w:t>
            </w:r>
          </w:p>
          <w:p w14:paraId="6CC4C884" w14:textId="07173AB8" w:rsidR="00AD7ACA" w:rsidRDefault="00136D49" w:rsidP="00AD7ACA">
            <w:pPr>
              <w:ind w:left="2160"/>
            </w:pPr>
            <w:r>
              <w:t xml:space="preserve">        </w:t>
            </w:r>
            <w:r w:rsidR="00AD7ACA">
              <w:t>Jonathan Rosenberg, Managing Deputy Director</w:t>
            </w:r>
          </w:p>
          <w:p w14:paraId="3952EE4A" w14:textId="3DA24F21" w:rsidR="008D3779" w:rsidRPr="00F42D14" w:rsidRDefault="00D273DC" w:rsidP="00FA2A8E">
            <w:pPr>
              <w:spacing w:before="120" w:after="120"/>
            </w:pPr>
            <w:r w:rsidRPr="34670BD5">
              <w:rPr>
                <w:b/>
                <w:bCs/>
                <w:smallCaps/>
              </w:rPr>
              <w:t xml:space="preserve">Legislative </w:t>
            </w:r>
            <w:r w:rsidR="007A5805" w:rsidRPr="34670BD5">
              <w:rPr>
                <w:b/>
                <w:bCs/>
                <w:smallCaps/>
              </w:rPr>
              <w:t>History</w:t>
            </w:r>
            <w:r w:rsidR="007A5805" w:rsidRPr="34670BD5">
              <w:rPr>
                <w:b/>
                <w:bCs/>
              </w:rPr>
              <w:t>:</w:t>
            </w:r>
            <w:r w:rsidR="007A5805">
              <w:t xml:space="preserve">  </w:t>
            </w:r>
            <w:r w:rsidR="008D3779">
              <w:t xml:space="preserve">This legislation </w:t>
            </w:r>
            <w:r w:rsidR="00DB27CE">
              <w:t>was</w:t>
            </w:r>
            <w:r w:rsidR="00DA15ED">
              <w:t xml:space="preserve"> </w:t>
            </w:r>
            <w:r w:rsidR="00DA67EA">
              <w:t xml:space="preserve">introduced to the Council on </w:t>
            </w:r>
            <w:r w:rsidR="006E0A86">
              <w:t xml:space="preserve">April 28, 2022 </w:t>
            </w:r>
            <w:r w:rsidR="00DA67EA">
              <w:t>as Int</w:t>
            </w:r>
            <w:r w:rsidR="002F20C1">
              <w:t>.</w:t>
            </w:r>
            <w:r w:rsidR="00DA67EA">
              <w:t xml:space="preserve"> </w:t>
            </w:r>
            <w:r w:rsidR="002A7111" w:rsidRPr="00F52E0B">
              <w:t>N</w:t>
            </w:r>
            <w:r w:rsidR="002F20C1">
              <w:t>o.</w:t>
            </w:r>
            <w:r w:rsidR="00857EF4" w:rsidRPr="00F52E0B">
              <w:t xml:space="preserve"> </w:t>
            </w:r>
            <w:r w:rsidR="00BB0027">
              <w:t>21</w:t>
            </w:r>
            <w:r w:rsidR="006E0A86">
              <w:t>2</w:t>
            </w:r>
            <w:r w:rsidR="004C315D" w:rsidRPr="00F52E0B">
              <w:t xml:space="preserve"> and</w:t>
            </w:r>
            <w:r w:rsidR="00DA15ED" w:rsidRPr="00F52E0B">
              <w:t xml:space="preserve"> </w:t>
            </w:r>
            <w:r w:rsidR="00DA67EA" w:rsidRPr="00F52E0B">
              <w:t xml:space="preserve">was referred to the Committee on </w:t>
            </w:r>
            <w:r w:rsidR="006F56DC" w:rsidRPr="00F52E0B">
              <w:t>General Welfare</w:t>
            </w:r>
            <w:r w:rsidR="00521249" w:rsidRPr="00F52E0B">
              <w:t xml:space="preserve"> </w:t>
            </w:r>
            <w:r w:rsidR="004A1C29" w:rsidRPr="00F52E0B">
              <w:t>(</w:t>
            </w:r>
            <w:r w:rsidR="00C12ECB" w:rsidRPr="00F52E0B">
              <w:t xml:space="preserve">the </w:t>
            </w:r>
            <w:r w:rsidR="004A1C29" w:rsidRPr="00F52E0B">
              <w:t>Committee)</w:t>
            </w:r>
            <w:r w:rsidR="00263B17" w:rsidRPr="00F52E0B">
              <w:t>. A h</w:t>
            </w:r>
            <w:r w:rsidR="006F56DC" w:rsidRPr="00F52E0B">
              <w:t>earing was held by the Committee</w:t>
            </w:r>
            <w:r w:rsidR="00263B17" w:rsidRPr="00F52E0B">
              <w:t xml:space="preserve"> </w:t>
            </w:r>
            <w:r w:rsidR="00C2097F" w:rsidRPr="00F52E0B">
              <w:t xml:space="preserve">on </w:t>
            </w:r>
            <w:r w:rsidR="004822C0">
              <w:t>May 3, 2022</w:t>
            </w:r>
            <w:r w:rsidR="00263B17" w:rsidRPr="00F52E0B">
              <w:t xml:space="preserve">, </w:t>
            </w:r>
            <w:r w:rsidR="00DA67EA" w:rsidRPr="00F52E0B">
              <w:t xml:space="preserve">and the legislation was laid over. The legislation </w:t>
            </w:r>
            <w:r w:rsidR="00E530E8" w:rsidRPr="00F52E0B">
              <w:rPr>
                <w:rStyle w:val="normaltextrun"/>
                <w:color w:val="000000"/>
                <w:shd w:val="clear" w:color="auto" w:fill="FFFFFF"/>
              </w:rPr>
              <w:t>was subsequently amended </w:t>
            </w:r>
            <w:r w:rsidR="00FA2A8E">
              <w:rPr>
                <w:rStyle w:val="normaltextrun"/>
                <w:color w:val="000000"/>
                <w:shd w:val="clear" w:color="auto" w:fill="FFFFFF"/>
              </w:rPr>
              <w:t xml:space="preserve">twice </w:t>
            </w:r>
            <w:r w:rsidR="00E530E8" w:rsidRPr="00F52E0B">
              <w:rPr>
                <w:rStyle w:val="normaltextrun"/>
                <w:color w:val="000000"/>
                <w:shd w:val="clear" w:color="auto" w:fill="FFFFFF"/>
              </w:rPr>
              <w:t>and the amended version, Proposed Int. No. </w:t>
            </w:r>
            <w:r w:rsidR="00B33C34">
              <w:rPr>
                <w:rStyle w:val="normaltextrun"/>
                <w:color w:val="000000"/>
                <w:shd w:val="clear" w:color="auto" w:fill="FFFFFF"/>
              </w:rPr>
              <w:t>2</w:t>
            </w:r>
            <w:r w:rsidR="004822C0">
              <w:rPr>
                <w:rStyle w:val="normaltextrun"/>
                <w:color w:val="000000"/>
                <w:shd w:val="clear" w:color="auto" w:fill="FFFFFF"/>
              </w:rPr>
              <w:t>12</w:t>
            </w:r>
            <w:r w:rsidR="00E530E8" w:rsidRPr="00F52E0B">
              <w:rPr>
                <w:rStyle w:val="normaltextrun"/>
                <w:color w:val="000000"/>
                <w:shd w:val="clear" w:color="auto" w:fill="FFFFFF"/>
              </w:rPr>
              <w:t>-</w:t>
            </w:r>
            <w:r w:rsidR="00E22B1D">
              <w:rPr>
                <w:rStyle w:val="normaltextrun"/>
                <w:color w:val="000000"/>
                <w:shd w:val="clear" w:color="auto" w:fill="FFFFFF"/>
              </w:rPr>
              <w:t>B</w:t>
            </w:r>
            <w:r w:rsidR="00E530E8" w:rsidRPr="00F52E0B">
              <w:rPr>
                <w:rStyle w:val="normaltextrun"/>
                <w:color w:val="000000"/>
                <w:shd w:val="clear" w:color="auto" w:fill="FFFFFF"/>
              </w:rPr>
              <w:t>, will be voted on by the Committee</w:t>
            </w:r>
            <w:r w:rsidR="003D61CE" w:rsidRPr="00F52E0B">
              <w:t xml:space="preserve"> </w:t>
            </w:r>
            <w:r w:rsidR="00DA67EA" w:rsidRPr="00F52E0B">
              <w:t>at a hearing on</w:t>
            </w:r>
            <w:r w:rsidR="00C2097F" w:rsidRPr="00F52E0B">
              <w:t xml:space="preserve"> </w:t>
            </w:r>
            <w:r w:rsidR="004822C0">
              <w:t>Ju</w:t>
            </w:r>
            <w:r w:rsidR="00E22B1D">
              <w:t>ly</w:t>
            </w:r>
            <w:r w:rsidR="004822C0">
              <w:t xml:space="preserve"> </w:t>
            </w:r>
            <w:r w:rsidR="00E22B1D" w:rsidRPr="5053FA50">
              <w:t>13</w:t>
            </w:r>
            <w:r w:rsidR="001A2347" w:rsidRPr="00F52E0B">
              <w:t>, 20</w:t>
            </w:r>
            <w:r w:rsidR="00587436" w:rsidRPr="00F52E0B">
              <w:t>2</w:t>
            </w:r>
            <w:r w:rsidR="004822C0">
              <w:t>2</w:t>
            </w:r>
            <w:r w:rsidR="00DA67EA" w:rsidRPr="00F52E0B">
              <w:t xml:space="preserve">. Upon </w:t>
            </w:r>
            <w:r w:rsidR="00521249" w:rsidRPr="00F52E0B">
              <w:t xml:space="preserve">a </w:t>
            </w:r>
            <w:r w:rsidR="00DA67EA" w:rsidRPr="00F52E0B">
              <w:t xml:space="preserve">successful vote by the Committee, Proposed Intro. No. </w:t>
            </w:r>
            <w:r w:rsidR="004E077D" w:rsidRPr="00F52E0B">
              <w:t>2</w:t>
            </w:r>
            <w:r w:rsidR="00AF5CE1">
              <w:t>1</w:t>
            </w:r>
            <w:r w:rsidR="004822C0">
              <w:t>2</w:t>
            </w:r>
            <w:r w:rsidR="009B307C" w:rsidRPr="00F52E0B">
              <w:t>-</w:t>
            </w:r>
            <w:r w:rsidR="00E22B1D">
              <w:t>B</w:t>
            </w:r>
            <w:r w:rsidR="00DA67EA" w:rsidRPr="00F52E0B">
              <w:t xml:space="preserve"> will be submitted to the full Council for a vote on</w:t>
            </w:r>
            <w:r w:rsidR="00C2097F" w:rsidRPr="00F52E0B">
              <w:t xml:space="preserve"> </w:t>
            </w:r>
            <w:r w:rsidR="00E22B1D">
              <w:t>July 14</w:t>
            </w:r>
            <w:r w:rsidR="00587436" w:rsidRPr="00AF114A">
              <w:t>,</w:t>
            </w:r>
            <w:r w:rsidR="00587436" w:rsidRPr="00F52E0B">
              <w:t xml:space="preserve"> 202</w:t>
            </w:r>
            <w:r w:rsidR="004822C0">
              <w:t>2</w:t>
            </w:r>
            <w:r w:rsidR="00DA67EA" w:rsidRPr="00F52E0B">
              <w:t>.</w:t>
            </w:r>
          </w:p>
        </w:tc>
      </w:tr>
    </w:tbl>
    <w:p w14:paraId="17E55043" w14:textId="5A5C9FC6" w:rsidR="00352252" w:rsidRPr="00F42D14" w:rsidRDefault="008D3779" w:rsidP="00F42D14">
      <w:pPr>
        <w:rPr>
          <w:b/>
          <w:bCs/>
          <w:smallCaps/>
        </w:rPr>
      </w:pPr>
      <w:r w:rsidRPr="00EC30EE">
        <w:rPr>
          <w:b/>
          <w:bCs/>
          <w:smallCaps/>
        </w:rPr>
        <w:lastRenderedPageBreak/>
        <w:t xml:space="preserve">  Date Prepared:</w:t>
      </w:r>
      <w:r w:rsidR="000E3294" w:rsidRPr="00EC30EE">
        <w:rPr>
          <w:b/>
          <w:bCs/>
          <w:smallCaps/>
        </w:rPr>
        <w:t xml:space="preserve"> </w:t>
      </w:r>
      <w:r w:rsidR="00E22B1D">
        <w:t>July 7</w:t>
      </w:r>
      <w:r w:rsidR="00587436" w:rsidRPr="00AF114A">
        <w:t>, 202</w:t>
      </w:r>
      <w:r w:rsidR="000654B4" w:rsidRPr="00AF114A">
        <w:t>2</w:t>
      </w:r>
    </w:p>
    <w:sectPr w:rsidR="00352252" w:rsidRPr="00F42D14" w:rsidSect="006C301A">
      <w:footerReference w:type="even" r:id="rId12"/>
      <w:footerReference w:type="default" r:id="rId13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82BCA" w14:textId="77777777" w:rsidR="004505FD" w:rsidRDefault="004505FD" w:rsidP="00276120">
      <w:r>
        <w:separator/>
      </w:r>
    </w:p>
  </w:endnote>
  <w:endnote w:type="continuationSeparator" w:id="0">
    <w:p w14:paraId="38664569" w14:textId="77777777" w:rsidR="004505FD" w:rsidRDefault="004505FD" w:rsidP="00276120">
      <w:r>
        <w:continuationSeparator/>
      </w:r>
    </w:p>
  </w:endnote>
  <w:endnote w:type="continuationNotice" w:id="1">
    <w:p w14:paraId="7682A821" w14:textId="77777777" w:rsidR="004505FD" w:rsidRDefault="004505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D021" w14:textId="5AAFA47C" w:rsidR="008C520A" w:rsidRPr="00AC3B91" w:rsidRDefault="00B00CC3" w:rsidP="00AC3B91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rPr>
        <w:rFonts w:ascii="Cambria" w:hAnsi="Cambria"/>
      </w:rPr>
      <w:t>Proposed Int.</w:t>
    </w:r>
    <w:r w:rsidR="001D08C3">
      <w:rPr>
        <w:rFonts w:ascii="Cambria" w:hAnsi="Cambria"/>
      </w:rPr>
      <w:t xml:space="preserve"> 1114</w:t>
    </w:r>
    <w:r w:rsidR="00AC2FF4">
      <w:rPr>
        <w:rFonts w:ascii="Cambria" w:hAnsi="Cambria"/>
      </w:rPr>
      <w:t>-A</w:t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6C301A" w:rsidRPr="006C301A">
      <w:rPr>
        <w:rFonts w:ascii="Cambria" w:hAnsi="Cambria"/>
        <w:noProof/>
      </w:rPr>
      <w:t>2</w:t>
    </w:r>
    <w:r w:rsidR="00797D3A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D49C" w14:textId="6B502536" w:rsidR="008C520A" w:rsidRPr="001C6937" w:rsidRDefault="00B00CC3" w:rsidP="00F42D1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</w:pPr>
    <w:r w:rsidRPr="001C6937">
      <w:t xml:space="preserve">Proposed </w:t>
    </w:r>
    <w:r w:rsidR="00ED7964" w:rsidRPr="001C6937">
      <w:t>Int.</w:t>
    </w:r>
    <w:r w:rsidRPr="001C6937">
      <w:t xml:space="preserve"> </w:t>
    </w:r>
    <w:r w:rsidR="00DA15ED" w:rsidRPr="001C6937">
      <w:t xml:space="preserve">No. </w:t>
    </w:r>
    <w:r w:rsidR="00F14BDE">
      <w:t>2</w:t>
    </w:r>
    <w:r w:rsidR="00527D22">
      <w:t>1</w:t>
    </w:r>
    <w:r w:rsidR="00D04862">
      <w:t>2</w:t>
    </w:r>
    <w:r w:rsidR="00770E8D">
      <w:t>-</w:t>
    </w:r>
    <w:r w:rsidR="00837426">
      <w:t>B</w:t>
    </w:r>
    <w:r w:rsidR="008C520A" w:rsidRPr="001C6937">
      <w:tab/>
      <w:t xml:space="preserve">Page </w:t>
    </w:r>
    <w:r w:rsidR="00797D3A" w:rsidRPr="001C6937">
      <w:fldChar w:fldCharType="begin"/>
    </w:r>
    <w:r w:rsidR="00797D3A" w:rsidRPr="001C6937">
      <w:instrText xml:space="preserve"> PAGE   \* MERGEFORMAT </w:instrText>
    </w:r>
    <w:r w:rsidR="00797D3A" w:rsidRPr="001C6937">
      <w:fldChar w:fldCharType="separate"/>
    </w:r>
    <w:r w:rsidR="00B04F03">
      <w:rPr>
        <w:noProof/>
      </w:rPr>
      <w:t>2</w:t>
    </w:r>
    <w:r w:rsidR="00797D3A" w:rsidRPr="001C69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4A25B" w14:textId="77777777" w:rsidR="004505FD" w:rsidRDefault="004505FD" w:rsidP="00276120">
      <w:r>
        <w:separator/>
      </w:r>
    </w:p>
  </w:footnote>
  <w:footnote w:type="continuationSeparator" w:id="0">
    <w:p w14:paraId="3AF2314C" w14:textId="77777777" w:rsidR="004505FD" w:rsidRDefault="004505FD" w:rsidP="00276120">
      <w:r>
        <w:continuationSeparator/>
      </w:r>
    </w:p>
  </w:footnote>
  <w:footnote w:type="continuationNotice" w:id="1">
    <w:p w14:paraId="326C42A6" w14:textId="77777777" w:rsidR="004505FD" w:rsidRDefault="004505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1E8"/>
    <w:multiLevelType w:val="hybridMultilevel"/>
    <w:tmpl w:val="4474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36B"/>
    <w:multiLevelType w:val="hybridMultilevel"/>
    <w:tmpl w:val="34E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579"/>
    <w:multiLevelType w:val="hybridMultilevel"/>
    <w:tmpl w:val="DB560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CF"/>
    <w:rsid w:val="00001A7A"/>
    <w:rsid w:val="000030DD"/>
    <w:rsid w:val="000046D4"/>
    <w:rsid w:val="000073C6"/>
    <w:rsid w:val="00020405"/>
    <w:rsid w:val="00025E35"/>
    <w:rsid w:val="00026093"/>
    <w:rsid w:val="000271E6"/>
    <w:rsid w:val="00027E0B"/>
    <w:rsid w:val="000327CE"/>
    <w:rsid w:val="000329FE"/>
    <w:rsid w:val="00032FE9"/>
    <w:rsid w:val="000360FF"/>
    <w:rsid w:val="000369FA"/>
    <w:rsid w:val="00037593"/>
    <w:rsid w:val="00037B11"/>
    <w:rsid w:val="000407A1"/>
    <w:rsid w:val="00040FE9"/>
    <w:rsid w:val="000412D8"/>
    <w:rsid w:val="00042353"/>
    <w:rsid w:val="000443AE"/>
    <w:rsid w:val="000464A9"/>
    <w:rsid w:val="00052BF1"/>
    <w:rsid w:val="000541B6"/>
    <w:rsid w:val="000555F4"/>
    <w:rsid w:val="00057D10"/>
    <w:rsid w:val="00063260"/>
    <w:rsid w:val="000654B4"/>
    <w:rsid w:val="00065BBF"/>
    <w:rsid w:val="0006790A"/>
    <w:rsid w:val="000701A4"/>
    <w:rsid w:val="000713D3"/>
    <w:rsid w:val="000720F2"/>
    <w:rsid w:val="00072594"/>
    <w:rsid w:val="00076B40"/>
    <w:rsid w:val="00076C11"/>
    <w:rsid w:val="000810B8"/>
    <w:rsid w:val="00082266"/>
    <w:rsid w:val="00087F83"/>
    <w:rsid w:val="000902F9"/>
    <w:rsid w:val="000903BD"/>
    <w:rsid w:val="0009042E"/>
    <w:rsid w:val="0009212E"/>
    <w:rsid w:val="00094ED2"/>
    <w:rsid w:val="00095AD8"/>
    <w:rsid w:val="00095F5D"/>
    <w:rsid w:val="00097A10"/>
    <w:rsid w:val="000A0876"/>
    <w:rsid w:val="000A1056"/>
    <w:rsid w:val="000A3095"/>
    <w:rsid w:val="000A5434"/>
    <w:rsid w:val="000B2CA3"/>
    <w:rsid w:val="000B5232"/>
    <w:rsid w:val="000C25BD"/>
    <w:rsid w:val="000C27CA"/>
    <w:rsid w:val="000C32B6"/>
    <w:rsid w:val="000C4459"/>
    <w:rsid w:val="000C4D0C"/>
    <w:rsid w:val="000C548C"/>
    <w:rsid w:val="000C7FF6"/>
    <w:rsid w:val="000D40B5"/>
    <w:rsid w:val="000D6EEC"/>
    <w:rsid w:val="000D6F75"/>
    <w:rsid w:val="000D7AEC"/>
    <w:rsid w:val="000E28A0"/>
    <w:rsid w:val="000E3294"/>
    <w:rsid w:val="000E3B3F"/>
    <w:rsid w:val="000E7E9C"/>
    <w:rsid w:val="000E7F03"/>
    <w:rsid w:val="000F2143"/>
    <w:rsid w:val="000F7D9B"/>
    <w:rsid w:val="001021FF"/>
    <w:rsid w:val="001024A2"/>
    <w:rsid w:val="001028F7"/>
    <w:rsid w:val="00103880"/>
    <w:rsid w:val="00105BC4"/>
    <w:rsid w:val="00111D6A"/>
    <w:rsid w:val="00111DCD"/>
    <w:rsid w:val="00113011"/>
    <w:rsid w:val="001149A7"/>
    <w:rsid w:val="00115F09"/>
    <w:rsid w:val="0011624D"/>
    <w:rsid w:val="001217BB"/>
    <w:rsid w:val="00121B3F"/>
    <w:rsid w:val="00121BBE"/>
    <w:rsid w:val="0013063E"/>
    <w:rsid w:val="00131A2D"/>
    <w:rsid w:val="001335B9"/>
    <w:rsid w:val="00136D49"/>
    <w:rsid w:val="00143750"/>
    <w:rsid w:val="0014626B"/>
    <w:rsid w:val="00146CDE"/>
    <w:rsid w:val="00150D72"/>
    <w:rsid w:val="00150F62"/>
    <w:rsid w:val="00151FD2"/>
    <w:rsid w:val="001545EC"/>
    <w:rsid w:val="00155999"/>
    <w:rsid w:val="00160E54"/>
    <w:rsid w:val="00164FED"/>
    <w:rsid w:val="00166286"/>
    <w:rsid w:val="00170424"/>
    <w:rsid w:val="00171FA1"/>
    <w:rsid w:val="001725CF"/>
    <w:rsid w:val="00173062"/>
    <w:rsid w:val="00173AFF"/>
    <w:rsid w:val="0017518A"/>
    <w:rsid w:val="001762BE"/>
    <w:rsid w:val="00177D8E"/>
    <w:rsid w:val="00180222"/>
    <w:rsid w:val="00181A83"/>
    <w:rsid w:val="00184506"/>
    <w:rsid w:val="0018510D"/>
    <w:rsid w:val="001904E8"/>
    <w:rsid w:val="001941DB"/>
    <w:rsid w:val="0019526D"/>
    <w:rsid w:val="00195550"/>
    <w:rsid w:val="001A06C7"/>
    <w:rsid w:val="001A2347"/>
    <w:rsid w:val="001A4BB8"/>
    <w:rsid w:val="001A50D2"/>
    <w:rsid w:val="001A5CAF"/>
    <w:rsid w:val="001A620D"/>
    <w:rsid w:val="001A7BD9"/>
    <w:rsid w:val="001B229A"/>
    <w:rsid w:val="001B2D11"/>
    <w:rsid w:val="001B68C3"/>
    <w:rsid w:val="001C2929"/>
    <w:rsid w:val="001C2A54"/>
    <w:rsid w:val="001C4422"/>
    <w:rsid w:val="001C55CA"/>
    <w:rsid w:val="001C5ED3"/>
    <w:rsid w:val="001C6937"/>
    <w:rsid w:val="001D08C3"/>
    <w:rsid w:val="001D3549"/>
    <w:rsid w:val="001E4D04"/>
    <w:rsid w:val="001E5EB7"/>
    <w:rsid w:val="001F1122"/>
    <w:rsid w:val="001F115D"/>
    <w:rsid w:val="001F2860"/>
    <w:rsid w:val="001F3D48"/>
    <w:rsid w:val="001F5B8B"/>
    <w:rsid w:val="001F60AA"/>
    <w:rsid w:val="001F758B"/>
    <w:rsid w:val="001F77B0"/>
    <w:rsid w:val="00202393"/>
    <w:rsid w:val="002126BA"/>
    <w:rsid w:val="0021320C"/>
    <w:rsid w:val="00215668"/>
    <w:rsid w:val="002169BF"/>
    <w:rsid w:val="00216EA7"/>
    <w:rsid w:val="00221530"/>
    <w:rsid w:val="00221A07"/>
    <w:rsid w:val="002245F8"/>
    <w:rsid w:val="00224F9E"/>
    <w:rsid w:val="00226735"/>
    <w:rsid w:val="00230314"/>
    <w:rsid w:val="002306C5"/>
    <w:rsid w:val="002321C4"/>
    <w:rsid w:val="002354C6"/>
    <w:rsid w:val="00235F95"/>
    <w:rsid w:val="00236284"/>
    <w:rsid w:val="00241A43"/>
    <w:rsid w:val="00241EE2"/>
    <w:rsid w:val="00242D4D"/>
    <w:rsid w:val="00243D24"/>
    <w:rsid w:val="00245143"/>
    <w:rsid w:val="0024570D"/>
    <w:rsid w:val="00247504"/>
    <w:rsid w:val="00247AF6"/>
    <w:rsid w:val="00251BB3"/>
    <w:rsid w:val="002521EF"/>
    <w:rsid w:val="002551E9"/>
    <w:rsid w:val="00255ED1"/>
    <w:rsid w:val="00260059"/>
    <w:rsid w:val="00261C77"/>
    <w:rsid w:val="00263B17"/>
    <w:rsid w:val="0026479A"/>
    <w:rsid w:val="002657AA"/>
    <w:rsid w:val="00266704"/>
    <w:rsid w:val="00267192"/>
    <w:rsid w:val="00271DF8"/>
    <w:rsid w:val="0027396D"/>
    <w:rsid w:val="00276120"/>
    <w:rsid w:val="002765AA"/>
    <w:rsid w:val="00282D5F"/>
    <w:rsid w:val="00287BD9"/>
    <w:rsid w:val="00293A04"/>
    <w:rsid w:val="002A17B6"/>
    <w:rsid w:val="002A2668"/>
    <w:rsid w:val="002A33D9"/>
    <w:rsid w:val="002A56ED"/>
    <w:rsid w:val="002A7111"/>
    <w:rsid w:val="002B3D96"/>
    <w:rsid w:val="002B5C0A"/>
    <w:rsid w:val="002B7D55"/>
    <w:rsid w:val="002C095A"/>
    <w:rsid w:val="002C0C81"/>
    <w:rsid w:val="002C2BBF"/>
    <w:rsid w:val="002C2D6C"/>
    <w:rsid w:val="002C4C1D"/>
    <w:rsid w:val="002C558E"/>
    <w:rsid w:val="002C5622"/>
    <w:rsid w:val="002C5647"/>
    <w:rsid w:val="002C5FBC"/>
    <w:rsid w:val="002D2C22"/>
    <w:rsid w:val="002D557B"/>
    <w:rsid w:val="002D70BD"/>
    <w:rsid w:val="002E040E"/>
    <w:rsid w:val="002E2EC7"/>
    <w:rsid w:val="002E35BD"/>
    <w:rsid w:val="002E72D6"/>
    <w:rsid w:val="002F0FB0"/>
    <w:rsid w:val="002F20C1"/>
    <w:rsid w:val="002F637F"/>
    <w:rsid w:val="002F7C64"/>
    <w:rsid w:val="0030267F"/>
    <w:rsid w:val="00302B2C"/>
    <w:rsid w:val="0030511F"/>
    <w:rsid w:val="00305AD5"/>
    <w:rsid w:val="00316AB6"/>
    <w:rsid w:val="00324852"/>
    <w:rsid w:val="0032553E"/>
    <w:rsid w:val="00325A26"/>
    <w:rsid w:val="003268E0"/>
    <w:rsid w:val="00326F22"/>
    <w:rsid w:val="00326FF1"/>
    <w:rsid w:val="00327B3A"/>
    <w:rsid w:val="003313E2"/>
    <w:rsid w:val="00334F2F"/>
    <w:rsid w:val="00337604"/>
    <w:rsid w:val="003432B3"/>
    <w:rsid w:val="00350D0F"/>
    <w:rsid w:val="003515B3"/>
    <w:rsid w:val="00351D5A"/>
    <w:rsid w:val="003520C3"/>
    <w:rsid w:val="00352252"/>
    <w:rsid w:val="00354684"/>
    <w:rsid w:val="00354E86"/>
    <w:rsid w:val="00356A11"/>
    <w:rsid w:val="003662F7"/>
    <w:rsid w:val="00366493"/>
    <w:rsid w:val="00367C39"/>
    <w:rsid w:val="00367CF4"/>
    <w:rsid w:val="00367F45"/>
    <w:rsid w:val="003705D7"/>
    <w:rsid w:val="003716B1"/>
    <w:rsid w:val="0037571A"/>
    <w:rsid w:val="00375B07"/>
    <w:rsid w:val="003768E1"/>
    <w:rsid w:val="0038166B"/>
    <w:rsid w:val="00384CF9"/>
    <w:rsid w:val="00385777"/>
    <w:rsid w:val="00393049"/>
    <w:rsid w:val="00394696"/>
    <w:rsid w:val="00394AAD"/>
    <w:rsid w:val="003964AD"/>
    <w:rsid w:val="003A0363"/>
    <w:rsid w:val="003A07CE"/>
    <w:rsid w:val="003A3DE9"/>
    <w:rsid w:val="003A6FEB"/>
    <w:rsid w:val="003B0E1B"/>
    <w:rsid w:val="003B28BC"/>
    <w:rsid w:val="003B3A9D"/>
    <w:rsid w:val="003B664F"/>
    <w:rsid w:val="003B6655"/>
    <w:rsid w:val="003B6921"/>
    <w:rsid w:val="003C0007"/>
    <w:rsid w:val="003C0AF9"/>
    <w:rsid w:val="003C13CD"/>
    <w:rsid w:val="003C1ABB"/>
    <w:rsid w:val="003C1C8B"/>
    <w:rsid w:val="003C1F4A"/>
    <w:rsid w:val="003C2928"/>
    <w:rsid w:val="003C5D20"/>
    <w:rsid w:val="003D2A99"/>
    <w:rsid w:val="003D435C"/>
    <w:rsid w:val="003D479A"/>
    <w:rsid w:val="003D5BE9"/>
    <w:rsid w:val="003D6105"/>
    <w:rsid w:val="003D61CE"/>
    <w:rsid w:val="003D6B3D"/>
    <w:rsid w:val="003E05F7"/>
    <w:rsid w:val="003E210A"/>
    <w:rsid w:val="003E2555"/>
    <w:rsid w:val="003F297F"/>
    <w:rsid w:val="003F38A9"/>
    <w:rsid w:val="003F3B67"/>
    <w:rsid w:val="003F6533"/>
    <w:rsid w:val="00401144"/>
    <w:rsid w:val="00403185"/>
    <w:rsid w:val="00404735"/>
    <w:rsid w:val="00405391"/>
    <w:rsid w:val="0041021A"/>
    <w:rsid w:val="00421770"/>
    <w:rsid w:val="00422899"/>
    <w:rsid w:val="00422D83"/>
    <w:rsid w:val="00425720"/>
    <w:rsid w:val="004366C0"/>
    <w:rsid w:val="004367CF"/>
    <w:rsid w:val="004410BB"/>
    <w:rsid w:val="00441A51"/>
    <w:rsid w:val="00441FD4"/>
    <w:rsid w:val="004443A5"/>
    <w:rsid w:val="0044490B"/>
    <w:rsid w:val="00444F82"/>
    <w:rsid w:val="004450A1"/>
    <w:rsid w:val="00447C5A"/>
    <w:rsid w:val="004505FD"/>
    <w:rsid w:val="00451B88"/>
    <w:rsid w:val="004526AC"/>
    <w:rsid w:val="00452E47"/>
    <w:rsid w:val="00454AFC"/>
    <w:rsid w:val="004561F6"/>
    <w:rsid w:val="00456C4A"/>
    <w:rsid w:val="00460A00"/>
    <w:rsid w:val="00462246"/>
    <w:rsid w:val="00464632"/>
    <w:rsid w:val="004655FC"/>
    <w:rsid w:val="00466BC9"/>
    <w:rsid w:val="00470646"/>
    <w:rsid w:val="00470782"/>
    <w:rsid w:val="0047195D"/>
    <w:rsid w:val="00471D01"/>
    <w:rsid w:val="00473AEA"/>
    <w:rsid w:val="00474C9D"/>
    <w:rsid w:val="00476230"/>
    <w:rsid w:val="0047644D"/>
    <w:rsid w:val="0048098A"/>
    <w:rsid w:val="00480A85"/>
    <w:rsid w:val="004822C0"/>
    <w:rsid w:val="00484172"/>
    <w:rsid w:val="00486061"/>
    <w:rsid w:val="00486F0E"/>
    <w:rsid w:val="00487CCC"/>
    <w:rsid w:val="0049423E"/>
    <w:rsid w:val="00494625"/>
    <w:rsid w:val="004952E1"/>
    <w:rsid w:val="00495525"/>
    <w:rsid w:val="0049769D"/>
    <w:rsid w:val="00497E1F"/>
    <w:rsid w:val="004A07DB"/>
    <w:rsid w:val="004A1C29"/>
    <w:rsid w:val="004A2A63"/>
    <w:rsid w:val="004A4C9B"/>
    <w:rsid w:val="004B1D00"/>
    <w:rsid w:val="004B42EB"/>
    <w:rsid w:val="004B47F8"/>
    <w:rsid w:val="004B5929"/>
    <w:rsid w:val="004B61D5"/>
    <w:rsid w:val="004C19BF"/>
    <w:rsid w:val="004C1A6A"/>
    <w:rsid w:val="004C30C8"/>
    <w:rsid w:val="004C315D"/>
    <w:rsid w:val="004C3CA8"/>
    <w:rsid w:val="004C6173"/>
    <w:rsid w:val="004D16B5"/>
    <w:rsid w:val="004D4E2F"/>
    <w:rsid w:val="004E077D"/>
    <w:rsid w:val="004E220E"/>
    <w:rsid w:val="004E3852"/>
    <w:rsid w:val="004E4E58"/>
    <w:rsid w:val="004E59E3"/>
    <w:rsid w:val="004F0470"/>
    <w:rsid w:val="004F2431"/>
    <w:rsid w:val="004F4056"/>
    <w:rsid w:val="00501079"/>
    <w:rsid w:val="00505558"/>
    <w:rsid w:val="00505ED3"/>
    <w:rsid w:val="00506050"/>
    <w:rsid w:val="00511D51"/>
    <w:rsid w:val="00512323"/>
    <w:rsid w:val="00514F08"/>
    <w:rsid w:val="00517454"/>
    <w:rsid w:val="00517D5B"/>
    <w:rsid w:val="00521249"/>
    <w:rsid w:val="00523A50"/>
    <w:rsid w:val="00523AE1"/>
    <w:rsid w:val="00524A5A"/>
    <w:rsid w:val="005258BE"/>
    <w:rsid w:val="0052661F"/>
    <w:rsid w:val="0052665F"/>
    <w:rsid w:val="00527D22"/>
    <w:rsid w:val="00533C20"/>
    <w:rsid w:val="00537F82"/>
    <w:rsid w:val="00540E76"/>
    <w:rsid w:val="00542556"/>
    <w:rsid w:val="00543CC7"/>
    <w:rsid w:val="00545E4E"/>
    <w:rsid w:val="00546C30"/>
    <w:rsid w:val="00550B69"/>
    <w:rsid w:val="005516E8"/>
    <w:rsid w:val="00555F80"/>
    <w:rsid w:val="00556505"/>
    <w:rsid w:val="00556A16"/>
    <w:rsid w:val="00557038"/>
    <w:rsid w:val="0056258E"/>
    <w:rsid w:val="00563943"/>
    <w:rsid w:val="005653DA"/>
    <w:rsid w:val="005655B1"/>
    <w:rsid w:val="00566682"/>
    <w:rsid w:val="005666AB"/>
    <w:rsid w:val="005702B1"/>
    <w:rsid w:val="00575DAB"/>
    <w:rsid w:val="0058026D"/>
    <w:rsid w:val="005820D1"/>
    <w:rsid w:val="005821B8"/>
    <w:rsid w:val="00583A9F"/>
    <w:rsid w:val="005841A2"/>
    <w:rsid w:val="005847F9"/>
    <w:rsid w:val="005865E8"/>
    <w:rsid w:val="00586A87"/>
    <w:rsid w:val="00587436"/>
    <w:rsid w:val="00591A29"/>
    <w:rsid w:val="00593F9F"/>
    <w:rsid w:val="0059536A"/>
    <w:rsid w:val="005977C3"/>
    <w:rsid w:val="005A48DF"/>
    <w:rsid w:val="005B2B99"/>
    <w:rsid w:val="005B5D45"/>
    <w:rsid w:val="005B5F6B"/>
    <w:rsid w:val="005C3BB7"/>
    <w:rsid w:val="005C744F"/>
    <w:rsid w:val="005C747C"/>
    <w:rsid w:val="005D1AAF"/>
    <w:rsid w:val="005D1F3D"/>
    <w:rsid w:val="005D31BB"/>
    <w:rsid w:val="005D5B64"/>
    <w:rsid w:val="005D5CD3"/>
    <w:rsid w:val="005E0C5B"/>
    <w:rsid w:val="005E0F8A"/>
    <w:rsid w:val="005E24DF"/>
    <w:rsid w:val="005E2786"/>
    <w:rsid w:val="005E5BA9"/>
    <w:rsid w:val="005F0D76"/>
    <w:rsid w:val="005F119E"/>
    <w:rsid w:val="005F1CE5"/>
    <w:rsid w:val="005F37A2"/>
    <w:rsid w:val="005F5E67"/>
    <w:rsid w:val="006077FE"/>
    <w:rsid w:val="006104EE"/>
    <w:rsid w:val="006112F6"/>
    <w:rsid w:val="00611D5F"/>
    <w:rsid w:val="00611FB4"/>
    <w:rsid w:val="006142B3"/>
    <w:rsid w:val="006163A4"/>
    <w:rsid w:val="00616DA0"/>
    <w:rsid w:val="00620DDC"/>
    <w:rsid w:val="006210EF"/>
    <w:rsid w:val="00624A98"/>
    <w:rsid w:val="00624BF3"/>
    <w:rsid w:val="00625AD5"/>
    <w:rsid w:val="00625CE7"/>
    <w:rsid w:val="00625F7B"/>
    <w:rsid w:val="006301A3"/>
    <w:rsid w:val="0063141C"/>
    <w:rsid w:val="006318C3"/>
    <w:rsid w:val="0063247E"/>
    <w:rsid w:val="00634188"/>
    <w:rsid w:val="0063459F"/>
    <w:rsid w:val="006463AD"/>
    <w:rsid w:val="006464D8"/>
    <w:rsid w:val="00650220"/>
    <w:rsid w:val="0065318D"/>
    <w:rsid w:val="006548C6"/>
    <w:rsid w:val="00656029"/>
    <w:rsid w:val="00656364"/>
    <w:rsid w:val="0065752B"/>
    <w:rsid w:val="0065791D"/>
    <w:rsid w:val="0066168D"/>
    <w:rsid w:val="0066324A"/>
    <w:rsid w:val="00663E55"/>
    <w:rsid w:val="00665089"/>
    <w:rsid w:val="00666DCE"/>
    <w:rsid w:val="00673828"/>
    <w:rsid w:val="00674352"/>
    <w:rsid w:val="00674614"/>
    <w:rsid w:val="00680223"/>
    <w:rsid w:val="00683147"/>
    <w:rsid w:val="00684C6A"/>
    <w:rsid w:val="00685057"/>
    <w:rsid w:val="006A2903"/>
    <w:rsid w:val="006A3242"/>
    <w:rsid w:val="006A32E8"/>
    <w:rsid w:val="006A7F5D"/>
    <w:rsid w:val="006B36F8"/>
    <w:rsid w:val="006B452E"/>
    <w:rsid w:val="006B4BEF"/>
    <w:rsid w:val="006B51CE"/>
    <w:rsid w:val="006B7226"/>
    <w:rsid w:val="006B7F13"/>
    <w:rsid w:val="006C2200"/>
    <w:rsid w:val="006C23A3"/>
    <w:rsid w:val="006C301A"/>
    <w:rsid w:val="006C385F"/>
    <w:rsid w:val="006C4490"/>
    <w:rsid w:val="006C4B71"/>
    <w:rsid w:val="006C526E"/>
    <w:rsid w:val="006C5575"/>
    <w:rsid w:val="006C7DAC"/>
    <w:rsid w:val="006D1C3A"/>
    <w:rsid w:val="006D4491"/>
    <w:rsid w:val="006D57CA"/>
    <w:rsid w:val="006E0A86"/>
    <w:rsid w:val="006E1700"/>
    <w:rsid w:val="006E22A0"/>
    <w:rsid w:val="006E5980"/>
    <w:rsid w:val="006E64CE"/>
    <w:rsid w:val="006F01AC"/>
    <w:rsid w:val="006F030A"/>
    <w:rsid w:val="006F3F4F"/>
    <w:rsid w:val="006F56DC"/>
    <w:rsid w:val="006F594E"/>
    <w:rsid w:val="00700404"/>
    <w:rsid w:val="00701942"/>
    <w:rsid w:val="007022F5"/>
    <w:rsid w:val="00704297"/>
    <w:rsid w:val="0070494A"/>
    <w:rsid w:val="00704A83"/>
    <w:rsid w:val="007057DC"/>
    <w:rsid w:val="00707218"/>
    <w:rsid w:val="00707BF7"/>
    <w:rsid w:val="00707C68"/>
    <w:rsid w:val="00710A5A"/>
    <w:rsid w:val="00717C2C"/>
    <w:rsid w:val="00725A65"/>
    <w:rsid w:val="0072647E"/>
    <w:rsid w:val="007307B1"/>
    <w:rsid w:val="007311A9"/>
    <w:rsid w:val="00733ABC"/>
    <w:rsid w:val="00736812"/>
    <w:rsid w:val="0073791A"/>
    <w:rsid w:val="00741160"/>
    <w:rsid w:val="0074484A"/>
    <w:rsid w:val="00747D47"/>
    <w:rsid w:val="00750261"/>
    <w:rsid w:val="00753D7C"/>
    <w:rsid w:val="007542AC"/>
    <w:rsid w:val="00757E9D"/>
    <w:rsid w:val="00760AD4"/>
    <w:rsid w:val="00762306"/>
    <w:rsid w:val="00763EE4"/>
    <w:rsid w:val="00764863"/>
    <w:rsid w:val="00765127"/>
    <w:rsid w:val="0076545C"/>
    <w:rsid w:val="00765D9B"/>
    <w:rsid w:val="0076672F"/>
    <w:rsid w:val="00766B3C"/>
    <w:rsid w:val="00770E8D"/>
    <w:rsid w:val="0077220E"/>
    <w:rsid w:val="0077379E"/>
    <w:rsid w:val="00783697"/>
    <w:rsid w:val="00783B24"/>
    <w:rsid w:val="00784333"/>
    <w:rsid w:val="00794F54"/>
    <w:rsid w:val="00797D3A"/>
    <w:rsid w:val="00797FF4"/>
    <w:rsid w:val="007A095D"/>
    <w:rsid w:val="007A5805"/>
    <w:rsid w:val="007A7FE5"/>
    <w:rsid w:val="007B0C48"/>
    <w:rsid w:val="007B3B4A"/>
    <w:rsid w:val="007B5D3D"/>
    <w:rsid w:val="007C463F"/>
    <w:rsid w:val="007C4748"/>
    <w:rsid w:val="007C5FBC"/>
    <w:rsid w:val="007C6B6E"/>
    <w:rsid w:val="007C7B01"/>
    <w:rsid w:val="007C7DCF"/>
    <w:rsid w:val="007D0A60"/>
    <w:rsid w:val="007D0DCE"/>
    <w:rsid w:val="007D38CF"/>
    <w:rsid w:val="007D6260"/>
    <w:rsid w:val="007E0A40"/>
    <w:rsid w:val="007F2187"/>
    <w:rsid w:val="007F3776"/>
    <w:rsid w:val="008023E4"/>
    <w:rsid w:val="00803CB5"/>
    <w:rsid w:val="0080479E"/>
    <w:rsid w:val="00804C0C"/>
    <w:rsid w:val="0080564B"/>
    <w:rsid w:val="008062CF"/>
    <w:rsid w:val="0080757E"/>
    <w:rsid w:val="0081180A"/>
    <w:rsid w:val="00811AAB"/>
    <w:rsid w:val="00811F19"/>
    <w:rsid w:val="00812A23"/>
    <w:rsid w:val="00812E96"/>
    <w:rsid w:val="00814E5C"/>
    <w:rsid w:val="00814F35"/>
    <w:rsid w:val="008178C4"/>
    <w:rsid w:val="008179E8"/>
    <w:rsid w:val="00820CCC"/>
    <w:rsid w:val="008229BD"/>
    <w:rsid w:val="00824C88"/>
    <w:rsid w:val="00827E14"/>
    <w:rsid w:val="00832CF3"/>
    <w:rsid w:val="00834997"/>
    <w:rsid w:val="00837426"/>
    <w:rsid w:val="00840B00"/>
    <w:rsid w:val="00840E12"/>
    <w:rsid w:val="00841EB9"/>
    <w:rsid w:val="0084650C"/>
    <w:rsid w:val="0085326E"/>
    <w:rsid w:val="00856D29"/>
    <w:rsid w:val="00857AA2"/>
    <w:rsid w:val="00857EF4"/>
    <w:rsid w:val="0086037F"/>
    <w:rsid w:val="008643F1"/>
    <w:rsid w:val="00872287"/>
    <w:rsid w:val="00872C33"/>
    <w:rsid w:val="00872C7C"/>
    <w:rsid w:val="00873891"/>
    <w:rsid w:val="00876162"/>
    <w:rsid w:val="008770B1"/>
    <w:rsid w:val="00880CC3"/>
    <w:rsid w:val="00881368"/>
    <w:rsid w:val="00883B01"/>
    <w:rsid w:val="0088504E"/>
    <w:rsid w:val="008872E6"/>
    <w:rsid w:val="00894C38"/>
    <w:rsid w:val="008A13EA"/>
    <w:rsid w:val="008A5214"/>
    <w:rsid w:val="008B2F3F"/>
    <w:rsid w:val="008B7C97"/>
    <w:rsid w:val="008C116A"/>
    <w:rsid w:val="008C264A"/>
    <w:rsid w:val="008C51C0"/>
    <w:rsid w:val="008C520A"/>
    <w:rsid w:val="008C55D3"/>
    <w:rsid w:val="008C6C92"/>
    <w:rsid w:val="008D3779"/>
    <w:rsid w:val="008D552A"/>
    <w:rsid w:val="008D79B4"/>
    <w:rsid w:val="008D79EB"/>
    <w:rsid w:val="008E2D65"/>
    <w:rsid w:val="008E41A4"/>
    <w:rsid w:val="008E7A86"/>
    <w:rsid w:val="008F32C3"/>
    <w:rsid w:val="008F3C50"/>
    <w:rsid w:val="008F3CB0"/>
    <w:rsid w:val="009022C0"/>
    <w:rsid w:val="00902509"/>
    <w:rsid w:val="00910734"/>
    <w:rsid w:val="00913057"/>
    <w:rsid w:val="009140AF"/>
    <w:rsid w:val="0091649F"/>
    <w:rsid w:val="0091797A"/>
    <w:rsid w:val="009207EB"/>
    <w:rsid w:val="009214FE"/>
    <w:rsid w:val="00921FAB"/>
    <w:rsid w:val="0092221A"/>
    <w:rsid w:val="0092307C"/>
    <w:rsid w:val="00924FA7"/>
    <w:rsid w:val="009250BA"/>
    <w:rsid w:val="00927E80"/>
    <w:rsid w:val="009317CB"/>
    <w:rsid w:val="00932377"/>
    <w:rsid w:val="00932684"/>
    <w:rsid w:val="00933BCA"/>
    <w:rsid w:val="00937663"/>
    <w:rsid w:val="0093779D"/>
    <w:rsid w:val="0094063E"/>
    <w:rsid w:val="00941BF2"/>
    <w:rsid w:val="00942003"/>
    <w:rsid w:val="00943E37"/>
    <w:rsid w:val="0095623F"/>
    <w:rsid w:val="009616EB"/>
    <w:rsid w:val="00962296"/>
    <w:rsid w:val="00963267"/>
    <w:rsid w:val="009642CF"/>
    <w:rsid w:val="009657CF"/>
    <w:rsid w:val="0097125F"/>
    <w:rsid w:val="00971DFD"/>
    <w:rsid w:val="009725BF"/>
    <w:rsid w:val="00973CCA"/>
    <w:rsid w:val="0097479A"/>
    <w:rsid w:val="009755A2"/>
    <w:rsid w:val="00980B97"/>
    <w:rsid w:val="00982178"/>
    <w:rsid w:val="0098367F"/>
    <w:rsid w:val="0098368B"/>
    <w:rsid w:val="00983D21"/>
    <w:rsid w:val="00985B97"/>
    <w:rsid w:val="00985E51"/>
    <w:rsid w:val="009871DC"/>
    <w:rsid w:val="00990853"/>
    <w:rsid w:val="009911CC"/>
    <w:rsid w:val="009913B6"/>
    <w:rsid w:val="0099543E"/>
    <w:rsid w:val="0099668F"/>
    <w:rsid w:val="009A1709"/>
    <w:rsid w:val="009A5B62"/>
    <w:rsid w:val="009A7F0E"/>
    <w:rsid w:val="009B0F5C"/>
    <w:rsid w:val="009B307C"/>
    <w:rsid w:val="009B6AA9"/>
    <w:rsid w:val="009C1075"/>
    <w:rsid w:val="009C73B3"/>
    <w:rsid w:val="009C87A1"/>
    <w:rsid w:val="009D275A"/>
    <w:rsid w:val="009D31C0"/>
    <w:rsid w:val="009D4BEE"/>
    <w:rsid w:val="009D5ED9"/>
    <w:rsid w:val="009D6135"/>
    <w:rsid w:val="009D659B"/>
    <w:rsid w:val="009D7506"/>
    <w:rsid w:val="009D7FAC"/>
    <w:rsid w:val="009E0533"/>
    <w:rsid w:val="009E4362"/>
    <w:rsid w:val="009E6A67"/>
    <w:rsid w:val="009F1B69"/>
    <w:rsid w:val="009F328D"/>
    <w:rsid w:val="00A002AF"/>
    <w:rsid w:val="00A01B3B"/>
    <w:rsid w:val="00A0357A"/>
    <w:rsid w:val="00A07553"/>
    <w:rsid w:val="00A12F5F"/>
    <w:rsid w:val="00A13E75"/>
    <w:rsid w:val="00A15BF5"/>
    <w:rsid w:val="00A161B2"/>
    <w:rsid w:val="00A203A5"/>
    <w:rsid w:val="00A22E67"/>
    <w:rsid w:val="00A2534E"/>
    <w:rsid w:val="00A311B2"/>
    <w:rsid w:val="00A31C51"/>
    <w:rsid w:val="00A33096"/>
    <w:rsid w:val="00A35B83"/>
    <w:rsid w:val="00A3706F"/>
    <w:rsid w:val="00A37E01"/>
    <w:rsid w:val="00A4066F"/>
    <w:rsid w:val="00A4087E"/>
    <w:rsid w:val="00A40C75"/>
    <w:rsid w:val="00A45F5F"/>
    <w:rsid w:val="00A46989"/>
    <w:rsid w:val="00A46F43"/>
    <w:rsid w:val="00A4793C"/>
    <w:rsid w:val="00A53300"/>
    <w:rsid w:val="00A55B5A"/>
    <w:rsid w:val="00A560AD"/>
    <w:rsid w:val="00A60562"/>
    <w:rsid w:val="00A6147A"/>
    <w:rsid w:val="00A66E22"/>
    <w:rsid w:val="00A7287E"/>
    <w:rsid w:val="00A763F2"/>
    <w:rsid w:val="00A80C60"/>
    <w:rsid w:val="00A80CF3"/>
    <w:rsid w:val="00A82025"/>
    <w:rsid w:val="00A8649C"/>
    <w:rsid w:val="00A954FE"/>
    <w:rsid w:val="00A95A66"/>
    <w:rsid w:val="00A95B27"/>
    <w:rsid w:val="00AA04A7"/>
    <w:rsid w:val="00AA093A"/>
    <w:rsid w:val="00AA0D5A"/>
    <w:rsid w:val="00AA1DE4"/>
    <w:rsid w:val="00AA6BEF"/>
    <w:rsid w:val="00AB18BB"/>
    <w:rsid w:val="00AB2D38"/>
    <w:rsid w:val="00AB42E7"/>
    <w:rsid w:val="00AB46D5"/>
    <w:rsid w:val="00AC2FF4"/>
    <w:rsid w:val="00AC3B91"/>
    <w:rsid w:val="00AC5988"/>
    <w:rsid w:val="00AD30DE"/>
    <w:rsid w:val="00AD6F79"/>
    <w:rsid w:val="00AD7ACA"/>
    <w:rsid w:val="00AD7B60"/>
    <w:rsid w:val="00AD7EE2"/>
    <w:rsid w:val="00AD7F5C"/>
    <w:rsid w:val="00AE0FBB"/>
    <w:rsid w:val="00AE18F5"/>
    <w:rsid w:val="00AE32F8"/>
    <w:rsid w:val="00AE593D"/>
    <w:rsid w:val="00AE5D7A"/>
    <w:rsid w:val="00AE683E"/>
    <w:rsid w:val="00AF0929"/>
    <w:rsid w:val="00AF114A"/>
    <w:rsid w:val="00AF1876"/>
    <w:rsid w:val="00AF1B17"/>
    <w:rsid w:val="00AF4AA5"/>
    <w:rsid w:val="00AF5CE1"/>
    <w:rsid w:val="00B00CC3"/>
    <w:rsid w:val="00B027D5"/>
    <w:rsid w:val="00B02BD0"/>
    <w:rsid w:val="00B038F6"/>
    <w:rsid w:val="00B03D76"/>
    <w:rsid w:val="00B04F03"/>
    <w:rsid w:val="00B05F6D"/>
    <w:rsid w:val="00B07F3E"/>
    <w:rsid w:val="00B07FB5"/>
    <w:rsid w:val="00B13B76"/>
    <w:rsid w:val="00B148AD"/>
    <w:rsid w:val="00B148DC"/>
    <w:rsid w:val="00B14F5E"/>
    <w:rsid w:val="00B17F43"/>
    <w:rsid w:val="00B22AF6"/>
    <w:rsid w:val="00B263C7"/>
    <w:rsid w:val="00B307DE"/>
    <w:rsid w:val="00B3136A"/>
    <w:rsid w:val="00B331CD"/>
    <w:rsid w:val="00B339E2"/>
    <w:rsid w:val="00B33C34"/>
    <w:rsid w:val="00B36A9F"/>
    <w:rsid w:val="00B42231"/>
    <w:rsid w:val="00B42620"/>
    <w:rsid w:val="00B42AA4"/>
    <w:rsid w:val="00B45145"/>
    <w:rsid w:val="00B46169"/>
    <w:rsid w:val="00B50226"/>
    <w:rsid w:val="00B5117A"/>
    <w:rsid w:val="00B52087"/>
    <w:rsid w:val="00B5249D"/>
    <w:rsid w:val="00B52AB4"/>
    <w:rsid w:val="00B5490E"/>
    <w:rsid w:val="00B54CBD"/>
    <w:rsid w:val="00B5520B"/>
    <w:rsid w:val="00B60C1B"/>
    <w:rsid w:val="00B65E9F"/>
    <w:rsid w:val="00B666AB"/>
    <w:rsid w:val="00B70870"/>
    <w:rsid w:val="00B749D7"/>
    <w:rsid w:val="00B75302"/>
    <w:rsid w:val="00B83313"/>
    <w:rsid w:val="00B8604C"/>
    <w:rsid w:val="00B8672F"/>
    <w:rsid w:val="00B902C8"/>
    <w:rsid w:val="00B90CA7"/>
    <w:rsid w:val="00B9532F"/>
    <w:rsid w:val="00B972BF"/>
    <w:rsid w:val="00BA2B11"/>
    <w:rsid w:val="00BA5D17"/>
    <w:rsid w:val="00BB0027"/>
    <w:rsid w:val="00BB1C17"/>
    <w:rsid w:val="00BB1E95"/>
    <w:rsid w:val="00BB544D"/>
    <w:rsid w:val="00BB5A1C"/>
    <w:rsid w:val="00BB5DB0"/>
    <w:rsid w:val="00BB6398"/>
    <w:rsid w:val="00BC0C38"/>
    <w:rsid w:val="00BC1A84"/>
    <w:rsid w:val="00BC35F5"/>
    <w:rsid w:val="00BC5C23"/>
    <w:rsid w:val="00BC7C88"/>
    <w:rsid w:val="00BD2435"/>
    <w:rsid w:val="00BD2EEB"/>
    <w:rsid w:val="00BD4368"/>
    <w:rsid w:val="00BD4F8D"/>
    <w:rsid w:val="00BD5C37"/>
    <w:rsid w:val="00BD61CA"/>
    <w:rsid w:val="00BD7316"/>
    <w:rsid w:val="00BE0EE8"/>
    <w:rsid w:val="00BE1F37"/>
    <w:rsid w:val="00BE7F03"/>
    <w:rsid w:val="00BF01D4"/>
    <w:rsid w:val="00BF3072"/>
    <w:rsid w:val="00BF31E2"/>
    <w:rsid w:val="00BF788A"/>
    <w:rsid w:val="00C00669"/>
    <w:rsid w:val="00C01190"/>
    <w:rsid w:val="00C02A47"/>
    <w:rsid w:val="00C10496"/>
    <w:rsid w:val="00C11B5E"/>
    <w:rsid w:val="00C12ECB"/>
    <w:rsid w:val="00C13ACF"/>
    <w:rsid w:val="00C158C4"/>
    <w:rsid w:val="00C1621F"/>
    <w:rsid w:val="00C208FD"/>
    <w:rsid w:val="00C2097F"/>
    <w:rsid w:val="00C21B97"/>
    <w:rsid w:val="00C21D34"/>
    <w:rsid w:val="00C24168"/>
    <w:rsid w:val="00C31E5E"/>
    <w:rsid w:val="00C32251"/>
    <w:rsid w:val="00C425D2"/>
    <w:rsid w:val="00C42D6D"/>
    <w:rsid w:val="00C42EB2"/>
    <w:rsid w:val="00C43E4E"/>
    <w:rsid w:val="00C50CA1"/>
    <w:rsid w:val="00C511FF"/>
    <w:rsid w:val="00C52037"/>
    <w:rsid w:val="00C525F3"/>
    <w:rsid w:val="00C55363"/>
    <w:rsid w:val="00C626C9"/>
    <w:rsid w:val="00C643D7"/>
    <w:rsid w:val="00C65041"/>
    <w:rsid w:val="00C668CA"/>
    <w:rsid w:val="00C66C20"/>
    <w:rsid w:val="00C724FE"/>
    <w:rsid w:val="00C72B25"/>
    <w:rsid w:val="00C75B89"/>
    <w:rsid w:val="00C76848"/>
    <w:rsid w:val="00C770E3"/>
    <w:rsid w:val="00C82274"/>
    <w:rsid w:val="00C87D5E"/>
    <w:rsid w:val="00C93378"/>
    <w:rsid w:val="00C94DDC"/>
    <w:rsid w:val="00CA0288"/>
    <w:rsid w:val="00CA0476"/>
    <w:rsid w:val="00CA1760"/>
    <w:rsid w:val="00CA187B"/>
    <w:rsid w:val="00CA31EF"/>
    <w:rsid w:val="00CA5E51"/>
    <w:rsid w:val="00CB2AF6"/>
    <w:rsid w:val="00CB2B3F"/>
    <w:rsid w:val="00CB4E30"/>
    <w:rsid w:val="00CB4EBC"/>
    <w:rsid w:val="00CB77C1"/>
    <w:rsid w:val="00CC7677"/>
    <w:rsid w:val="00CD1E59"/>
    <w:rsid w:val="00CD448F"/>
    <w:rsid w:val="00CD46B6"/>
    <w:rsid w:val="00CE0C2E"/>
    <w:rsid w:val="00CE32B5"/>
    <w:rsid w:val="00CE5336"/>
    <w:rsid w:val="00CE5409"/>
    <w:rsid w:val="00CE56A2"/>
    <w:rsid w:val="00CF1058"/>
    <w:rsid w:val="00CF2D3F"/>
    <w:rsid w:val="00CF67FA"/>
    <w:rsid w:val="00D025DD"/>
    <w:rsid w:val="00D03FA5"/>
    <w:rsid w:val="00D04862"/>
    <w:rsid w:val="00D10982"/>
    <w:rsid w:val="00D109A4"/>
    <w:rsid w:val="00D12512"/>
    <w:rsid w:val="00D12B0A"/>
    <w:rsid w:val="00D13AF8"/>
    <w:rsid w:val="00D14033"/>
    <w:rsid w:val="00D14956"/>
    <w:rsid w:val="00D158AF"/>
    <w:rsid w:val="00D161A4"/>
    <w:rsid w:val="00D16AF5"/>
    <w:rsid w:val="00D210C0"/>
    <w:rsid w:val="00D25AE0"/>
    <w:rsid w:val="00D273DC"/>
    <w:rsid w:val="00D27E9F"/>
    <w:rsid w:val="00D32312"/>
    <w:rsid w:val="00D323D0"/>
    <w:rsid w:val="00D34224"/>
    <w:rsid w:val="00D36F47"/>
    <w:rsid w:val="00D37C85"/>
    <w:rsid w:val="00D50570"/>
    <w:rsid w:val="00D544EE"/>
    <w:rsid w:val="00D56E1A"/>
    <w:rsid w:val="00D57FAF"/>
    <w:rsid w:val="00D60126"/>
    <w:rsid w:val="00D607A2"/>
    <w:rsid w:val="00D662B9"/>
    <w:rsid w:val="00D70532"/>
    <w:rsid w:val="00D77113"/>
    <w:rsid w:val="00D77A36"/>
    <w:rsid w:val="00D8127A"/>
    <w:rsid w:val="00D82449"/>
    <w:rsid w:val="00D824E4"/>
    <w:rsid w:val="00D834AF"/>
    <w:rsid w:val="00D84454"/>
    <w:rsid w:val="00D86BA6"/>
    <w:rsid w:val="00D87913"/>
    <w:rsid w:val="00D95A68"/>
    <w:rsid w:val="00DA034C"/>
    <w:rsid w:val="00DA0673"/>
    <w:rsid w:val="00DA1556"/>
    <w:rsid w:val="00DA15ED"/>
    <w:rsid w:val="00DA21AC"/>
    <w:rsid w:val="00DA40DA"/>
    <w:rsid w:val="00DA67EA"/>
    <w:rsid w:val="00DA69E3"/>
    <w:rsid w:val="00DB057D"/>
    <w:rsid w:val="00DB27CE"/>
    <w:rsid w:val="00DB47A0"/>
    <w:rsid w:val="00DB4C93"/>
    <w:rsid w:val="00DB6777"/>
    <w:rsid w:val="00DC0106"/>
    <w:rsid w:val="00DC1533"/>
    <w:rsid w:val="00DC515C"/>
    <w:rsid w:val="00DC7DBE"/>
    <w:rsid w:val="00DD09FA"/>
    <w:rsid w:val="00DD0EEA"/>
    <w:rsid w:val="00DD112C"/>
    <w:rsid w:val="00DD142A"/>
    <w:rsid w:val="00DE21E4"/>
    <w:rsid w:val="00DE31A9"/>
    <w:rsid w:val="00DE3538"/>
    <w:rsid w:val="00DE6E42"/>
    <w:rsid w:val="00DF1687"/>
    <w:rsid w:val="00DF643B"/>
    <w:rsid w:val="00DF6958"/>
    <w:rsid w:val="00E00D58"/>
    <w:rsid w:val="00E00EB3"/>
    <w:rsid w:val="00E00EC0"/>
    <w:rsid w:val="00E0198C"/>
    <w:rsid w:val="00E03223"/>
    <w:rsid w:val="00E03DB0"/>
    <w:rsid w:val="00E04702"/>
    <w:rsid w:val="00E053A6"/>
    <w:rsid w:val="00E054BC"/>
    <w:rsid w:val="00E12670"/>
    <w:rsid w:val="00E150A5"/>
    <w:rsid w:val="00E15B60"/>
    <w:rsid w:val="00E203BF"/>
    <w:rsid w:val="00E22B1D"/>
    <w:rsid w:val="00E24074"/>
    <w:rsid w:val="00E26225"/>
    <w:rsid w:val="00E26CC2"/>
    <w:rsid w:val="00E26F24"/>
    <w:rsid w:val="00E27D93"/>
    <w:rsid w:val="00E30FB0"/>
    <w:rsid w:val="00E313DD"/>
    <w:rsid w:val="00E313F0"/>
    <w:rsid w:val="00E333D4"/>
    <w:rsid w:val="00E35BA2"/>
    <w:rsid w:val="00E367A7"/>
    <w:rsid w:val="00E3690D"/>
    <w:rsid w:val="00E37241"/>
    <w:rsid w:val="00E3758B"/>
    <w:rsid w:val="00E40164"/>
    <w:rsid w:val="00E4319D"/>
    <w:rsid w:val="00E446B6"/>
    <w:rsid w:val="00E50A6D"/>
    <w:rsid w:val="00E51632"/>
    <w:rsid w:val="00E530E8"/>
    <w:rsid w:val="00E53724"/>
    <w:rsid w:val="00E608FD"/>
    <w:rsid w:val="00E60DD2"/>
    <w:rsid w:val="00E63252"/>
    <w:rsid w:val="00E64225"/>
    <w:rsid w:val="00E65008"/>
    <w:rsid w:val="00E71C43"/>
    <w:rsid w:val="00E722F2"/>
    <w:rsid w:val="00E723BF"/>
    <w:rsid w:val="00E72DDF"/>
    <w:rsid w:val="00E74AD2"/>
    <w:rsid w:val="00E74CFA"/>
    <w:rsid w:val="00E77E40"/>
    <w:rsid w:val="00E80E0C"/>
    <w:rsid w:val="00E81482"/>
    <w:rsid w:val="00E83693"/>
    <w:rsid w:val="00E90156"/>
    <w:rsid w:val="00E916E4"/>
    <w:rsid w:val="00E93292"/>
    <w:rsid w:val="00E9635F"/>
    <w:rsid w:val="00E97533"/>
    <w:rsid w:val="00EA14A4"/>
    <w:rsid w:val="00EA6632"/>
    <w:rsid w:val="00EB0D60"/>
    <w:rsid w:val="00EB25D3"/>
    <w:rsid w:val="00EB2A2A"/>
    <w:rsid w:val="00EB5A53"/>
    <w:rsid w:val="00EC1006"/>
    <w:rsid w:val="00EC14C6"/>
    <w:rsid w:val="00EC15BE"/>
    <w:rsid w:val="00EC30EE"/>
    <w:rsid w:val="00EC522D"/>
    <w:rsid w:val="00ED5CFB"/>
    <w:rsid w:val="00ED7367"/>
    <w:rsid w:val="00ED74D9"/>
    <w:rsid w:val="00ED7964"/>
    <w:rsid w:val="00ED7C46"/>
    <w:rsid w:val="00ED7C65"/>
    <w:rsid w:val="00EE08D9"/>
    <w:rsid w:val="00EF01B4"/>
    <w:rsid w:val="00EF15A4"/>
    <w:rsid w:val="00EF1AFE"/>
    <w:rsid w:val="00EF246F"/>
    <w:rsid w:val="00EF4936"/>
    <w:rsid w:val="00EF6454"/>
    <w:rsid w:val="00EF65E4"/>
    <w:rsid w:val="00EF7437"/>
    <w:rsid w:val="00EF7678"/>
    <w:rsid w:val="00F05DD2"/>
    <w:rsid w:val="00F11A59"/>
    <w:rsid w:val="00F13806"/>
    <w:rsid w:val="00F14BDE"/>
    <w:rsid w:val="00F17F87"/>
    <w:rsid w:val="00F22023"/>
    <w:rsid w:val="00F23C93"/>
    <w:rsid w:val="00F25AA7"/>
    <w:rsid w:val="00F27BD0"/>
    <w:rsid w:val="00F35436"/>
    <w:rsid w:val="00F35E4E"/>
    <w:rsid w:val="00F36686"/>
    <w:rsid w:val="00F41459"/>
    <w:rsid w:val="00F42D14"/>
    <w:rsid w:val="00F43E05"/>
    <w:rsid w:val="00F451D6"/>
    <w:rsid w:val="00F45D20"/>
    <w:rsid w:val="00F51AFD"/>
    <w:rsid w:val="00F52E0B"/>
    <w:rsid w:val="00F56CF5"/>
    <w:rsid w:val="00F57250"/>
    <w:rsid w:val="00F57BF1"/>
    <w:rsid w:val="00F60C4F"/>
    <w:rsid w:val="00F674B5"/>
    <w:rsid w:val="00F67565"/>
    <w:rsid w:val="00F701F9"/>
    <w:rsid w:val="00F708F6"/>
    <w:rsid w:val="00F841A1"/>
    <w:rsid w:val="00F84DF2"/>
    <w:rsid w:val="00F8751A"/>
    <w:rsid w:val="00F90FE7"/>
    <w:rsid w:val="00F91FDB"/>
    <w:rsid w:val="00F9292F"/>
    <w:rsid w:val="00F96EA0"/>
    <w:rsid w:val="00FA0E01"/>
    <w:rsid w:val="00FA2A8E"/>
    <w:rsid w:val="00FB0B91"/>
    <w:rsid w:val="00FB184B"/>
    <w:rsid w:val="00FB2948"/>
    <w:rsid w:val="00FB3104"/>
    <w:rsid w:val="00FB3CEF"/>
    <w:rsid w:val="00FB6868"/>
    <w:rsid w:val="00FB6DB7"/>
    <w:rsid w:val="00FB74AF"/>
    <w:rsid w:val="00FB76BE"/>
    <w:rsid w:val="00FB7E1B"/>
    <w:rsid w:val="00FB7EDC"/>
    <w:rsid w:val="00FC345E"/>
    <w:rsid w:val="00FC3D2A"/>
    <w:rsid w:val="00FC3F2B"/>
    <w:rsid w:val="00FC5178"/>
    <w:rsid w:val="00FC5AF1"/>
    <w:rsid w:val="00FC5F00"/>
    <w:rsid w:val="00FC6EDE"/>
    <w:rsid w:val="00FD10A8"/>
    <w:rsid w:val="00FD19A7"/>
    <w:rsid w:val="00FD2BBB"/>
    <w:rsid w:val="00FD768C"/>
    <w:rsid w:val="00FE1D08"/>
    <w:rsid w:val="00FE3DF8"/>
    <w:rsid w:val="00FE6511"/>
    <w:rsid w:val="00FE6DCD"/>
    <w:rsid w:val="00FF25E8"/>
    <w:rsid w:val="00FF2664"/>
    <w:rsid w:val="00FF3A0E"/>
    <w:rsid w:val="0114F59B"/>
    <w:rsid w:val="012F9358"/>
    <w:rsid w:val="023C31B9"/>
    <w:rsid w:val="02CDA77B"/>
    <w:rsid w:val="0439BFC1"/>
    <w:rsid w:val="04C555BC"/>
    <w:rsid w:val="05142668"/>
    <w:rsid w:val="05767AAE"/>
    <w:rsid w:val="05BFB9D6"/>
    <w:rsid w:val="05E5B739"/>
    <w:rsid w:val="0612CE80"/>
    <w:rsid w:val="07AB7140"/>
    <w:rsid w:val="08FE259B"/>
    <w:rsid w:val="0941985D"/>
    <w:rsid w:val="0AAA5737"/>
    <w:rsid w:val="0ABCE87F"/>
    <w:rsid w:val="0C76B99D"/>
    <w:rsid w:val="0DD171AF"/>
    <w:rsid w:val="0E0D45B4"/>
    <w:rsid w:val="0ED3F852"/>
    <w:rsid w:val="0F291C87"/>
    <w:rsid w:val="0F7423A6"/>
    <w:rsid w:val="0FBE4E48"/>
    <w:rsid w:val="0FC447AB"/>
    <w:rsid w:val="0FE15A85"/>
    <w:rsid w:val="0FEA9601"/>
    <w:rsid w:val="11DC89B9"/>
    <w:rsid w:val="1247BD5F"/>
    <w:rsid w:val="12FBE86D"/>
    <w:rsid w:val="134D08E2"/>
    <w:rsid w:val="138AA801"/>
    <w:rsid w:val="13B8EA1E"/>
    <w:rsid w:val="14B6800C"/>
    <w:rsid w:val="16121488"/>
    <w:rsid w:val="1665F1EE"/>
    <w:rsid w:val="16A0BD0E"/>
    <w:rsid w:val="177C0F60"/>
    <w:rsid w:val="17B74FFF"/>
    <w:rsid w:val="17D56794"/>
    <w:rsid w:val="1948F0C0"/>
    <w:rsid w:val="1C636606"/>
    <w:rsid w:val="1CBAC420"/>
    <w:rsid w:val="1D26512F"/>
    <w:rsid w:val="1D2684BD"/>
    <w:rsid w:val="1D2AEB97"/>
    <w:rsid w:val="1D7F878F"/>
    <w:rsid w:val="1DF21B75"/>
    <w:rsid w:val="1E4D55A7"/>
    <w:rsid w:val="1FCF9576"/>
    <w:rsid w:val="2013A662"/>
    <w:rsid w:val="20C7EEC1"/>
    <w:rsid w:val="21C0CEC4"/>
    <w:rsid w:val="22A9F0D4"/>
    <w:rsid w:val="23B470DC"/>
    <w:rsid w:val="23B5C6D8"/>
    <w:rsid w:val="24847CC7"/>
    <w:rsid w:val="24A8C1A4"/>
    <w:rsid w:val="254E00B1"/>
    <w:rsid w:val="25B5ABE9"/>
    <w:rsid w:val="277D797C"/>
    <w:rsid w:val="2911CFDD"/>
    <w:rsid w:val="29E2AEE7"/>
    <w:rsid w:val="2ABB093E"/>
    <w:rsid w:val="2B5D9B32"/>
    <w:rsid w:val="2B68B73A"/>
    <w:rsid w:val="2C8CE064"/>
    <w:rsid w:val="2DD36690"/>
    <w:rsid w:val="2E4E9F36"/>
    <w:rsid w:val="2F255F11"/>
    <w:rsid w:val="2FBE1908"/>
    <w:rsid w:val="30FCC8F9"/>
    <w:rsid w:val="33F912F0"/>
    <w:rsid w:val="34670BD5"/>
    <w:rsid w:val="3493BEDF"/>
    <w:rsid w:val="35AEA7C9"/>
    <w:rsid w:val="35F81AF9"/>
    <w:rsid w:val="36812F6D"/>
    <w:rsid w:val="3734E1A1"/>
    <w:rsid w:val="37BEF5DB"/>
    <w:rsid w:val="3875CDA4"/>
    <w:rsid w:val="39BE2EC6"/>
    <w:rsid w:val="39F5E6C0"/>
    <w:rsid w:val="3A12C5B0"/>
    <w:rsid w:val="3A4DACD3"/>
    <w:rsid w:val="3A69A629"/>
    <w:rsid w:val="3ADB6B94"/>
    <w:rsid w:val="3D20B9AD"/>
    <w:rsid w:val="3D55AE43"/>
    <w:rsid w:val="3D6528FC"/>
    <w:rsid w:val="3D96C721"/>
    <w:rsid w:val="3DD878FE"/>
    <w:rsid w:val="3F0D3618"/>
    <w:rsid w:val="3F1B8DC7"/>
    <w:rsid w:val="3F2952F1"/>
    <w:rsid w:val="3F63DA69"/>
    <w:rsid w:val="3FD66F4F"/>
    <w:rsid w:val="4042B816"/>
    <w:rsid w:val="40F564AB"/>
    <w:rsid w:val="4189F380"/>
    <w:rsid w:val="426C3B48"/>
    <w:rsid w:val="42E8A604"/>
    <w:rsid w:val="43110A55"/>
    <w:rsid w:val="435F9ED5"/>
    <w:rsid w:val="43765DB6"/>
    <w:rsid w:val="44C88C78"/>
    <w:rsid w:val="45EAD8BA"/>
    <w:rsid w:val="470686E3"/>
    <w:rsid w:val="49252B83"/>
    <w:rsid w:val="4995BC38"/>
    <w:rsid w:val="4A8A0F00"/>
    <w:rsid w:val="4AC4E861"/>
    <w:rsid w:val="4B26F002"/>
    <w:rsid w:val="4C710B69"/>
    <w:rsid w:val="4CE8FD23"/>
    <w:rsid w:val="4DE54D1A"/>
    <w:rsid w:val="4E5203FC"/>
    <w:rsid w:val="4ECAC3B9"/>
    <w:rsid w:val="4F55F83F"/>
    <w:rsid w:val="5053FA50"/>
    <w:rsid w:val="50C1E60E"/>
    <w:rsid w:val="511A6677"/>
    <w:rsid w:val="51E0DB66"/>
    <w:rsid w:val="5305C0FD"/>
    <w:rsid w:val="530E1420"/>
    <w:rsid w:val="53160A68"/>
    <w:rsid w:val="53434D9E"/>
    <w:rsid w:val="536A107C"/>
    <w:rsid w:val="539A3B6B"/>
    <w:rsid w:val="541E6D8D"/>
    <w:rsid w:val="54919014"/>
    <w:rsid w:val="55254BB1"/>
    <w:rsid w:val="56155D63"/>
    <w:rsid w:val="56217928"/>
    <w:rsid w:val="5750D8D4"/>
    <w:rsid w:val="57655364"/>
    <w:rsid w:val="57D93220"/>
    <w:rsid w:val="58380C8B"/>
    <w:rsid w:val="591AC83F"/>
    <w:rsid w:val="593434B7"/>
    <w:rsid w:val="59AC3E01"/>
    <w:rsid w:val="59D3DCEC"/>
    <w:rsid w:val="59DEF757"/>
    <w:rsid w:val="5A1E3272"/>
    <w:rsid w:val="5BFE925E"/>
    <w:rsid w:val="5C16037D"/>
    <w:rsid w:val="5CACA343"/>
    <w:rsid w:val="5CF9942B"/>
    <w:rsid w:val="5D0B7DAE"/>
    <w:rsid w:val="5D85E0D4"/>
    <w:rsid w:val="5DB70B93"/>
    <w:rsid w:val="5E844E01"/>
    <w:rsid w:val="5EB5D6FD"/>
    <w:rsid w:val="5EF0FF7A"/>
    <w:rsid w:val="60B2B4A8"/>
    <w:rsid w:val="626DA3CE"/>
    <w:rsid w:val="62B7F83E"/>
    <w:rsid w:val="62E586B8"/>
    <w:rsid w:val="63CAD634"/>
    <w:rsid w:val="640B5090"/>
    <w:rsid w:val="64A9F899"/>
    <w:rsid w:val="65AD622A"/>
    <w:rsid w:val="65B203E0"/>
    <w:rsid w:val="6659329E"/>
    <w:rsid w:val="6749328B"/>
    <w:rsid w:val="686B8B78"/>
    <w:rsid w:val="69101E04"/>
    <w:rsid w:val="696B76B5"/>
    <w:rsid w:val="6B8550F5"/>
    <w:rsid w:val="6BD469FA"/>
    <w:rsid w:val="6C0580C3"/>
    <w:rsid w:val="6C7D196A"/>
    <w:rsid w:val="6D6555D7"/>
    <w:rsid w:val="6E586221"/>
    <w:rsid w:val="6E6684F4"/>
    <w:rsid w:val="6F012638"/>
    <w:rsid w:val="6FB5FBEB"/>
    <w:rsid w:val="7002135A"/>
    <w:rsid w:val="70ADD179"/>
    <w:rsid w:val="71D1961A"/>
    <w:rsid w:val="71D1A195"/>
    <w:rsid w:val="7201C740"/>
    <w:rsid w:val="721A9D01"/>
    <w:rsid w:val="72ACB8C4"/>
    <w:rsid w:val="7327597F"/>
    <w:rsid w:val="761E078D"/>
    <w:rsid w:val="765855BD"/>
    <w:rsid w:val="7681DFE9"/>
    <w:rsid w:val="76CB1C66"/>
    <w:rsid w:val="7709C297"/>
    <w:rsid w:val="771A8029"/>
    <w:rsid w:val="776A9887"/>
    <w:rsid w:val="777FEBF7"/>
    <w:rsid w:val="77A0F507"/>
    <w:rsid w:val="77A7D8C4"/>
    <w:rsid w:val="786BF556"/>
    <w:rsid w:val="793EEEB5"/>
    <w:rsid w:val="795BFBE7"/>
    <w:rsid w:val="79FF3514"/>
    <w:rsid w:val="7BDCD6B2"/>
    <w:rsid w:val="7C497546"/>
    <w:rsid w:val="7C6CDE46"/>
    <w:rsid w:val="7D1203C4"/>
    <w:rsid w:val="7F574354"/>
    <w:rsid w:val="7F5F9677"/>
    <w:rsid w:val="7F9507DC"/>
    <w:rsid w:val="7FBA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E390E3"/>
  <w15:docId w15:val="{9EBF08DC-21A1-4AA5-90EA-FB383F8B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A"/>
    <w:pPr>
      <w:jc w:val="both"/>
    </w:pPr>
  </w:style>
  <w:style w:type="paragraph" w:styleId="Heading1">
    <w:name w:val="heading 1"/>
    <w:basedOn w:val="Normal"/>
    <w:next w:val="Normal"/>
    <w:qFormat/>
    <w:rsid w:val="000C27CA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rsid w:val="000C27CA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7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67F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F67FA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3D2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A99"/>
  </w:style>
  <w:style w:type="paragraph" w:styleId="CommentSubject">
    <w:name w:val="annotation subject"/>
    <w:basedOn w:val="CommentText"/>
    <w:next w:val="CommentText"/>
    <w:link w:val="CommentSubjectChar"/>
    <w:rsid w:val="003D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A99"/>
    <w:rPr>
      <w:b/>
      <w:bCs/>
    </w:rPr>
  </w:style>
  <w:style w:type="paragraph" w:styleId="NoSpacing">
    <w:name w:val="No Spacing"/>
    <w:uiPriority w:val="1"/>
    <w:qFormat/>
    <w:rsid w:val="00DA67EA"/>
    <w:pPr>
      <w:jc w:val="both"/>
    </w:pPr>
  </w:style>
  <w:style w:type="paragraph" w:styleId="ListParagraph">
    <w:name w:val="List Paragraph"/>
    <w:basedOn w:val="Normal"/>
    <w:rsid w:val="009207E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C14C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14C6"/>
  </w:style>
  <w:style w:type="character" w:customStyle="1" w:styleId="normaltextrun">
    <w:name w:val="normaltextrun"/>
    <w:basedOn w:val="DefaultParagraphFont"/>
    <w:rsid w:val="00550B69"/>
  </w:style>
  <w:style w:type="paragraph" w:styleId="Revision">
    <w:name w:val="Revision"/>
    <w:hidden/>
    <w:semiHidden/>
    <w:rsid w:val="00486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D75DE547AD54DB3FB04D3CD44C042" ma:contentTypeVersion="12" ma:contentTypeDescription="Create a new document." ma:contentTypeScope="" ma:versionID="a4c4c0dbbf1b1d941480600cab18781e">
  <xsd:schema xmlns:xsd="http://www.w3.org/2001/XMLSchema" xmlns:xs="http://www.w3.org/2001/XMLSchema" xmlns:p="http://schemas.microsoft.com/office/2006/metadata/properties" xmlns:ns3="b1dfc10c-283f-4e27-9002-c334f7ba68af" xmlns:ns4="cb2d9fee-ee6e-4bc5-8e56-469bc74d2806" targetNamespace="http://schemas.microsoft.com/office/2006/metadata/properties" ma:root="true" ma:fieldsID="befae3807d952bf52d644ba49538023b" ns3:_="" ns4:_="">
    <xsd:import namespace="b1dfc10c-283f-4e27-9002-c334f7ba68af"/>
    <xsd:import namespace="cb2d9fee-ee6e-4bc5-8e56-469bc74d28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fc10c-283f-4e27-9002-c334f7ba6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d9fee-ee6e-4bc5-8e56-469bc74d2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9717-0FAB-4987-96DB-672A602C7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B10765-CF40-4D76-9359-6F3F4C65E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4315A-6AED-47A4-88D5-41D179A39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fc10c-283f-4e27-9002-c334f7ba68af"/>
    <ds:schemaRef ds:uri="cb2d9fee-ee6e-4bc5-8e56-469bc74d2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DF5525-E5FB-479F-A307-2DD36622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</Template>
  <TotalTime>0</TotalTime>
  <Pages>2</Pages>
  <Words>565</Words>
  <Characters>3226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NYCC</dc:creator>
  <cp:keywords/>
  <cp:lastModifiedBy>DelFranco, Ruthie</cp:lastModifiedBy>
  <cp:revision>2</cp:revision>
  <cp:lastPrinted>2018-10-29T19:00:00Z</cp:lastPrinted>
  <dcterms:created xsi:type="dcterms:W3CDTF">2022-07-13T15:13:00Z</dcterms:created>
  <dcterms:modified xsi:type="dcterms:W3CDTF">2022-07-13T15:13:00Z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0x01010040BD75DE547AD54DB3FB04D3CD44C042</vt:lpwstr>
  </property>
</Properties>
</file>