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AC1D21">
        <w:rPr>
          <w:rFonts w:ascii="Times New Roman" w:hAnsi="Times New Roman"/>
          <w:b/>
          <w:szCs w:val="24"/>
        </w:rPr>
        <w:t>251</w:t>
      </w:r>
      <w:bookmarkStart w:id="0" w:name="_GoBack"/>
      <w:bookmarkEnd w:id="0"/>
    </w:p>
    <w:p w:rsidR="003C3058" w:rsidRPr="007466B0" w:rsidRDefault="003C3058">
      <w:pPr>
        <w:tabs>
          <w:tab w:val="center" w:pos="4680"/>
        </w:tabs>
        <w:jc w:val="both"/>
        <w:rPr>
          <w:rFonts w:ascii="Times New Roman" w:hAnsi="Times New Roman"/>
          <w:b/>
          <w:szCs w:val="24"/>
        </w:rPr>
      </w:pPr>
    </w:p>
    <w:p w:rsidR="00314E40" w:rsidRPr="00314E40" w:rsidRDefault="00314E40" w:rsidP="00965861">
      <w:pPr>
        <w:ind w:right="-18"/>
        <w:jc w:val="both"/>
        <w:rPr>
          <w:rFonts w:ascii="Times New Roman" w:hAnsi="Times New Roman"/>
          <w:b/>
          <w:vanish/>
          <w:szCs w:val="24"/>
        </w:rPr>
      </w:pPr>
      <w:r w:rsidRPr="00314E40">
        <w:rPr>
          <w:rFonts w:ascii="Times New Roman" w:hAnsi="Times New Roman"/>
          <w:b/>
          <w:vanish/>
          <w:szCs w:val="24"/>
        </w:rPr>
        <w:t>..Title</w:t>
      </w:r>
    </w:p>
    <w:p w:rsidR="00482A4B" w:rsidRDefault="00841B9C" w:rsidP="00BD1366">
      <w:pPr>
        <w:ind w:right="-18"/>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1C7BD2">
        <w:rPr>
          <w:rFonts w:ascii="Times New Roman" w:hAnsi="Times New Roman"/>
          <w:b/>
          <w:szCs w:val="24"/>
        </w:rPr>
        <w:t>210294</w:t>
      </w:r>
      <w:r w:rsidR="008D46F3">
        <w:rPr>
          <w:rFonts w:ascii="Times New Roman" w:hAnsi="Times New Roman"/>
          <w:b/>
          <w:szCs w:val="24"/>
        </w:rPr>
        <w:t xml:space="preserve"> </w:t>
      </w:r>
      <w:r w:rsidRPr="007466B0">
        <w:rPr>
          <w:rFonts w:ascii="Times New Roman" w:hAnsi="Times New Roman"/>
          <w:b/>
          <w:szCs w:val="24"/>
        </w:rPr>
        <w:t>ZS</w:t>
      </w:r>
      <w:r w:rsidR="001C7BD2">
        <w:rPr>
          <w:rFonts w:ascii="Times New Roman" w:hAnsi="Times New Roman"/>
          <w:b/>
          <w:szCs w:val="24"/>
        </w:rPr>
        <w:t>X</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074AB2">
        <w:rPr>
          <w:rFonts w:ascii="Times New Roman" w:hAnsi="Times New Roman"/>
          <w:b/>
          <w:szCs w:val="24"/>
        </w:rPr>
        <w:t>62</w:t>
      </w:r>
      <w:r w:rsidR="00482A4B">
        <w:rPr>
          <w:rFonts w:ascii="Times New Roman" w:hAnsi="Times New Roman"/>
          <w:b/>
          <w:szCs w:val="24"/>
        </w:rPr>
        <w:t>).</w:t>
      </w:r>
    </w:p>
    <w:p w:rsidR="00314E40" w:rsidRPr="00314E40" w:rsidRDefault="00314E40" w:rsidP="003B3B47">
      <w:pPr>
        <w:jc w:val="both"/>
        <w:rPr>
          <w:rFonts w:ascii="Times New Roman" w:hAnsi="Times New Roman"/>
          <w:b/>
          <w:vanish/>
          <w:szCs w:val="24"/>
        </w:rPr>
      </w:pPr>
      <w:r w:rsidRPr="00314E40">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74AB2">
        <w:rPr>
          <w:rFonts w:ascii="Times New Roman" w:hAnsi="Times New Roman"/>
          <w:b/>
          <w:szCs w:val="24"/>
        </w:rPr>
        <w:t>Louis</w:t>
      </w:r>
    </w:p>
    <w:p w:rsidR="004B1A02" w:rsidRPr="008D46F3" w:rsidRDefault="004B1A02" w:rsidP="00EF0456">
      <w:pPr>
        <w:jc w:val="both"/>
        <w:rPr>
          <w:rFonts w:ascii="Times New Roman" w:hAnsi="Times New Roman"/>
          <w:szCs w:val="24"/>
        </w:rPr>
      </w:pPr>
    </w:p>
    <w:p w:rsidR="005D219A" w:rsidRPr="005D219A" w:rsidRDefault="005D219A" w:rsidP="00896B21">
      <w:pPr>
        <w:jc w:val="both"/>
        <w:rPr>
          <w:rFonts w:ascii="Times New Roman" w:eastAsia="Calibri" w:hAnsi="Times New Roman"/>
          <w:szCs w:val="24"/>
        </w:rPr>
      </w:pPr>
      <w:r w:rsidRPr="00965861">
        <w:rPr>
          <w:rFonts w:ascii="Times New Roman" w:hAnsi="Times New Roman"/>
          <w:szCs w:val="24"/>
        </w:rPr>
        <w:tab/>
      </w:r>
      <w:r w:rsidR="00E548A3" w:rsidRPr="00965861">
        <w:rPr>
          <w:rFonts w:ascii="Times New Roman" w:hAnsi="Times New Roman"/>
          <w:szCs w:val="24"/>
        </w:rPr>
        <w:t xml:space="preserve">WHEREAS, </w:t>
      </w:r>
      <w:r w:rsidR="00074AB2" w:rsidRPr="00074AB2">
        <w:rPr>
          <w:rFonts w:ascii="Times New Roman" w:eastAsia="Calibri" w:hAnsi="Times New Roman"/>
          <w:snapToGrid/>
          <w:szCs w:val="24"/>
        </w:rPr>
        <w:t>the N</w:t>
      </w:r>
      <w:r w:rsidR="00074AB2">
        <w:rPr>
          <w:rFonts w:ascii="Times New Roman" w:eastAsia="Calibri" w:hAnsi="Times New Roman"/>
          <w:snapToGrid/>
          <w:szCs w:val="24"/>
        </w:rPr>
        <w:t xml:space="preserve">ew </w:t>
      </w:r>
      <w:r w:rsidR="00074AB2" w:rsidRPr="00074AB2">
        <w:rPr>
          <w:rFonts w:ascii="Times New Roman" w:eastAsia="Calibri" w:hAnsi="Times New Roman"/>
          <w:snapToGrid/>
          <w:szCs w:val="24"/>
        </w:rPr>
        <w:t>Y</w:t>
      </w:r>
      <w:r w:rsidR="00074AB2">
        <w:rPr>
          <w:rFonts w:ascii="Times New Roman" w:eastAsia="Calibri" w:hAnsi="Times New Roman"/>
          <w:snapToGrid/>
          <w:szCs w:val="24"/>
        </w:rPr>
        <w:t xml:space="preserve">ork </w:t>
      </w:r>
      <w:r w:rsidR="00074AB2" w:rsidRPr="00074AB2">
        <w:rPr>
          <w:rFonts w:ascii="Times New Roman" w:eastAsia="Calibri" w:hAnsi="Times New Roman"/>
          <w:snapToGrid/>
          <w:szCs w:val="24"/>
        </w:rPr>
        <w:t>C</w:t>
      </w:r>
      <w:r w:rsidR="00074AB2">
        <w:rPr>
          <w:rFonts w:ascii="Times New Roman" w:eastAsia="Calibri" w:hAnsi="Times New Roman"/>
          <w:snapToGrid/>
          <w:szCs w:val="24"/>
        </w:rPr>
        <w:t>ity</w:t>
      </w:r>
      <w:r w:rsidR="00074AB2" w:rsidRPr="00074AB2">
        <w:rPr>
          <w:rFonts w:ascii="Times New Roman" w:eastAsia="Calibri" w:hAnsi="Times New Roman"/>
          <w:snapToGrid/>
          <w:szCs w:val="24"/>
        </w:rPr>
        <w:t xml:space="preserve"> Fire Department (FDNY) and the Department of Citywide</w:t>
      </w:r>
      <w:r w:rsidR="0025264E">
        <w:rPr>
          <w:rFonts w:ascii="Times New Roman" w:eastAsia="Calibri" w:hAnsi="Times New Roman"/>
          <w:snapToGrid/>
          <w:szCs w:val="24"/>
        </w:rPr>
        <w:t xml:space="preserve"> Administrative Services (DCAS), </w:t>
      </w:r>
      <w:r w:rsidR="00E548A3" w:rsidRPr="00965861">
        <w:rPr>
          <w:rFonts w:ascii="Times New Roman" w:hAnsi="Times New Roman"/>
          <w:szCs w:val="24"/>
        </w:rPr>
        <w:t xml:space="preserve">filed an application </w:t>
      </w:r>
      <w:r w:rsidR="003B3B47" w:rsidRPr="00965861">
        <w:rPr>
          <w:rFonts w:ascii="Times New Roman" w:hAnsi="Times New Roman"/>
          <w:szCs w:val="24"/>
        </w:rPr>
        <w:t>pursuant to Sections 197-c and 201 of the New York City Charter</w:t>
      </w:r>
      <w:r w:rsidR="00600128" w:rsidRPr="00965861">
        <w:rPr>
          <w:rFonts w:ascii="Times New Roman" w:hAnsi="Times New Roman"/>
          <w:szCs w:val="24"/>
        </w:rPr>
        <w:t xml:space="preserve"> </w:t>
      </w:r>
      <w:r w:rsidR="00AE3898" w:rsidRPr="00965861">
        <w:rPr>
          <w:rFonts w:ascii="Times New Roman" w:eastAsia="Calibri" w:hAnsi="Times New Roman"/>
          <w:snapToGrid/>
          <w:szCs w:val="24"/>
        </w:rPr>
        <w:t xml:space="preserve">for </w:t>
      </w:r>
      <w:r w:rsidR="00EA59BE" w:rsidRPr="00965861">
        <w:rPr>
          <w:rFonts w:ascii="Times New Roman" w:eastAsia="Calibri" w:hAnsi="Times New Roman"/>
          <w:snapToGrid/>
          <w:szCs w:val="24"/>
        </w:rPr>
        <w:t xml:space="preserve">the </w:t>
      </w:r>
      <w:r w:rsidR="00EA59BE" w:rsidRPr="00965861">
        <w:rPr>
          <w:rFonts w:ascii="Times New Roman" w:eastAsia="Calibri" w:hAnsi="Times New Roman"/>
          <w:szCs w:val="24"/>
        </w:rPr>
        <w:t xml:space="preserve">grant of a special permit </w:t>
      </w:r>
      <w:r w:rsidR="000275DE" w:rsidRPr="00965861">
        <w:rPr>
          <w:rFonts w:ascii="Times New Roman" w:eastAsia="Calibri" w:hAnsi="Times New Roman"/>
          <w:szCs w:val="24"/>
        </w:rPr>
        <w:t>pursuant to Section</w:t>
      </w:r>
      <w:r w:rsidR="0025264E">
        <w:rPr>
          <w:rFonts w:ascii="Times New Roman" w:eastAsia="Calibri" w:hAnsi="Times New Roman"/>
          <w:szCs w:val="24"/>
        </w:rPr>
        <w:t xml:space="preserve"> </w:t>
      </w:r>
      <w:r w:rsidR="0025264E" w:rsidRPr="0025264E">
        <w:rPr>
          <w:rFonts w:ascii="Times New Roman" w:eastAsia="Calibri" w:hAnsi="Times New Roman"/>
          <w:snapToGrid/>
          <w:szCs w:val="24"/>
        </w:rPr>
        <w:t xml:space="preserve">74-67 of the Zoning Resolution to allow a FDNY Emergency Medical Service (EMS) Station use to be located in a residence district, in connection with a proposed 2-story EMS station building, on property located at 1257 Morris Avenue (Block 2450, Lot 42), in an R7-1 District, </w:t>
      </w:r>
      <w:r w:rsidR="00915BB5">
        <w:rPr>
          <w:rFonts w:ascii="Times New Roman" w:eastAsia="Calibri" w:hAnsi="Times New Roman"/>
          <w:snapToGrid/>
          <w:szCs w:val="24"/>
        </w:rPr>
        <w:t xml:space="preserve">which in conjunction with the related action </w:t>
      </w:r>
      <w:r w:rsidR="00EF0456" w:rsidRPr="00EF0456">
        <w:rPr>
          <w:rFonts w:ascii="Times New Roman" w:hAnsi="Times New Roman"/>
          <w:snapToGrid/>
          <w:szCs w:val="24"/>
        </w:rPr>
        <w:t xml:space="preserve">would facilitate development of a new Emergency Medical Service (EMS) station in the concourse neighborhood of </w:t>
      </w:r>
      <w:r w:rsidR="00EF0456">
        <w:rPr>
          <w:rFonts w:ascii="Times New Roman" w:hAnsi="Times New Roman"/>
          <w:snapToGrid/>
          <w:szCs w:val="24"/>
        </w:rPr>
        <w:t xml:space="preserve">the Bronx, Community District 4 </w:t>
      </w:r>
      <w:r w:rsidR="00965861">
        <w:rPr>
          <w:rFonts w:ascii="Times New Roman" w:hAnsi="Times New Roman"/>
          <w:szCs w:val="24"/>
        </w:rPr>
        <w:t xml:space="preserve"> </w:t>
      </w:r>
      <w:r w:rsidRPr="005D219A">
        <w:rPr>
          <w:rFonts w:ascii="Times New Roman" w:eastAsia="Calibri" w:hAnsi="Times New Roman"/>
          <w:szCs w:val="24"/>
        </w:rPr>
        <w:t xml:space="preserve">(ULURP No. C </w:t>
      </w:r>
      <w:r w:rsidR="00896B21">
        <w:rPr>
          <w:rFonts w:ascii="Times New Roman" w:eastAsia="Calibri" w:hAnsi="Times New Roman"/>
          <w:szCs w:val="24"/>
        </w:rPr>
        <w:t xml:space="preserve">210294 </w:t>
      </w:r>
      <w:r w:rsidRPr="005D219A">
        <w:rPr>
          <w:rFonts w:ascii="Times New Roman" w:eastAsia="Calibri" w:hAnsi="Times New Roman"/>
          <w:szCs w:val="24"/>
        </w:rPr>
        <w:t>ZS</w:t>
      </w:r>
      <w:r w:rsidR="00896B21">
        <w:rPr>
          <w:rFonts w:ascii="Times New Roman" w:eastAsia="Calibri" w:hAnsi="Times New Roman"/>
          <w:szCs w:val="24"/>
        </w:rPr>
        <w:t>X</w:t>
      </w:r>
      <w:r w:rsidRPr="005D219A">
        <w:rPr>
          <w:rFonts w:ascii="Times New Roman" w:eastAsia="Calibri" w:hAnsi="Times New Roman"/>
          <w:szCs w:val="24"/>
        </w:rPr>
        <w:t>) (the “Application”);</w:t>
      </w:r>
    </w:p>
    <w:p w:rsidR="000275DE" w:rsidRDefault="000275DE" w:rsidP="006D0364">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896B21">
        <w:rPr>
          <w:rFonts w:ascii="Times New Roman" w:hAnsi="Times New Roman"/>
          <w:szCs w:val="24"/>
        </w:rPr>
        <w:t>May 13</w:t>
      </w:r>
      <w:r w:rsidRPr="00FF43E5">
        <w:rPr>
          <w:rFonts w:ascii="Times New Roman" w:hAnsi="Times New Roman"/>
          <w:szCs w:val="24"/>
        </w:rPr>
        <w:t>, 20</w:t>
      </w:r>
      <w:r w:rsidR="00506D47">
        <w:rPr>
          <w:rFonts w:ascii="Times New Roman" w:hAnsi="Times New Roman"/>
          <w:szCs w:val="24"/>
        </w:rPr>
        <w:t>2</w:t>
      </w:r>
      <w:r w:rsidR="00896B21">
        <w:rPr>
          <w:rFonts w:ascii="Times New Roman" w:hAnsi="Times New Roman"/>
          <w:szCs w:val="24"/>
        </w:rPr>
        <w:t>2</w:t>
      </w:r>
      <w:r w:rsidRPr="00FF43E5">
        <w:rPr>
          <w:rFonts w:ascii="Times New Roman" w:hAnsi="Times New Roman"/>
          <w:szCs w:val="24"/>
        </w:rPr>
        <w:t xml:space="preserve">, its decision dated </w:t>
      </w:r>
      <w:r w:rsidR="00896B21">
        <w:rPr>
          <w:rFonts w:ascii="Times New Roman" w:hAnsi="Times New Roman"/>
          <w:szCs w:val="24"/>
        </w:rPr>
        <w:t>April 27</w:t>
      </w:r>
      <w:r w:rsidR="00506D47">
        <w:rPr>
          <w:rFonts w:ascii="Times New Roman" w:hAnsi="Times New Roman"/>
          <w:szCs w:val="24"/>
        </w:rPr>
        <w:t>, 202</w:t>
      </w:r>
      <w:r w:rsidR="00896B21">
        <w:rPr>
          <w:rFonts w:ascii="Times New Roman" w:hAnsi="Times New Roman"/>
          <w:szCs w:val="24"/>
        </w:rPr>
        <w:t>2</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830DE1" w:rsidRDefault="00E548A3" w:rsidP="00830DE1">
      <w:pPr>
        <w:pStyle w:val="NoSpacing"/>
        <w:tabs>
          <w:tab w:val="left" w:pos="720"/>
        </w:tabs>
        <w:jc w:val="both"/>
        <w:rPr>
          <w:rFonts w:ascii="Times New Roman" w:hAnsi="Times New Roman"/>
          <w:szCs w:val="24"/>
        </w:rPr>
      </w:pPr>
    </w:p>
    <w:p w:rsidR="00DA0AA8" w:rsidRDefault="00830DE1" w:rsidP="00830DE1">
      <w:pPr>
        <w:tabs>
          <w:tab w:val="left" w:pos="720"/>
        </w:tabs>
        <w:ind w:right="45" w:hanging="4"/>
        <w:jc w:val="both"/>
        <w:rPr>
          <w:rFonts w:ascii="Times New Roman" w:eastAsia="Calibri" w:hAnsi="Times New Roman"/>
          <w:snapToGrid/>
          <w:szCs w:val="24"/>
        </w:rPr>
      </w:pPr>
      <w:r w:rsidRPr="00830DE1">
        <w:rPr>
          <w:rFonts w:ascii="Times New Roman" w:eastAsia="Calibri" w:hAnsi="Times New Roman"/>
          <w:snapToGrid/>
          <w:szCs w:val="24"/>
        </w:rPr>
        <w:tab/>
      </w:r>
      <w:r w:rsidR="000048A7" w:rsidRPr="00830DE1">
        <w:rPr>
          <w:rFonts w:ascii="Times New Roman" w:eastAsia="Calibri" w:hAnsi="Times New Roman"/>
          <w:snapToGrid/>
          <w:szCs w:val="24"/>
        </w:rPr>
        <w:tab/>
      </w:r>
      <w:r w:rsidR="00F32F1A" w:rsidRPr="00830DE1">
        <w:rPr>
          <w:rFonts w:ascii="Times New Roman" w:eastAsia="Calibri" w:hAnsi="Times New Roman"/>
          <w:snapToGrid/>
          <w:szCs w:val="24"/>
        </w:rPr>
        <w:t>WHEREAS, the Application is related to application</w:t>
      </w:r>
      <w:r w:rsidRPr="00830DE1">
        <w:rPr>
          <w:rFonts w:ascii="Times New Roman" w:eastAsia="Calibri" w:hAnsi="Times New Roman"/>
          <w:snapToGrid/>
          <w:szCs w:val="24"/>
        </w:rPr>
        <w:t xml:space="preserve"> </w:t>
      </w:r>
      <w:r w:rsidR="00DA0AA8">
        <w:rPr>
          <w:rFonts w:ascii="Times New Roman" w:eastAsia="Calibri" w:hAnsi="Times New Roman"/>
          <w:snapToGrid/>
          <w:szCs w:val="24"/>
        </w:rPr>
        <w:t>C 210293 PSX (L.U. No. 61), a site selection of property for use as an EMS facility;</w:t>
      </w:r>
    </w:p>
    <w:p w:rsidR="00DA0AA8" w:rsidRDefault="00DA0AA8" w:rsidP="00830DE1">
      <w:pPr>
        <w:tabs>
          <w:tab w:val="left" w:pos="720"/>
        </w:tabs>
        <w:ind w:right="45" w:hanging="4"/>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6D3664">
        <w:rPr>
          <w:rFonts w:ascii="Times New Roman" w:hAnsi="Times New Roman"/>
          <w:bCs/>
          <w:szCs w:val="24"/>
        </w:rPr>
        <w:t>74-67</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5A6734">
        <w:rPr>
          <w:rFonts w:ascii="Times New Roman" w:hAnsi="Times New Roman"/>
          <w:szCs w:val="24"/>
        </w:rPr>
        <w:t>June 7</w:t>
      </w:r>
      <w:r w:rsidR="00E94425">
        <w:rPr>
          <w:rFonts w:ascii="Times New Roman" w:hAnsi="Times New Roman"/>
          <w:szCs w:val="24"/>
        </w:rPr>
        <w:t>, 202</w:t>
      </w:r>
      <w:r w:rsidR="005A6734">
        <w:rPr>
          <w:rFonts w:ascii="Times New Roman" w:hAnsi="Times New Roman"/>
          <w:szCs w:val="24"/>
        </w:rPr>
        <w:t>2</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5A6734" w:rsidRDefault="005A6734" w:rsidP="005A6734">
      <w:pPr>
        <w:autoSpaceDE w:val="0"/>
        <w:autoSpaceDN w:val="0"/>
        <w:adjustRightInd w:val="0"/>
        <w:ind w:firstLine="720"/>
        <w:jc w:val="both"/>
        <w:rPr>
          <w:rFonts w:ascii="Times New Roman" w:hAnsi="Times New Roman" w:cs="Courier New"/>
          <w:snapToGrid/>
          <w:szCs w:val="24"/>
        </w:rPr>
      </w:pPr>
      <w:r w:rsidRPr="007B7C75">
        <w:rPr>
          <w:rFonts w:ascii="Times New Roman" w:hAnsi="Times New Roman" w:cs="Courier New"/>
          <w:snapToGrid/>
          <w:szCs w:val="24"/>
        </w:rPr>
        <w:t xml:space="preserve">WHEREAS, the Council has considered the relevant environmental issues, including the </w:t>
      </w:r>
      <w:r>
        <w:rPr>
          <w:rFonts w:ascii="Times New Roman" w:hAnsi="Times New Roman" w:cs="Courier New"/>
          <w:snapToGrid/>
          <w:szCs w:val="24"/>
        </w:rPr>
        <w:t>Negative Declaration issued March 20</w:t>
      </w:r>
      <w:r w:rsidRPr="000C0F4E">
        <w:rPr>
          <w:rFonts w:ascii="Times New Roman" w:hAnsi="Times New Roman" w:cs="Courier New"/>
          <w:snapToGrid/>
          <w:szCs w:val="24"/>
          <w:vertAlign w:val="superscript"/>
        </w:rPr>
        <w:t>th</w:t>
      </w:r>
      <w:r>
        <w:rPr>
          <w:rFonts w:ascii="Times New Roman" w:hAnsi="Times New Roman" w:cs="Courier New"/>
          <w:snapToGrid/>
          <w:szCs w:val="24"/>
        </w:rPr>
        <w:t xml:space="preserve">, 2021 (CEQR No. </w:t>
      </w:r>
      <w:r w:rsidRPr="003B6121">
        <w:rPr>
          <w:rFonts w:ascii="Times New Roman" w:hAnsi="Times New Roman"/>
          <w:snapToGrid/>
          <w:szCs w:val="24"/>
        </w:rPr>
        <w:t>20FDO001X</w:t>
      </w:r>
      <w:r>
        <w:rPr>
          <w:rFonts w:ascii="Times New Roman" w:hAnsi="Times New Roman"/>
          <w:snapToGrid/>
          <w:szCs w:val="24"/>
        </w:rPr>
        <w:t>) (the “Negative Declaration”).</w:t>
      </w:r>
    </w:p>
    <w:p w:rsidR="005A6734" w:rsidRDefault="005A6734" w:rsidP="005A6734">
      <w:pPr>
        <w:autoSpaceDE w:val="0"/>
        <w:autoSpaceDN w:val="0"/>
        <w:adjustRightInd w:val="0"/>
        <w:ind w:firstLine="720"/>
        <w:jc w:val="both"/>
        <w:rPr>
          <w:rFonts w:ascii="Times New Roman" w:hAnsi="Times New Roman" w:cs="Courier New"/>
          <w:snapToGrid/>
          <w:szCs w:val="24"/>
        </w:rPr>
      </w:pPr>
    </w:p>
    <w:p w:rsidR="005A6734" w:rsidRPr="007B7C75" w:rsidRDefault="005A6734" w:rsidP="005A6734">
      <w:pPr>
        <w:tabs>
          <w:tab w:val="left" w:pos="0"/>
          <w:tab w:val="left" w:pos="864"/>
          <w:tab w:val="left" w:pos="2016"/>
          <w:tab w:val="left" w:pos="3168"/>
          <w:tab w:val="left" w:pos="4320"/>
          <w:tab w:val="left" w:pos="5472"/>
          <w:tab w:val="left" w:pos="6624"/>
          <w:tab w:val="left" w:pos="7776"/>
          <w:tab w:val="left" w:pos="8928"/>
        </w:tabs>
        <w:autoSpaceDE w:val="0"/>
        <w:autoSpaceDN w:val="0"/>
        <w:adjustRightInd w:val="0"/>
        <w:jc w:val="both"/>
        <w:rPr>
          <w:rFonts w:ascii="Times New Roman" w:hAnsi="Times New Roman" w:cs="Courier New"/>
          <w:snapToGrid/>
          <w:szCs w:val="24"/>
        </w:rPr>
      </w:pPr>
      <w:r w:rsidRPr="007B7C75">
        <w:rPr>
          <w:rFonts w:ascii="Times New Roman" w:hAnsi="Times New Roman" w:cs="Courier New"/>
          <w:snapToGrid/>
          <w:szCs w:val="24"/>
        </w:rPr>
        <w:t xml:space="preserve">RESOLVED:  </w:t>
      </w:r>
    </w:p>
    <w:p w:rsidR="005A6734" w:rsidRDefault="005A6734" w:rsidP="005A6734">
      <w:pPr>
        <w:tabs>
          <w:tab w:val="left" w:pos="0"/>
          <w:tab w:val="left" w:pos="864"/>
          <w:tab w:val="left" w:pos="2016"/>
          <w:tab w:val="left" w:pos="3168"/>
          <w:tab w:val="left" w:pos="4320"/>
          <w:tab w:val="left" w:pos="5472"/>
          <w:tab w:val="left" w:pos="6624"/>
          <w:tab w:val="left" w:pos="7776"/>
          <w:tab w:val="left" w:pos="8928"/>
        </w:tabs>
        <w:autoSpaceDE w:val="0"/>
        <w:autoSpaceDN w:val="0"/>
        <w:adjustRightInd w:val="0"/>
        <w:jc w:val="both"/>
        <w:rPr>
          <w:rFonts w:ascii="Times New Roman" w:hAnsi="Times New Roman" w:cs="Courier New"/>
          <w:snapToGrid/>
          <w:szCs w:val="24"/>
        </w:rPr>
      </w:pPr>
    </w:p>
    <w:p w:rsidR="005A6734" w:rsidRPr="00A804CB" w:rsidRDefault="005A6734" w:rsidP="005A6734">
      <w:pPr>
        <w:tabs>
          <w:tab w:val="left" w:pos="-1080"/>
          <w:tab w:val="left" w:pos="-720"/>
          <w:tab w:val="left" w:pos="0"/>
          <w:tab w:val="left" w:pos="720"/>
          <w:tab w:val="left" w:pos="1260"/>
          <w:tab w:val="left" w:pos="1440"/>
          <w:tab w:val="left" w:pos="1620"/>
        </w:tabs>
        <w:ind w:firstLine="720"/>
        <w:jc w:val="both"/>
        <w:rPr>
          <w:rFonts w:ascii="Times New Roman" w:hAnsi="Times New Roman"/>
          <w:szCs w:val="24"/>
        </w:rPr>
      </w:pPr>
      <w:r w:rsidRPr="00A804CB">
        <w:rPr>
          <w:rFonts w:ascii="Times New Roman" w:hAnsi="Times New Roman"/>
          <w:szCs w:val="24"/>
        </w:rPr>
        <w:t>The Council finds that the action described herein will have no significant impact on the environment as set forth in the Negative Declaration.</w:t>
      </w:r>
    </w:p>
    <w:p w:rsidR="00184B55" w:rsidRPr="00184B55" w:rsidRDefault="00184B55" w:rsidP="005A6734">
      <w:pPr>
        <w:tabs>
          <w:tab w:val="left" w:pos="720"/>
        </w:tabs>
        <w:jc w:val="both"/>
        <w:rPr>
          <w:rFonts w:ascii="Times New Roman" w:hAnsi="Times New Roman"/>
          <w:snapToGrid/>
          <w:szCs w:val="24"/>
        </w:rPr>
      </w:pPr>
    </w:p>
    <w:p w:rsidR="00286255" w:rsidRDefault="00286255" w:rsidP="00286255">
      <w:pPr>
        <w:tabs>
          <w:tab w:val="left" w:pos="720"/>
        </w:tabs>
        <w:jc w:val="both"/>
        <w:rPr>
          <w:rFonts w:ascii="Times New Roman" w:hAnsi="Times New Roman"/>
          <w:szCs w:val="24"/>
        </w:rPr>
      </w:pPr>
      <w:r>
        <w:rPr>
          <w:rFonts w:ascii="Times New Roman" w:hAnsi="Times New Roman"/>
          <w:snapToGrid/>
          <w:szCs w:val="24"/>
        </w:rPr>
        <w:tab/>
      </w:r>
      <w:r w:rsidR="00600128" w:rsidRPr="006D0364">
        <w:rPr>
          <w:rFonts w:ascii="Times New Roman" w:hAnsi="Times New Roman"/>
          <w:snapToGrid/>
          <w:szCs w:val="24"/>
        </w:rPr>
        <w:t>Pursuant to Sections 197</w:t>
      </w:r>
      <w:r w:rsidR="00600128" w:rsidRPr="006D0364">
        <w:rPr>
          <w:rFonts w:ascii="Times New Roman" w:hAnsi="Times New Roman"/>
          <w:snapToGrid/>
          <w:szCs w:val="24"/>
        </w:rPr>
        <w:noBreakHyphen/>
        <w:t xml:space="preserve">d </w:t>
      </w:r>
      <w:r w:rsidR="00600128" w:rsidRPr="005A6734">
        <w:rPr>
          <w:rFonts w:ascii="Times New Roman" w:hAnsi="Times New Roman"/>
          <w:snapToGrid/>
          <w:szCs w:val="24"/>
        </w:rPr>
        <w:t>and 200</w:t>
      </w:r>
      <w:r w:rsidR="00600128" w:rsidRPr="006D0364">
        <w:rPr>
          <w:rFonts w:ascii="Times New Roman" w:hAnsi="Times New Roman"/>
          <w:snapToGrid/>
          <w:szCs w:val="24"/>
        </w:rPr>
        <w:t xml:space="preserve"> of the City Charter</w:t>
      </w:r>
      <w:r w:rsidR="005A3FF5" w:rsidRPr="006D0364">
        <w:rPr>
          <w:rFonts w:ascii="Times New Roman" w:hAnsi="Times New Roman"/>
          <w:snapToGrid/>
          <w:szCs w:val="24"/>
        </w:rPr>
        <w:t xml:space="preserve"> and</w:t>
      </w:r>
      <w:r w:rsidR="00600128" w:rsidRPr="006D0364">
        <w:rPr>
          <w:rFonts w:ascii="Times New Roman" w:hAnsi="Times New Roman"/>
          <w:snapToGrid/>
          <w:szCs w:val="24"/>
        </w:rPr>
        <w:t xml:space="preserve"> on the basis of the Decision </w:t>
      </w:r>
      <w:r w:rsidR="00600128" w:rsidRPr="006D0364">
        <w:rPr>
          <w:rFonts w:ascii="Times New Roman" w:hAnsi="Times New Roman"/>
          <w:snapToGrid/>
          <w:szCs w:val="24"/>
        </w:rPr>
        <w:lastRenderedPageBreak/>
        <w:t>and</w:t>
      </w:r>
      <w:r w:rsidR="00600128"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w:t>
      </w:r>
      <w:r w:rsidR="005A3FF5" w:rsidRPr="00286255">
        <w:rPr>
          <w:rFonts w:ascii="Times New Roman" w:hAnsi="Times New Roman"/>
          <w:szCs w:val="24"/>
        </w:rPr>
        <w:t>th</w:t>
      </w:r>
      <w:r w:rsidR="000408EB" w:rsidRPr="00286255">
        <w:rPr>
          <w:rFonts w:ascii="Times New Roman" w:hAnsi="Times New Roman"/>
          <w:szCs w:val="24"/>
        </w:rPr>
        <w:t>e</w:t>
      </w:r>
      <w:r w:rsidR="005A3FF5" w:rsidRPr="00286255">
        <w:rPr>
          <w:rFonts w:ascii="Times New Roman" w:hAnsi="Times New Roman"/>
          <w:szCs w:val="24"/>
        </w:rPr>
        <w:t xml:space="preserve"> repo</w:t>
      </w:r>
      <w:r w:rsidR="00FD5771" w:rsidRPr="00286255">
        <w:rPr>
          <w:rFonts w:ascii="Times New Roman" w:hAnsi="Times New Roman"/>
          <w:szCs w:val="24"/>
        </w:rPr>
        <w:t>r</w:t>
      </w:r>
      <w:r w:rsidR="005A3FF5" w:rsidRPr="00286255">
        <w:rPr>
          <w:rFonts w:ascii="Times New Roman" w:hAnsi="Times New Roman"/>
          <w:szCs w:val="24"/>
        </w:rPr>
        <w:t xml:space="preserve">t, C </w:t>
      </w:r>
      <w:r w:rsidR="002D4C47">
        <w:rPr>
          <w:rFonts w:ascii="Times New Roman" w:hAnsi="Times New Roman"/>
          <w:szCs w:val="24"/>
        </w:rPr>
        <w:t>210294 ZSX</w:t>
      </w:r>
      <w:r w:rsidR="005A3FF5" w:rsidRPr="00286255">
        <w:rPr>
          <w:rFonts w:ascii="Times New Roman" w:hAnsi="Times New Roman"/>
          <w:szCs w:val="24"/>
        </w:rPr>
        <w:t>, incorporated by reference herein</w:t>
      </w:r>
      <w:r w:rsidR="00AE35E9" w:rsidRPr="00286255">
        <w:rPr>
          <w:rFonts w:ascii="Times New Roman" w:hAnsi="Times New Roman"/>
          <w:szCs w:val="24"/>
        </w:rPr>
        <w:t>, and the record before the Council</w:t>
      </w:r>
      <w:r w:rsidR="00600128" w:rsidRPr="00286255">
        <w:rPr>
          <w:rFonts w:ascii="Times New Roman" w:hAnsi="Times New Roman"/>
          <w:szCs w:val="24"/>
        </w:rPr>
        <w:t>,</w:t>
      </w:r>
      <w:r w:rsidR="00726E50" w:rsidRPr="00286255">
        <w:rPr>
          <w:rFonts w:ascii="Times New Roman" w:hAnsi="Times New Roman"/>
          <w:szCs w:val="24"/>
        </w:rPr>
        <w:t xml:space="preserve"> the Council </w:t>
      </w:r>
      <w:r w:rsidR="00600128" w:rsidRPr="00286255">
        <w:rPr>
          <w:rFonts w:ascii="Times New Roman" w:hAnsi="Times New Roman"/>
          <w:szCs w:val="24"/>
        </w:rPr>
        <w:t xml:space="preserve">approves the </w:t>
      </w:r>
      <w:r w:rsidR="003E2334" w:rsidRPr="00286255">
        <w:rPr>
          <w:rFonts w:ascii="Times New Roman" w:hAnsi="Times New Roman"/>
          <w:szCs w:val="24"/>
        </w:rPr>
        <w:t>Decision of the City Planning Commission</w:t>
      </w:r>
      <w:r w:rsidRPr="00286255">
        <w:rPr>
          <w:rFonts w:ascii="Times New Roman" w:hAnsi="Times New Roman"/>
          <w:szCs w:val="24"/>
        </w:rPr>
        <w:t>.</w:t>
      </w:r>
    </w:p>
    <w:p w:rsidR="002D4C47" w:rsidRPr="002D4C47" w:rsidRDefault="002D4C47" w:rsidP="002D4C47">
      <w:pPr>
        <w:widowControl/>
        <w:tabs>
          <w:tab w:val="left" w:pos="720"/>
          <w:tab w:val="left" w:pos="810"/>
        </w:tabs>
        <w:autoSpaceDE w:val="0"/>
        <w:autoSpaceDN w:val="0"/>
        <w:adjustRightInd w:val="0"/>
        <w:spacing w:line="360" w:lineRule="auto"/>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contextualSpacing/>
        <w:jc w:val="both"/>
        <w:rPr>
          <w:rFonts w:ascii="Times New Roman" w:eastAsia="Calibri" w:hAnsi="Times New Roman"/>
          <w:snapToGrid/>
          <w:szCs w:val="24"/>
        </w:rPr>
      </w:pPr>
      <w:r w:rsidRPr="002D4C47">
        <w:rPr>
          <w:rFonts w:ascii="Times New Roman" w:eastAsia="Calibri" w:hAnsi="Times New Roman"/>
          <w:snapToGrid/>
          <w:szCs w:val="24"/>
        </w:rPr>
        <w:t>The property that is the subject of this application (C 210294 ZSX) shall be developed in size and arrangement in accordance with the dimensions, specifications, and zoning computations indicated on the following plans, prepared by Allied Works Architecture, Inc., filed with this application, and incorporated into this resolution:</w:t>
      </w:r>
    </w:p>
    <w:p w:rsidR="002D4C47" w:rsidRPr="002D4C47" w:rsidRDefault="002D4C47" w:rsidP="002D4C47">
      <w:pPr>
        <w:widowControl/>
        <w:ind w:left="1440" w:hanging="720"/>
        <w:jc w:val="both"/>
        <w:rPr>
          <w:rFonts w:ascii="Times New Roman" w:eastAsia="Calibri" w:hAnsi="Times New Roman"/>
          <w:snapToGrid/>
          <w:szCs w:val="24"/>
        </w:rPr>
      </w:pPr>
    </w:p>
    <w:p w:rsidR="002D4C47" w:rsidRPr="002D4C47" w:rsidRDefault="002D4C47" w:rsidP="002D4C47">
      <w:pPr>
        <w:widowControl/>
        <w:spacing w:line="360" w:lineRule="auto"/>
        <w:ind w:left="1440" w:hanging="720"/>
        <w:jc w:val="both"/>
        <w:rPr>
          <w:rFonts w:ascii="Times New Roman" w:eastAsia="Calibri" w:hAnsi="Times New Roman"/>
          <w:b/>
          <w:bCs/>
          <w:snapToGrid/>
          <w:szCs w:val="24"/>
        </w:rPr>
      </w:pPr>
      <w:r w:rsidRPr="002D4C47">
        <w:rPr>
          <w:rFonts w:ascii="Times New Roman" w:eastAsia="Calibri" w:hAnsi="Times New Roman"/>
          <w:b/>
          <w:bCs/>
          <w:snapToGrid/>
          <w:szCs w:val="24"/>
          <w:u w:val="single"/>
        </w:rPr>
        <w:t>Drawing No.</w:t>
      </w:r>
      <w:r w:rsidRPr="002D4C47">
        <w:rPr>
          <w:rFonts w:ascii="Times New Roman" w:eastAsia="Calibri" w:hAnsi="Times New Roman"/>
          <w:b/>
          <w:bCs/>
          <w:snapToGrid/>
          <w:szCs w:val="24"/>
        </w:rPr>
        <w:tab/>
      </w:r>
      <w:r w:rsidRPr="002D4C47">
        <w:rPr>
          <w:rFonts w:ascii="Times New Roman" w:eastAsia="Calibri" w:hAnsi="Times New Roman"/>
          <w:b/>
          <w:bCs/>
          <w:snapToGrid/>
          <w:szCs w:val="24"/>
        </w:rPr>
        <w:tab/>
      </w:r>
      <w:r w:rsidRPr="002D4C47">
        <w:rPr>
          <w:rFonts w:ascii="Times New Roman" w:eastAsia="Calibri" w:hAnsi="Times New Roman"/>
          <w:b/>
          <w:bCs/>
          <w:snapToGrid/>
          <w:szCs w:val="24"/>
        </w:rPr>
        <w:tab/>
      </w:r>
      <w:r w:rsidRPr="002D4C47">
        <w:rPr>
          <w:rFonts w:ascii="Times New Roman" w:eastAsia="Calibri" w:hAnsi="Times New Roman"/>
          <w:b/>
          <w:bCs/>
          <w:snapToGrid/>
          <w:szCs w:val="24"/>
          <w:u w:val="single"/>
        </w:rPr>
        <w:t>Title</w:t>
      </w:r>
      <w:r w:rsidRPr="002D4C47">
        <w:rPr>
          <w:rFonts w:ascii="Times New Roman" w:eastAsia="Calibri" w:hAnsi="Times New Roman"/>
          <w:b/>
          <w:bCs/>
          <w:snapToGrid/>
          <w:szCs w:val="24"/>
        </w:rPr>
        <w:tab/>
      </w:r>
      <w:r w:rsidRPr="002D4C47">
        <w:rPr>
          <w:rFonts w:ascii="Times New Roman" w:eastAsia="Calibri" w:hAnsi="Times New Roman"/>
          <w:b/>
          <w:bCs/>
          <w:snapToGrid/>
          <w:szCs w:val="24"/>
        </w:rPr>
        <w:tab/>
      </w:r>
      <w:r w:rsidRPr="002D4C47">
        <w:rPr>
          <w:rFonts w:ascii="Times New Roman" w:eastAsia="Calibri" w:hAnsi="Times New Roman"/>
          <w:b/>
          <w:bCs/>
          <w:snapToGrid/>
          <w:szCs w:val="24"/>
        </w:rPr>
        <w:tab/>
      </w:r>
      <w:r w:rsidRPr="002D4C47">
        <w:rPr>
          <w:rFonts w:ascii="Times New Roman" w:eastAsia="Calibri" w:hAnsi="Times New Roman"/>
          <w:b/>
          <w:bCs/>
          <w:snapToGrid/>
          <w:szCs w:val="24"/>
        </w:rPr>
        <w:tab/>
      </w:r>
      <w:r w:rsidRPr="002D4C47">
        <w:rPr>
          <w:rFonts w:ascii="Times New Roman" w:eastAsia="Calibri" w:hAnsi="Times New Roman"/>
          <w:b/>
          <w:bCs/>
          <w:snapToGrid/>
          <w:szCs w:val="24"/>
          <w:u w:val="single"/>
        </w:rPr>
        <w:t>Last Date Revised</w:t>
      </w:r>
    </w:p>
    <w:p w:rsidR="002D4C47" w:rsidRPr="002D4C47" w:rsidRDefault="002D4C47" w:rsidP="002D4C47">
      <w:pPr>
        <w:widowControl/>
        <w:spacing w:line="360" w:lineRule="auto"/>
        <w:contextualSpacing/>
        <w:jc w:val="both"/>
        <w:rPr>
          <w:rFonts w:ascii="Times New Roman" w:hAnsi="Times New Roman"/>
          <w:snapToGrid/>
          <w:szCs w:val="24"/>
        </w:rPr>
      </w:pPr>
      <w:r w:rsidRPr="002D4C47">
        <w:rPr>
          <w:rFonts w:ascii="Times New Roman" w:hAnsi="Times New Roman"/>
          <w:snapToGrid/>
          <w:szCs w:val="24"/>
        </w:rPr>
        <w:tab/>
        <w:t>Z-001.02</w:t>
      </w:r>
      <w:r w:rsidRPr="002D4C47">
        <w:rPr>
          <w:rFonts w:ascii="Times New Roman" w:hAnsi="Times New Roman"/>
          <w:snapToGrid/>
          <w:szCs w:val="24"/>
        </w:rPr>
        <w:tab/>
      </w:r>
      <w:r w:rsidRPr="002D4C47">
        <w:rPr>
          <w:rFonts w:ascii="Times New Roman" w:hAnsi="Times New Roman"/>
          <w:snapToGrid/>
          <w:szCs w:val="24"/>
        </w:rPr>
        <w:tab/>
      </w:r>
      <w:r w:rsidRPr="002D4C47">
        <w:rPr>
          <w:rFonts w:ascii="Times New Roman" w:hAnsi="Times New Roman"/>
          <w:snapToGrid/>
          <w:szCs w:val="24"/>
        </w:rPr>
        <w:tab/>
        <w:t>Zoning Lot Site Plan</w:t>
      </w:r>
      <w:r w:rsidRPr="002D4C47">
        <w:rPr>
          <w:rFonts w:ascii="Times New Roman" w:hAnsi="Times New Roman"/>
          <w:snapToGrid/>
          <w:szCs w:val="24"/>
        </w:rPr>
        <w:tab/>
      </w:r>
      <w:r w:rsidRPr="002D4C47">
        <w:rPr>
          <w:rFonts w:ascii="Times New Roman" w:hAnsi="Times New Roman"/>
          <w:snapToGrid/>
          <w:szCs w:val="24"/>
        </w:rPr>
        <w:tab/>
        <w:t>12/6/2021</w:t>
      </w:r>
    </w:p>
    <w:p w:rsidR="002D4C47" w:rsidRPr="002D4C47" w:rsidRDefault="002D4C47" w:rsidP="002D4C47">
      <w:pPr>
        <w:widowControl/>
        <w:spacing w:line="360" w:lineRule="auto"/>
        <w:contextualSpacing/>
        <w:jc w:val="both"/>
        <w:rPr>
          <w:rFonts w:ascii="Times New Roman" w:hAnsi="Times New Roman"/>
          <w:snapToGrid/>
          <w:szCs w:val="24"/>
        </w:rPr>
      </w:pPr>
      <w:r w:rsidRPr="002D4C47">
        <w:rPr>
          <w:rFonts w:ascii="Times New Roman" w:hAnsi="Times New Roman"/>
          <w:snapToGrid/>
          <w:szCs w:val="24"/>
        </w:rPr>
        <w:tab/>
        <w:t>Z-002.02</w:t>
      </w:r>
      <w:r w:rsidRPr="002D4C47">
        <w:rPr>
          <w:rFonts w:ascii="Times New Roman" w:hAnsi="Times New Roman"/>
          <w:snapToGrid/>
          <w:szCs w:val="24"/>
        </w:rPr>
        <w:tab/>
      </w:r>
      <w:r w:rsidRPr="002D4C47">
        <w:rPr>
          <w:rFonts w:ascii="Times New Roman" w:hAnsi="Times New Roman"/>
          <w:snapToGrid/>
          <w:szCs w:val="24"/>
        </w:rPr>
        <w:tab/>
      </w:r>
      <w:r w:rsidRPr="002D4C47">
        <w:rPr>
          <w:rFonts w:ascii="Times New Roman" w:hAnsi="Times New Roman"/>
          <w:snapToGrid/>
          <w:szCs w:val="24"/>
        </w:rPr>
        <w:tab/>
        <w:t>Zoning Analysis</w:t>
      </w:r>
      <w:r w:rsidRPr="002D4C47">
        <w:rPr>
          <w:rFonts w:ascii="Times New Roman" w:hAnsi="Times New Roman"/>
          <w:snapToGrid/>
          <w:szCs w:val="24"/>
        </w:rPr>
        <w:tab/>
      </w:r>
      <w:r w:rsidRPr="002D4C47">
        <w:rPr>
          <w:rFonts w:ascii="Times New Roman" w:hAnsi="Times New Roman"/>
          <w:snapToGrid/>
          <w:szCs w:val="24"/>
        </w:rPr>
        <w:tab/>
        <w:t>12/6/2021</w:t>
      </w:r>
    </w:p>
    <w:p w:rsidR="002D4C47" w:rsidRPr="002D4C47" w:rsidRDefault="002D4C47" w:rsidP="002D4C47">
      <w:pPr>
        <w:widowControl/>
        <w:spacing w:line="360" w:lineRule="auto"/>
        <w:contextualSpacing/>
        <w:jc w:val="both"/>
        <w:rPr>
          <w:rFonts w:ascii="Times New Roman" w:hAnsi="Times New Roman"/>
          <w:snapToGrid/>
          <w:szCs w:val="24"/>
        </w:rPr>
      </w:pPr>
      <w:r w:rsidRPr="002D4C47">
        <w:rPr>
          <w:rFonts w:ascii="Times New Roman" w:hAnsi="Times New Roman"/>
          <w:snapToGrid/>
          <w:szCs w:val="24"/>
        </w:rPr>
        <w:tab/>
        <w:t>Z-005.02</w:t>
      </w:r>
      <w:r w:rsidRPr="002D4C47">
        <w:rPr>
          <w:rFonts w:ascii="Times New Roman" w:hAnsi="Times New Roman"/>
          <w:snapToGrid/>
          <w:szCs w:val="24"/>
        </w:rPr>
        <w:tab/>
      </w:r>
      <w:r w:rsidRPr="002D4C47">
        <w:rPr>
          <w:rFonts w:ascii="Times New Roman" w:hAnsi="Times New Roman"/>
          <w:snapToGrid/>
          <w:szCs w:val="24"/>
        </w:rPr>
        <w:tab/>
      </w:r>
      <w:r w:rsidRPr="002D4C47">
        <w:rPr>
          <w:rFonts w:ascii="Times New Roman" w:hAnsi="Times New Roman"/>
          <w:snapToGrid/>
          <w:szCs w:val="24"/>
        </w:rPr>
        <w:tab/>
        <w:t>Zoning Section 1</w:t>
      </w:r>
      <w:r w:rsidRPr="002D4C47">
        <w:rPr>
          <w:rFonts w:ascii="Times New Roman" w:hAnsi="Times New Roman"/>
          <w:snapToGrid/>
          <w:szCs w:val="24"/>
        </w:rPr>
        <w:tab/>
      </w:r>
      <w:r w:rsidRPr="002D4C47">
        <w:rPr>
          <w:rFonts w:ascii="Times New Roman" w:hAnsi="Times New Roman"/>
          <w:snapToGrid/>
          <w:szCs w:val="24"/>
        </w:rPr>
        <w:tab/>
        <w:t>12/6/2021</w:t>
      </w:r>
    </w:p>
    <w:p w:rsidR="002D4C47" w:rsidRPr="002D4C47" w:rsidRDefault="002D4C47" w:rsidP="002D4C47">
      <w:pPr>
        <w:widowControl/>
        <w:spacing w:line="360" w:lineRule="auto"/>
        <w:contextualSpacing/>
        <w:jc w:val="both"/>
        <w:rPr>
          <w:rFonts w:ascii="Times New Roman" w:hAnsi="Times New Roman"/>
          <w:snapToGrid/>
          <w:szCs w:val="24"/>
        </w:rPr>
      </w:pPr>
      <w:r w:rsidRPr="002D4C47">
        <w:rPr>
          <w:rFonts w:ascii="Times New Roman" w:hAnsi="Times New Roman"/>
          <w:snapToGrid/>
          <w:szCs w:val="24"/>
        </w:rPr>
        <w:tab/>
        <w:t>Z-006.02</w:t>
      </w:r>
      <w:r w:rsidRPr="002D4C47">
        <w:rPr>
          <w:rFonts w:ascii="Times New Roman" w:hAnsi="Times New Roman"/>
          <w:snapToGrid/>
          <w:szCs w:val="24"/>
        </w:rPr>
        <w:tab/>
      </w:r>
      <w:r w:rsidRPr="002D4C47">
        <w:rPr>
          <w:rFonts w:ascii="Times New Roman" w:hAnsi="Times New Roman"/>
          <w:snapToGrid/>
          <w:szCs w:val="24"/>
        </w:rPr>
        <w:tab/>
      </w:r>
      <w:r w:rsidRPr="002D4C47">
        <w:rPr>
          <w:rFonts w:ascii="Times New Roman" w:hAnsi="Times New Roman"/>
          <w:snapToGrid/>
          <w:szCs w:val="24"/>
        </w:rPr>
        <w:tab/>
        <w:t>Zoning Section 2</w:t>
      </w:r>
      <w:r w:rsidRPr="002D4C47">
        <w:rPr>
          <w:rFonts w:ascii="Times New Roman" w:hAnsi="Times New Roman"/>
          <w:snapToGrid/>
          <w:szCs w:val="24"/>
        </w:rPr>
        <w:tab/>
      </w:r>
      <w:r w:rsidRPr="002D4C47">
        <w:rPr>
          <w:rFonts w:ascii="Times New Roman" w:hAnsi="Times New Roman"/>
          <w:snapToGrid/>
          <w:szCs w:val="24"/>
        </w:rPr>
        <w:tab/>
        <w:t>12/6/2021</w:t>
      </w:r>
    </w:p>
    <w:p w:rsidR="002D4C47" w:rsidRPr="002D4C47" w:rsidRDefault="002D4C47" w:rsidP="002D4C47">
      <w:pPr>
        <w:tabs>
          <w:tab w:val="left" w:pos="720"/>
        </w:tabs>
        <w:ind w:left="720" w:hanging="720"/>
        <w:jc w:val="both"/>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jc w:val="both"/>
        <w:rPr>
          <w:rFonts w:ascii="Times New Roman" w:hAnsi="Times New Roman"/>
          <w:snapToGrid/>
          <w:szCs w:val="24"/>
        </w:rPr>
      </w:pPr>
      <w:r w:rsidRPr="002D4C47">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2D4C47" w:rsidRPr="002D4C47" w:rsidRDefault="002D4C47" w:rsidP="002D4C47">
      <w:pPr>
        <w:tabs>
          <w:tab w:val="left" w:pos="720"/>
        </w:tabs>
        <w:ind w:left="720" w:hanging="720"/>
        <w:jc w:val="both"/>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jc w:val="both"/>
        <w:rPr>
          <w:rFonts w:ascii="Times New Roman" w:hAnsi="Times New Roman"/>
          <w:snapToGrid/>
          <w:szCs w:val="24"/>
        </w:rPr>
      </w:pPr>
      <w:r w:rsidRPr="002D4C47">
        <w:rPr>
          <w:rFonts w:ascii="Times New Roman" w:hAnsi="Times New Roman"/>
          <w:snapToGrid/>
          <w:szCs w:val="24"/>
        </w:rPr>
        <w:t>Such development shall conform to all applicable laws and regulations relating to its construction, operation, and maintenance.</w:t>
      </w:r>
    </w:p>
    <w:p w:rsidR="002D4C47" w:rsidRPr="002D4C47" w:rsidRDefault="002D4C47" w:rsidP="002D4C47">
      <w:pPr>
        <w:tabs>
          <w:tab w:val="left" w:pos="720"/>
        </w:tabs>
        <w:autoSpaceDE w:val="0"/>
        <w:autoSpaceDN w:val="0"/>
        <w:adjustRightInd w:val="0"/>
        <w:ind w:left="720" w:hanging="720"/>
        <w:jc w:val="both"/>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jc w:val="both"/>
        <w:rPr>
          <w:rFonts w:ascii="Times New Roman" w:hAnsi="Times New Roman"/>
          <w:snapToGrid/>
          <w:szCs w:val="24"/>
        </w:rPr>
      </w:pPr>
      <w:r w:rsidRPr="002D4C47">
        <w:rPr>
          <w:rFonts w:ascii="Times New Roman" w:hAnsi="Times New Roman"/>
          <w:snapToGrid/>
          <w:szCs w:val="24"/>
        </w:rPr>
        <w:t>All leases, subleases, or other agreements for use or occupancy of space at the subject property shall give actual notice of this special permit to the lessee, sublessee, or occupant.</w:t>
      </w:r>
    </w:p>
    <w:p w:rsidR="002D4C47" w:rsidRPr="002D4C47" w:rsidRDefault="002D4C47" w:rsidP="002D4C47">
      <w:pPr>
        <w:tabs>
          <w:tab w:val="left" w:pos="720"/>
        </w:tabs>
        <w:autoSpaceDE w:val="0"/>
        <w:autoSpaceDN w:val="0"/>
        <w:adjustRightInd w:val="0"/>
        <w:ind w:left="720" w:hanging="720"/>
        <w:jc w:val="both"/>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jc w:val="both"/>
        <w:rPr>
          <w:rFonts w:ascii="Times New Roman" w:hAnsi="Times New Roman"/>
          <w:snapToGrid/>
          <w:szCs w:val="24"/>
        </w:rPr>
      </w:pPr>
      <w:r w:rsidRPr="002D4C47">
        <w:rPr>
          <w:rFonts w:ascii="Times New Roman" w:hAnsi="Times New Roman"/>
          <w:snapToGrid/>
          <w:szCs w:val="24"/>
        </w:rPr>
        <w:t xml:space="preserve">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w:t>
      </w:r>
      <w:r w:rsidRPr="002D4C47">
        <w:rPr>
          <w:rFonts w:ascii="Times New Roman" w:hAnsi="Times New Roman"/>
          <w:snapToGrid/>
          <w:szCs w:val="24"/>
        </w:rPr>
        <w:lastRenderedPageBreak/>
        <w:t>amendment of the special permit.</w:t>
      </w:r>
    </w:p>
    <w:p w:rsidR="002D4C47" w:rsidRPr="002D4C47" w:rsidRDefault="002D4C47" w:rsidP="002D4C47">
      <w:pPr>
        <w:tabs>
          <w:tab w:val="left" w:pos="720"/>
        </w:tabs>
        <w:autoSpaceDE w:val="0"/>
        <w:autoSpaceDN w:val="0"/>
        <w:adjustRightInd w:val="0"/>
        <w:ind w:left="720" w:hanging="720"/>
        <w:jc w:val="both"/>
        <w:rPr>
          <w:rFonts w:ascii="Times New Roman" w:hAnsi="Times New Roman"/>
          <w:snapToGrid/>
          <w:szCs w:val="24"/>
        </w:rPr>
      </w:pPr>
    </w:p>
    <w:p w:rsidR="002D4C47" w:rsidRPr="002D4C47" w:rsidRDefault="002D4C47" w:rsidP="002D4C47">
      <w:pPr>
        <w:numPr>
          <w:ilvl w:val="0"/>
          <w:numId w:val="6"/>
        </w:numPr>
        <w:tabs>
          <w:tab w:val="left" w:pos="720"/>
        </w:tabs>
        <w:autoSpaceDE w:val="0"/>
        <w:autoSpaceDN w:val="0"/>
        <w:adjustRightInd w:val="0"/>
        <w:ind w:hanging="720"/>
        <w:jc w:val="both"/>
        <w:rPr>
          <w:rFonts w:ascii="Times New Roman" w:hAnsi="Times New Roman"/>
          <w:snapToGrid/>
          <w:szCs w:val="24"/>
        </w:rPr>
      </w:pPr>
      <w:r w:rsidRPr="002D4C47">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2D4C47" w:rsidRDefault="002D4C47" w:rsidP="002D4C47">
      <w:pPr>
        <w:tabs>
          <w:tab w:val="left" w:pos="720"/>
        </w:tabs>
        <w:ind w:left="720" w:hanging="720"/>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5C77CF">
        <w:rPr>
          <w:rFonts w:ascii="Times New Roman" w:hAnsi="Times New Roman"/>
          <w:szCs w:val="24"/>
        </w:rPr>
        <w:t>__________,</w:t>
      </w:r>
      <w:r w:rsidR="000A1135" w:rsidRPr="007466B0">
        <w:rPr>
          <w:rFonts w:ascii="Times New Roman" w:hAnsi="Times New Roman"/>
          <w:szCs w:val="24"/>
        </w:rPr>
        <w:t xml:space="preserve"> 20</w:t>
      </w:r>
      <w:r w:rsidR="007D6EF5">
        <w:rPr>
          <w:rFonts w:ascii="Times New Roman" w:hAnsi="Times New Roman"/>
          <w:szCs w:val="24"/>
        </w:rPr>
        <w:t>2</w:t>
      </w:r>
      <w:r w:rsidR="00613A65">
        <w:rPr>
          <w:rFonts w:ascii="Times New Roman" w:hAnsi="Times New Roman"/>
          <w:szCs w:val="24"/>
        </w:rPr>
        <w:t>2</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92" w:rsidRDefault="00E82192">
      <w:r>
        <w:separator/>
      </w:r>
    </w:p>
  </w:endnote>
  <w:endnote w:type="continuationSeparator" w:id="0">
    <w:p w:rsidR="00E82192" w:rsidRDefault="00E8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92" w:rsidRDefault="00E82192">
      <w:r>
        <w:separator/>
      </w:r>
    </w:p>
  </w:footnote>
  <w:footnote w:type="continuationSeparator" w:id="0">
    <w:p w:rsidR="00E82192" w:rsidRDefault="00E8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AC1D21">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00613A65">
      <w:rPr>
        <w:rFonts w:ascii="Times New Roman" w:hAnsi="Times New Roman"/>
        <w:b/>
        <w:bCs/>
        <w:szCs w:val="24"/>
      </w:rPr>
      <w:t>3</w:t>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613A65">
      <w:rPr>
        <w:rFonts w:ascii="Times New Roman" w:hAnsi="Times New Roman"/>
        <w:b/>
        <w:bCs/>
        <w:szCs w:val="24"/>
      </w:rPr>
      <w:t>210294 ZSX</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5C77CF">
      <w:rPr>
        <w:rFonts w:ascii="Times New Roman" w:hAnsi="Times New Roman"/>
        <w:b/>
        <w:bCs/>
        <w:szCs w:val="24"/>
      </w:rPr>
      <w:t>____</w:t>
    </w:r>
    <w:r w:rsidRPr="00D6300F">
      <w:rPr>
        <w:rFonts w:ascii="Times New Roman" w:hAnsi="Times New Roman"/>
        <w:b/>
        <w:bCs/>
        <w:szCs w:val="24"/>
      </w:rPr>
      <w:t xml:space="preserve"> (L.U. No. </w:t>
    </w:r>
    <w:r w:rsidR="00613A65">
      <w:rPr>
        <w:rFonts w:ascii="Times New Roman" w:hAnsi="Times New Roman"/>
        <w:b/>
        <w:bCs/>
        <w:szCs w:val="24"/>
      </w:rPr>
      <w:t>62</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637A6"/>
    <w:multiLevelType w:val="hybridMultilevel"/>
    <w:tmpl w:val="C65E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6"/>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1E2C"/>
    <w:rsid w:val="00052E6D"/>
    <w:rsid w:val="00060214"/>
    <w:rsid w:val="00062AAB"/>
    <w:rsid w:val="00062ACB"/>
    <w:rsid w:val="00062D8F"/>
    <w:rsid w:val="00063A81"/>
    <w:rsid w:val="000648C2"/>
    <w:rsid w:val="000659CC"/>
    <w:rsid w:val="00067A67"/>
    <w:rsid w:val="00071939"/>
    <w:rsid w:val="00074AB2"/>
    <w:rsid w:val="00077C17"/>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C7BD2"/>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4E"/>
    <w:rsid w:val="00252681"/>
    <w:rsid w:val="002528FA"/>
    <w:rsid w:val="00255248"/>
    <w:rsid w:val="00264C01"/>
    <w:rsid w:val="00275BD1"/>
    <w:rsid w:val="0027610E"/>
    <w:rsid w:val="0027734E"/>
    <w:rsid w:val="00281217"/>
    <w:rsid w:val="00283457"/>
    <w:rsid w:val="002858A7"/>
    <w:rsid w:val="00286255"/>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4C47"/>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4E40"/>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058"/>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5A76"/>
    <w:rsid w:val="00596DAE"/>
    <w:rsid w:val="005A1BBD"/>
    <w:rsid w:val="005A2632"/>
    <w:rsid w:val="005A2E5E"/>
    <w:rsid w:val="005A3FF5"/>
    <w:rsid w:val="005A6734"/>
    <w:rsid w:val="005A789B"/>
    <w:rsid w:val="005B050E"/>
    <w:rsid w:val="005B1D64"/>
    <w:rsid w:val="005B3604"/>
    <w:rsid w:val="005B72CC"/>
    <w:rsid w:val="005C0F1A"/>
    <w:rsid w:val="005C119E"/>
    <w:rsid w:val="005C25EF"/>
    <w:rsid w:val="005C329F"/>
    <w:rsid w:val="005C42D1"/>
    <w:rsid w:val="005C5127"/>
    <w:rsid w:val="005C6472"/>
    <w:rsid w:val="005C77CF"/>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3A65"/>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36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44F"/>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6B21"/>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5BB5"/>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555"/>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C1D21"/>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1366"/>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6F9D"/>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0AA8"/>
    <w:rsid w:val="00DA267E"/>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2192"/>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0456"/>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6F7B1"/>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6</cp:revision>
  <cp:lastPrinted>2017-12-19T20:13:00Z</cp:lastPrinted>
  <dcterms:created xsi:type="dcterms:W3CDTF">2022-06-15T13:59:00Z</dcterms:created>
  <dcterms:modified xsi:type="dcterms:W3CDTF">2022-06-16T13:48:00Z</dcterms:modified>
</cp:coreProperties>
</file>