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F228" w14:textId="1EF11C64" w:rsidR="004E1CF2" w:rsidRDefault="004E1CF2" w:rsidP="00E97376">
      <w:pPr>
        <w:ind w:firstLine="0"/>
        <w:jc w:val="center"/>
      </w:pPr>
      <w:r>
        <w:t>Int. No.</w:t>
      </w:r>
      <w:r w:rsidR="00E66BFA">
        <w:t xml:space="preserve"> 429</w:t>
      </w:r>
    </w:p>
    <w:p w14:paraId="2E3CA2C0" w14:textId="77777777" w:rsidR="00E97376" w:rsidRDefault="00E97376" w:rsidP="00E97376">
      <w:pPr>
        <w:ind w:firstLine="0"/>
        <w:jc w:val="center"/>
      </w:pPr>
    </w:p>
    <w:p w14:paraId="61702A94" w14:textId="77777777" w:rsidR="00FE428E" w:rsidRDefault="00FE428E" w:rsidP="00FE428E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Rivera, Louis, Joseph, Nurse and Hanif</w:t>
      </w:r>
    </w:p>
    <w:p w14:paraId="4860318A" w14:textId="6B8FCD9E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6D023E8" w14:textId="783E2F58" w:rsidR="00BB689A" w:rsidRPr="00BB689A" w:rsidRDefault="00BB689A" w:rsidP="007101A2">
      <w:pPr>
        <w:pStyle w:val="BodyText"/>
        <w:spacing w:line="240" w:lineRule="auto"/>
        <w:ind w:firstLine="0"/>
        <w:rPr>
          <w:vanish/>
        </w:rPr>
      </w:pPr>
      <w:r w:rsidRPr="00BB689A">
        <w:rPr>
          <w:vanish/>
        </w:rPr>
        <w:t>..Title</w:t>
      </w:r>
    </w:p>
    <w:p w14:paraId="2D596083" w14:textId="65C825EC" w:rsidR="004E1CF2" w:rsidRDefault="00BB689A" w:rsidP="007101A2">
      <w:pPr>
        <w:pStyle w:val="BodyText"/>
        <w:spacing w:line="240" w:lineRule="auto"/>
        <w:ind w:firstLine="0"/>
      </w:pPr>
      <w:r>
        <w:t xml:space="preserve">A Local Law in </w:t>
      </w:r>
      <w:r w:rsidR="004E1CF2">
        <w:t>relation to</w:t>
      </w:r>
      <w:r w:rsidR="007F4087">
        <w:t xml:space="preserve"> </w:t>
      </w:r>
      <w:r w:rsidR="00D268C3">
        <w:t>requiring the police department to</w:t>
      </w:r>
      <w:r w:rsidR="00746608" w:rsidRPr="00746608">
        <w:t xml:space="preserve"> report on vehicles </w:t>
      </w:r>
      <w:r w:rsidR="00746608">
        <w:t xml:space="preserve">towed </w:t>
      </w:r>
      <w:r w:rsidR="00746608" w:rsidRPr="00746608">
        <w:t>due to registration-related violations</w:t>
      </w:r>
    </w:p>
    <w:p w14:paraId="4A63B0F7" w14:textId="3FA674FB" w:rsidR="00BB689A" w:rsidRPr="00BB689A" w:rsidRDefault="00BB689A" w:rsidP="007101A2">
      <w:pPr>
        <w:pStyle w:val="BodyText"/>
        <w:spacing w:line="240" w:lineRule="auto"/>
        <w:ind w:firstLine="0"/>
        <w:rPr>
          <w:vanish/>
        </w:rPr>
      </w:pPr>
      <w:r w:rsidRPr="00BB689A">
        <w:rPr>
          <w:vanish/>
        </w:rPr>
        <w:t>..Body</w:t>
      </w:r>
    </w:p>
    <w:p w14:paraId="58D85236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DD6CC89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471ABB1" w14:textId="77777777" w:rsidR="004E1CF2" w:rsidRDefault="004E1CF2" w:rsidP="006662DF">
      <w:pPr>
        <w:jc w:val="both"/>
      </w:pPr>
    </w:p>
    <w:p w14:paraId="07D46BF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DEA4D8" w14:textId="26E73B7D" w:rsidR="009D1C69" w:rsidRDefault="007101A2" w:rsidP="00CC6E5E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A1F6C" w:rsidRPr="00545046">
        <w:t xml:space="preserve">Report on towed motor vehicles. a. Definitions. For the purposes of this section, the </w:t>
      </w:r>
      <w:r w:rsidR="009D1C69">
        <w:t xml:space="preserve">following </w:t>
      </w:r>
      <w:r w:rsidR="005A1F6C" w:rsidRPr="00545046">
        <w:t>term</w:t>
      </w:r>
      <w:r w:rsidR="009D1C69">
        <w:t>s have the following meanings:</w:t>
      </w:r>
    </w:p>
    <w:p w14:paraId="0FE20467" w14:textId="4996492F" w:rsidR="009D1C69" w:rsidRDefault="009D1C69" w:rsidP="00CC6E5E">
      <w:pPr>
        <w:spacing w:line="480" w:lineRule="auto"/>
        <w:jc w:val="both"/>
      </w:pPr>
      <w:r>
        <w:t xml:space="preserve">Department. The term “department” means the New York </w:t>
      </w:r>
      <w:proofErr w:type="gramStart"/>
      <w:r>
        <w:t>city</w:t>
      </w:r>
      <w:proofErr w:type="gramEnd"/>
      <w:r>
        <w:t xml:space="preserve"> police department. </w:t>
      </w:r>
    </w:p>
    <w:p w14:paraId="2F03A379" w14:textId="7C19702C" w:rsidR="005A1F6C" w:rsidRPr="00545046" w:rsidRDefault="009D1C69" w:rsidP="00CC6E5E">
      <w:pPr>
        <w:spacing w:line="480" w:lineRule="auto"/>
        <w:jc w:val="both"/>
      </w:pPr>
      <w:r>
        <w:t>Registration-related violation. The term</w:t>
      </w:r>
      <w:r w:rsidR="005A1F6C" w:rsidRPr="00545046">
        <w:t xml:space="preserve"> “registration-related violation” means</w:t>
      </w:r>
      <w:r w:rsidR="004634BF" w:rsidRPr="00545046">
        <w:t xml:space="preserve"> a violation of section 4-08(j)(1), 4-08(j)(3), 4-08(j)(4), 4-08(j)(5) or 4-08(j)(8) of title 34 of the rules of the city of New York.</w:t>
      </w:r>
    </w:p>
    <w:p w14:paraId="3D929BEF" w14:textId="60597C10" w:rsidR="004F78B4" w:rsidRPr="00545046" w:rsidRDefault="00BE795F" w:rsidP="004F78B4">
      <w:pPr>
        <w:spacing w:line="480" w:lineRule="auto"/>
        <w:jc w:val="both"/>
      </w:pPr>
      <w:r w:rsidRPr="00545046">
        <w:t xml:space="preserve">b. </w:t>
      </w:r>
      <w:r w:rsidR="00176393">
        <w:t>No later than August 1, 2022</w:t>
      </w:r>
      <w:r w:rsidR="00A126A8" w:rsidRPr="00545046">
        <w:t>, t</w:t>
      </w:r>
      <w:r w:rsidRPr="00545046">
        <w:t xml:space="preserve">he department shall develop and </w:t>
      </w:r>
      <w:r w:rsidR="00607735" w:rsidRPr="00545046">
        <w:t xml:space="preserve">publish on the department’s website </w:t>
      </w:r>
      <w:r w:rsidRPr="00545046">
        <w:t xml:space="preserve">guidance </w:t>
      </w:r>
      <w:r w:rsidR="00607735" w:rsidRPr="00545046">
        <w:t>for</w:t>
      </w:r>
      <w:r w:rsidRPr="00545046">
        <w:t xml:space="preserve"> </w:t>
      </w:r>
      <w:r w:rsidR="004F78B4" w:rsidRPr="00545046">
        <w:t xml:space="preserve">determining whether a motor vehicle </w:t>
      </w:r>
      <w:r w:rsidR="00607735" w:rsidRPr="00545046">
        <w:t>with an alleged</w:t>
      </w:r>
      <w:r w:rsidR="004F78B4" w:rsidRPr="00545046">
        <w:t xml:space="preserve"> registration-related violation</w:t>
      </w:r>
      <w:r w:rsidR="00607735" w:rsidRPr="00545046">
        <w:t xml:space="preserve"> shall be towed</w:t>
      </w:r>
      <w:r w:rsidR="004F78B4" w:rsidRPr="00545046">
        <w:t xml:space="preserve">. </w:t>
      </w:r>
      <w:r w:rsidR="003D5B18">
        <w:t xml:space="preserve">Such guidance shall </w:t>
      </w:r>
      <w:r w:rsidR="00A2520B">
        <w:t>be specific</w:t>
      </w:r>
      <w:r w:rsidR="00840C86">
        <w:t xml:space="preserve"> as</w:t>
      </w:r>
      <w:r w:rsidR="00A2520B">
        <w:t xml:space="preserve"> to whether the mot</w:t>
      </w:r>
      <w:r w:rsidR="000902FF">
        <w:t>or vehicle is a car, motorcycle</w:t>
      </w:r>
      <w:r w:rsidR="00A2520B">
        <w:t xml:space="preserve"> or other</w:t>
      </w:r>
      <w:r w:rsidR="000902FF">
        <w:t xml:space="preserve"> motor vehicle</w:t>
      </w:r>
      <w:r w:rsidR="00A2520B">
        <w:t xml:space="preserve">. </w:t>
      </w:r>
    </w:p>
    <w:p w14:paraId="33654315" w14:textId="1E059B10" w:rsidR="00BE795F" w:rsidRPr="00545046" w:rsidRDefault="004F78B4" w:rsidP="004F78B4">
      <w:pPr>
        <w:spacing w:line="480" w:lineRule="auto"/>
        <w:jc w:val="both"/>
      </w:pPr>
      <w:r w:rsidRPr="00545046">
        <w:t xml:space="preserve">c. Nothing contained in subdivision b or in the administration or application hereof shall </w:t>
      </w:r>
      <w:proofErr w:type="gramStart"/>
      <w:r w:rsidRPr="00545046">
        <w:t>be</w:t>
      </w:r>
      <w:proofErr w:type="gramEnd"/>
      <w:r w:rsidRPr="00545046">
        <w:t xml:space="preserve"> construed as creating a right to be subject to civil or criminal enforcement or prosecution in connection with any alleged specified unlawful act</w:t>
      </w:r>
      <w:r w:rsidR="00A15A79">
        <w:t xml:space="preserve"> </w:t>
      </w:r>
      <w:r w:rsidRPr="00545046">
        <w:t>or a private right of action on the part of any persons or entity against the city of New York, the department, or any official or employee thereof.</w:t>
      </w:r>
    </w:p>
    <w:p w14:paraId="39A3187F" w14:textId="54C89094" w:rsidR="005A1F6C" w:rsidRPr="00545046" w:rsidRDefault="00A126A8" w:rsidP="005A1F6C">
      <w:pPr>
        <w:spacing w:line="480" w:lineRule="auto"/>
        <w:jc w:val="both"/>
      </w:pPr>
      <w:r w:rsidRPr="00545046">
        <w:t>d</w:t>
      </w:r>
      <w:r w:rsidR="00176393">
        <w:t>. No later than August 1, 2022</w:t>
      </w:r>
      <w:r w:rsidR="005A1F6C" w:rsidRPr="00545046">
        <w:t xml:space="preserve">, and </w:t>
      </w:r>
      <w:r w:rsidR="00607735" w:rsidRPr="00545046">
        <w:t>within</w:t>
      </w:r>
      <w:r w:rsidR="005A1F6C" w:rsidRPr="00545046">
        <w:t xml:space="preserve"> 30 days </w:t>
      </w:r>
      <w:r w:rsidR="00607735" w:rsidRPr="00545046">
        <w:t xml:space="preserve">of the beginning of </w:t>
      </w:r>
      <w:r w:rsidR="005A1F6C" w:rsidRPr="00545046">
        <w:t>each quarter thereafter, the department shall post on its website and deliver to the speaker of the council and mayor a report on vehicles that have been towed in the previous quarter due to a registration-related violation. The information contained in this report shall be disaggregate</w:t>
      </w:r>
      <w:r w:rsidR="00912D9B" w:rsidRPr="00545046">
        <w:t>d</w:t>
      </w:r>
      <w:r w:rsidR="005A1F6C" w:rsidRPr="00545046">
        <w:t xml:space="preserve"> by the alleged </w:t>
      </w:r>
      <w:r w:rsidR="005A1F6C" w:rsidRPr="00545046">
        <w:lastRenderedPageBreak/>
        <w:t>registration-related violation, the precinct</w:t>
      </w:r>
      <w:r w:rsidR="00B36EF0" w:rsidRPr="00545046">
        <w:t xml:space="preserve"> </w:t>
      </w:r>
      <w:r w:rsidRPr="00545046">
        <w:t>in which</w:t>
      </w:r>
      <w:r w:rsidR="00B36EF0" w:rsidRPr="00545046">
        <w:t xml:space="preserve"> the vehicle was towed</w:t>
      </w:r>
      <w:r w:rsidR="007E7AE2">
        <w:t xml:space="preserve"> and </w:t>
      </w:r>
      <w:r w:rsidR="00545046">
        <w:t xml:space="preserve">whether the </w:t>
      </w:r>
      <w:r w:rsidR="00840C86">
        <w:t>vehicle i</w:t>
      </w:r>
      <w:r w:rsidR="00545046">
        <w:t>s a</w:t>
      </w:r>
      <w:r w:rsidR="007E7AE2">
        <w:t xml:space="preserve"> car, motorcycle </w:t>
      </w:r>
      <w:r w:rsidR="00545046">
        <w:t>or other</w:t>
      </w:r>
      <w:r w:rsidR="00840C86">
        <w:t xml:space="preserve"> motor vehicle</w:t>
      </w:r>
      <w:r w:rsidR="005A1F6C" w:rsidRPr="00545046">
        <w:t xml:space="preserve">. </w:t>
      </w:r>
    </w:p>
    <w:p w14:paraId="40EF9B2D" w14:textId="38EF0F4E" w:rsidR="002F196D" w:rsidRDefault="009C6AE2" w:rsidP="00F50297">
      <w:pPr>
        <w:spacing w:line="480" w:lineRule="auto"/>
        <w:jc w:val="both"/>
      </w:pPr>
      <w:r>
        <w:t>§</w:t>
      </w:r>
      <w:r w:rsidR="009729E7">
        <w:t xml:space="preserve"> </w:t>
      </w:r>
      <w:r>
        <w:t>2. This local law takes effect immediately</w:t>
      </w:r>
      <w:r w:rsidR="00A15A79">
        <w:t xml:space="preserve"> </w:t>
      </w:r>
      <w:r w:rsidR="00A15A79" w:rsidRPr="00A15A79">
        <w:t xml:space="preserve">and expires and is deemed repealed </w:t>
      </w:r>
      <w:r w:rsidR="00A15A79">
        <w:t>three</w:t>
      </w:r>
      <w:r w:rsidR="00A15A79" w:rsidRPr="00A15A79">
        <w:t xml:space="preserve"> years after </w:t>
      </w:r>
      <w:r w:rsidR="00A15A79">
        <w:t>it becomes law</w:t>
      </w:r>
      <w:r>
        <w:t>.</w:t>
      </w:r>
    </w:p>
    <w:p w14:paraId="4B467F5D" w14:textId="77777777" w:rsidR="00F50297" w:rsidRPr="009C6AE2" w:rsidRDefault="00F50297" w:rsidP="00F50297">
      <w:pPr>
        <w:spacing w:line="480" w:lineRule="auto"/>
        <w:jc w:val="both"/>
        <w:sectPr w:rsidR="00F50297" w:rsidRPr="009C6AE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320DB6C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0C50D1D" w14:textId="77777777" w:rsidR="00F50297" w:rsidRDefault="00F50297" w:rsidP="007101A2">
      <w:pPr>
        <w:ind w:firstLine="0"/>
        <w:jc w:val="both"/>
        <w:rPr>
          <w:sz w:val="18"/>
          <w:szCs w:val="18"/>
        </w:rPr>
      </w:pPr>
    </w:p>
    <w:p w14:paraId="0ECFCAED" w14:textId="77777777" w:rsidR="00F50297" w:rsidRDefault="00F50297" w:rsidP="007101A2">
      <w:pPr>
        <w:ind w:firstLine="0"/>
        <w:jc w:val="both"/>
        <w:rPr>
          <w:sz w:val="18"/>
          <w:szCs w:val="18"/>
        </w:rPr>
      </w:pPr>
    </w:p>
    <w:p w14:paraId="3E37ACC3" w14:textId="77777777" w:rsidR="00F50297" w:rsidRDefault="00F50297" w:rsidP="007101A2">
      <w:pPr>
        <w:ind w:firstLine="0"/>
        <w:jc w:val="both"/>
        <w:rPr>
          <w:sz w:val="18"/>
          <w:szCs w:val="18"/>
        </w:rPr>
      </w:pPr>
    </w:p>
    <w:p w14:paraId="46E8F726" w14:textId="25C0CFEA" w:rsidR="00F50297" w:rsidRDefault="0017639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Session 12</w:t>
      </w:r>
    </w:p>
    <w:p w14:paraId="70F5056B" w14:textId="7BC149C4" w:rsidR="00176393" w:rsidRDefault="0017639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4137D113" w14:textId="72D7B86F" w:rsidR="00176393" w:rsidRDefault="0017639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#3414</w:t>
      </w:r>
    </w:p>
    <w:p w14:paraId="58CB7EDF" w14:textId="0A1D63B7" w:rsidR="00176393" w:rsidRPr="00176393" w:rsidRDefault="0017639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4/20/22 1:58 PM</w:t>
      </w:r>
    </w:p>
    <w:p w14:paraId="45DEC02A" w14:textId="77777777" w:rsidR="00176393" w:rsidRDefault="00176393" w:rsidP="007101A2">
      <w:pPr>
        <w:ind w:firstLine="0"/>
        <w:jc w:val="both"/>
        <w:rPr>
          <w:sz w:val="18"/>
          <w:szCs w:val="18"/>
          <w:u w:val="single"/>
        </w:rPr>
      </w:pPr>
    </w:p>
    <w:p w14:paraId="085A4820" w14:textId="77777777" w:rsidR="00176393" w:rsidRDefault="00176393" w:rsidP="007101A2">
      <w:pPr>
        <w:ind w:firstLine="0"/>
        <w:jc w:val="both"/>
        <w:rPr>
          <w:sz w:val="18"/>
          <w:szCs w:val="18"/>
          <w:u w:val="single"/>
        </w:rPr>
      </w:pPr>
    </w:p>
    <w:p w14:paraId="690F1B68" w14:textId="3B4CB220" w:rsidR="00F50297" w:rsidRPr="00176393" w:rsidRDefault="00176393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14:paraId="5E8EA269" w14:textId="732B8EB8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20F990BB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150B2">
        <w:rPr>
          <w:sz w:val="18"/>
          <w:szCs w:val="18"/>
        </w:rPr>
        <w:t>12581</w:t>
      </w:r>
    </w:p>
    <w:p w14:paraId="18823422" w14:textId="24E948E6" w:rsidR="002D5F4F" w:rsidRDefault="0017639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2200-2021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786CF" w14:textId="77777777" w:rsidR="00846B79" w:rsidRDefault="00846B79">
      <w:r>
        <w:separator/>
      </w:r>
    </w:p>
    <w:p w14:paraId="3B6B8DCA" w14:textId="77777777" w:rsidR="00846B79" w:rsidRDefault="00846B79"/>
  </w:endnote>
  <w:endnote w:type="continuationSeparator" w:id="0">
    <w:p w14:paraId="1F9CCEA2" w14:textId="77777777" w:rsidR="00846B79" w:rsidRDefault="00846B79">
      <w:r>
        <w:continuationSeparator/>
      </w:r>
    </w:p>
    <w:p w14:paraId="5DAFEED2" w14:textId="77777777" w:rsidR="00846B79" w:rsidRDefault="00846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33F76" w14:textId="7406AB6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66AA9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4F484" w14:textId="06A1F67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55B4B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69EB" w14:textId="77777777" w:rsidR="00846B79" w:rsidRDefault="00846B79">
      <w:r>
        <w:separator/>
      </w:r>
    </w:p>
    <w:p w14:paraId="6C4D395B" w14:textId="77777777" w:rsidR="00846B79" w:rsidRDefault="00846B79"/>
  </w:footnote>
  <w:footnote w:type="continuationSeparator" w:id="0">
    <w:p w14:paraId="77515AAD" w14:textId="77777777" w:rsidR="00846B79" w:rsidRDefault="00846B79">
      <w:r>
        <w:continuationSeparator/>
      </w:r>
    </w:p>
    <w:p w14:paraId="0710A32D" w14:textId="77777777" w:rsidR="00846B79" w:rsidRDefault="00846B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6ED"/>
    <w:multiLevelType w:val="hybridMultilevel"/>
    <w:tmpl w:val="CB7AAC88"/>
    <w:lvl w:ilvl="0" w:tplc="62E44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150B2"/>
    <w:rsid w:val="00035181"/>
    <w:rsid w:val="000502BC"/>
    <w:rsid w:val="00056BB0"/>
    <w:rsid w:val="00064AFB"/>
    <w:rsid w:val="000902FF"/>
    <w:rsid w:val="0009173E"/>
    <w:rsid w:val="00094A70"/>
    <w:rsid w:val="000D4A7F"/>
    <w:rsid w:val="001073BD"/>
    <w:rsid w:val="00115B31"/>
    <w:rsid w:val="001509BF"/>
    <w:rsid w:val="00150A27"/>
    <w:rsid w:val="00165627"/>
    <w:rsid w:val="00165858"/>
    <w:rsid w:val="00167107"/>
    <w:rsid w:val="00176393"/>
    <w:rsid w:val="00180BD2"/>
    <w:rsid w:val="00195A80"/>
    <w:rsid w:val="001D326C"/>
    <w:rsid w:val="001D4249"/>
    <w:rsid w:val="00205741"/>
    <w:rsid w:val="00207323"/>
    <w:rsid w:val="0021642E"/>
    <w:rsid w:val="0022099D"/>
    <w:rsid w:val="00227DB1"/>
    <w:rsid w:val="00231574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46B42"/>
    <w:rsid w:val="00352CA7"/>
    <w:rsid w:val="00371B28"/>
    <w:rsid w:val="003720CF"/>
    <w:rsid w:val="00375EC8"/>
    <w:rsid w:val="003874A1"/>
    <w:rsid w:val="00387754"/>
    <w:rsid w:val="003A29EF"/>
    <w:rsid w:val="003A75C2"/>
    <w:rsid w:val="003D5B18"/>
    <w:rsid w:val="003F26F9"/>
    <w:rsid w:val="003F3109"/>
    <w:rsid w:val="00406ED9"/>
    <w:rsid w:val="004310AE"/>
    <w:rsid w:val="00432688"/>
    <w:rsid w:val="00444642"/>
    <w:rsid w:val="00447A01"/>
    <w:rsid w:val="004634BF"/>
    <w:rsid w:val="004948B5"/>
    <w:rsid w:val="004B097C"/>
    <w:rsid w:val="004E1CF2"/>
    <w:rsid w:val="004F3343"/>
    <w:rsid w:val="004F78B4"/>
    <w:rsid w:val="005020E8"/>
    <w:rsid w:val="00545046"/>
    <w:rsid w:val="00550E96"/>
    <w:rsid w:val="00554C35"/>
    <w:rsid w:val="00586366"/>
    <w:rsid w:val="005A1EBD"/>
    <w:rsid w:val="005A1F6C"/>
    <w:rsid w:val="005B5DE4"/>
    <w:rsid w:val="005B64EF"/>
    <w:rsid w:val="005C6980"/>
    <w:rsid w:val="005D4A03"/>
    <w:rsid w:val="005E655A"/>
    <w:rsid w:val="005E7681"/>
    <w:rsid w:val="005F3AA6"/>
    <w:rsid w:val="00607735"/>
    <w:rsid w:val="00610181"/>
    <w:rsid w:val="00630AB3"/>
    <w:rsid w:val="00640192"/>
    <w:rsid w:val="00662F60"/>
    <w:rsid w:val="006662DF"/>
    <w:rsid w:val="00681A93"/>
    <w:rsid w:val="00687344"/>
    <w:rsid w:val="006A4816"/>
    <w:rsid w:val="006A691C"/>
    <w:rsid w:val="006B0F06"/>
    <w:rsid w:val="006B26AF"/>
    <w:rsid w:val="006B590A"/>
    <w:rsid w:val="006B5AB9"/>
    <w:rsid w:val="006D3E3C"/>
    <w:rsid w:val="006D562C"/>
    <w:rsid w:val="006E507D"/>
    <w:rsid w:val="006F5CC7"/>
    <w:rsid w:val="007101A2"/>
    <w:rsid w:val="007218EB"/>
    <w:rsid w:val="0072551E"/>
    <w:rsid w:val="00727F04"/>
    <w:rsid w:val="00746608"/>
    <w:rsid w:val="00750030"/>
    <w:rsid w:val="0076256A"/>
    <w:rsid w:val="00767CD4"/>
    <w:rsid w:val="00770B9A"/>
    <w:rsid w:val="007777EF"/>
    <w:rsid w:val="007A1570"/>
    <w:rsid w:val="007A1A40"/>
    <w:rsid w:val="007B293E"/>
    <w:rsid w:val="007B6497"/>
    <w:rsid w:val="007C1D9D"/>
    <w:rsid w:val="007C6893"/>
    <w:rsid w:val="007E70D8"/>
    <w:rsid w:val="007E73C5"/>
    <w:rsid w:val="007E79D5"/>
    <w:rsid w:val="007E7AE2"/>
    <w:rsid w:val="007F4087"/>
    <w:rsid w:val="00806569"/>
    <w:rsid w:val="008167F4"/>
    <w:rsid w:val="0083646C"/>
    <w:rsid w:val="00840C86"/>
    <w:rsid w:val="00846B79"/>
    <w:rsid w:val="00850E47"/>
    <w:rsid w:val="0085260B"/>
    <w:rsid w:val="00853E42"/>
    <w:rsid w:val="00872BFD"/>
    <w:rsid w:val="00880099"/>
    <w:rsid w:val="008B1F41"/>
    <w:rsid w:val="008E28FA"/>
    <w:rsid w:val="008F0B17"/>
    <w:rsid w:val="00900ACB"/>
    <w:rsid w:val="00912D9B"/>
    <w:rsid w:val="00925D71"/>
    <w:rsid w:val="009729E7"/>
    <w:rsid w:val="00975A88"/>
    <w:rsid w:val="009822E5"/>
    <w:rsid w:val="00990ECE"/>
    <w:rsid w:val="009C6AE2"/>
    <w:rsid w:val="009D1C69"/>
    <w:rsid w:val="009E0E93"/>
    <w:rsid w:val="00A03635"/>
    <w:rsid w:val="00A10451"/>
    <w:rsid w:val="00A126A8"/>
    <w:rsid w:val="00A15A79"/>
    <w:rsid w:val="00A22806"/>
    <w:rsid w:val="00A2520B"/>
    <w:rsid w:val="00A269C2"/>
    <w:rsid w:val="00A46ACE"/>
    <w:rsid w:val="00A531EC"/>
    <w:rsid w:val="00A654D0"/>
    <w:rsid w:val="00A6656D"/>
    <w:rsid w:val="00AB5099"/>
    <w:rsid w:val="00AD1881"/>
    <w:rsid w:val="00AE212E"/>
    <w:rsid w:val="00AF39A5"/>
    <w:rsid w:val="00B15D83"/>
    <w:rsid w:val="00B1635A"/>
    <w:rsid w:val="00B20966"/>
    <w:rsid w:val="00B30100"/>
    <w:rsid w:val="00B36A54"/>
    <w:rsid w:val="00B36EF0"/>
    <w:rsid w:val="00B47730"/>
    <w:rsid w:val="00B5591D"/>
    <w:rsid w:val="00BA4408"/>
    <w:rsid w:val="00BA599A"/>
    <w:rsid w:val="00BB6434"/>
    <w:rsid w:val="00BB689A"/>
    <w:rsid w:val="00BC1806"/>
    <w:rsid w:val="00BD4E49"/>
    <w:rsid w:val="00BE795F"/>
    <w:rsid w:val="00BF76F0"/>
    <w:rsid w:val="00C92A35"/>
    <w:rsid w:val="00C93F56"/>
    <w:rsid w:val="00C96CEE"/>
    <w:rsid w:val="00CA09E2"/>
    <w:rsid w:val="00CA2899"/>
    <w:rsid w:val="00CA30A1"/>
    <w:rsid w:val="00CA6B5C"/>
    <w:rsid w:val="00CC4ED3"/>
    <w:rsid w:val="00CC6E5E"/>
    <w:rsid w:val="00CE602C"/>
    <w:rsid w:val="00CF17D2"/>
    <w:rsid w:val="00D268C3"/>
    <w:rsid w:val="00D30A34"/>
    <w:rsid w:val="00D4262D"/>
    <w:rsid w:val="00D52CE9"/>
    <w:rsid w:val="00D94395"/>
    <w:rsid w:val="00D975BE"/>
    <w:rsid w:val="00DB6BFB"/>
    <w:rsid w:val="00DC57C0"/>
    <w:rsid w:val="00DD3E84"/>
    <w:rsid w:val="00DE6E46"/>
    <w:rsid w:val="00DF7976"/>
    <w:rsid w:val="00E0423E"/>
    <w:rsid w:val="00E06550"/>
    <w:rsid w:val="00E13406"/>
    <w:rsid w:val="00E16A67"/>
    <w:rsid w:val="00E310B4"/>
    <w:rsid w:val="00E34500"/>
    <w:rsid w:val="00E37C8F"/>
    <w:rsid w:val="00E42EF6"/>
    <w:rsid w:val="00E611AD"/>
    <w:rsid w:val="00E611DE"/>
    <w:rsid w:val="00E66BFA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50297"/>
    <w:rsid w:val="00FA5BBD"/>
    <w:rsid w:val="00FA63F7"/>
    <w:rsid w:val="00FB2FD6"/>
    <w:rsid w:val="00FC547E"/>
    <w:rsid w:val="00FD639B"/>
    <w:rsid w:val="00FE428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56323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6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6C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E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7ABF-107E-4F79-9E8D-4D52B6FE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2015).dotx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Martin, William</cp:lastModifiedBy>
  <cp:revision>11</cp:revision>
  <cp:lastPrinted>2019-12-12T16:33:00Z</cp:lastPrinted>
  <dcterms:created xsi:type="dcterms:W3CDTF">2022-04-25T14:30:00Z</dcterms:created>
  <dcterms:modified xsi:type="dcterms:W3CDTF">2023-02-06T22:02:00Z</dcterms:modified>
</cp:coreProperties>
</file>