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4756BA">
        <w:t xml:space="preserve"> </w:t>
      </w:r>
      <w:r w:rsidR="001271F5">
        <w:t>392</w:t>
      </w:r>
    </w:p>
    <w:p w:rsidR="00E97376" w:rsidRDefault="00E97376" w:rsidP="00E97376">
      <w:pPr>
        <w:ind w:firstLine="0"/>
        <w:jc w:val="center"/>
      </w:pPr>
    </w:p>
    <w:p w:rsidR="008938D4" w:rsidRDefault="000323CC" w:rsidP="007101A2">
      <w:pPr>
        <w:pStyle w:val="BodyText"/>
        <w:spacing w:line="240" w:lineRule="auto"/>
        <w:ind w:firstLine="0"/>
        <w:rPr>
          <w:rFonts w:eastAsia="Calibri"/>
        </w:rPr>
      </w:pPr>
      <w:r w:rsidRPr="000323CC">
        <w:rPr>
          <w:rFonts w:eastAsia="Calibri"/>
        </w:rPr>
        <w:t>By Council Members Holden, Ayala, Louis, Nurse, Gutiérrez and Brooks-Powers</w:t>
      </w:r>
    </w:p>
    <w:p w:rsidR="000323CC" w:rsidRDefault="000323CC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5C6338" w:rsidRPr="005C6338" w:rsidRDefault="005C6338" w:rsidP="007101A2">
      <w:pPr>
        <w:pStyle w:val="BodyText"/>
        <w:spacing w:line="240" w:lineRule="auto"/>
        <w:ind w:firstLine="0"/>
        <w:rPr>
          <w:vanish/>
        </w:rPr>
      </w:pPr>
      <w:r w:rsidRPr="005C6338">
        <w:rPr>
          <w:vanish/>
        </w:rPr>
        <w:t>..Title</w:t>
      </w:r>
    </w:p>
    <w:p w:rsidR="004E1CF2" w:rsidRDefault="005C633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F6557A">
        <w:t>administrative code of the city of New York</w:t>
      </w:r>
      <w:r w:rsidR="004E1CF2">
        <w:t>, in relation to</w:t>
      </w:r>
      <w:r w:rsidR="007F4087">
        <w:t xml:space="preserve"> </w:t>
      </w:r>
      <w:r w:rsidR="003E1698">
        <w:t xml:space="preserve">improving </w:t>
      </w:r>
      <w:r w:rsidR="008E40CD">
        <w:t>the flow of traffic during street construction</w:t>
      </w:r>
    </w:p>
    <w:p w:rsidR="005C6338" w:rsidRPr="005C6338" w:rsidRDefault="005C6338" w:rsidP="007101A2">
      <w:pPr>
        <w:pStyle w:val="BodyText"/>
        <w:spacing w:line="240" w:lineRule="auto"/>
        <w:ind w:firstLine="0"/>
        <w:rPr>
          <w:vanish/>
        </w:rPr>
      </w:pPr>
      <w:r w:rsidRPr="005C6338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8E40CD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DF44A5">
        <w:t>Section 19-107</w:t>
      </w:r>
      <w:r w:rsidR="00DF44A5" w:rsidRPr="008E40CD">
        <w:t xml:space="preserve"> </w:t>
      </w:r>
      <w:r w:rsidR="008E40CD" w:rsidRPr="008E40CD">
        <w:t xml:space="preserve">of the administrative code of the city of New York is amended by adding new </w:t>
      </w:r>
      <w:r w:rsidR="00DF44A5">
        <w:t>subdivisions d</w:t>
      </w:r>
      <w:r w:rsidR="007B38F5">
        <w:t xml:space="preserve"> and</w:t>
      </w:r>
      <w:r w:rsidR="008E40CD" w:rsidRPr="008E40CD">
        <w:t xml:space="preserve"> </w:t>
      </w:r>
      <w:r w:rsidR="00DF44A5">
        <w:t xml:space="preserve">e </w:t>
      </w:r>
      <w:r w:rsidR="008E40CD" w:rsidRPr="008E40CD">
        <w:t>to read as follows:</w:t>
      </w:r>
    </w:p>
    <w:p w:rsidR="00DF44A5" w:rsidRDefault="00DF44A5" w:rsidP="00972760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8E40CD" w:rsidRPr="00972760">
        <w:rPr>
          <w:u w:val="single"/>
        </w:rPr>
        <w:t xml:space="preserve">. </w:t>
      </w:r>
      <w:r w:rsidR="00FB43C3">
        <w:rPr>
          <w:u w:val="single"/>
        </w:rPr>
        <w:t>A person</w:t>
      </w:r>
      <w:r>
        <w:rPr>
          <w:u w:val="single"/>
        </w:rPr>
        <w:t xml:space="preserve"> to whom a permit has been issued </w:t>
      </w:r>
      <w:r w:rsidR="00FB43C3">
        <w:rPr>
          <w:u w:val="single"/>
        </w:rPr>
        <w:t xml:space="preserve">shall </w:t>
      </w:r>
      <w:r w:rsidR="00045436" w:rsidRPr="00972760">
        <w:rPr>
          <w:u w:val="single"/>
        </w:rPr>
        <w:t>ensure</w:t>
      </w:r>
      <w:r>
        <w:rPr>
          <w:u w:val="single"/>
        </w:rPr>
        <w:t xml:space="preserve"> that a flag person or </w:t>
      </w:r>
      <w:r w:rsidR="00FB43C3">
        <w:rPr>
          <w:u w:val="single"/>
        </w:rPr>
        <w:t>other</w:t>
      </w:r>
      <w:r>
        <w:rPr>
          <w:u w:val="single"/>
        </w:rPr>
        <w:t xml:space="preserve"> individual authorized by law to conduct traffic is present at the street closure</w:t>
      </w:r>
      <w:r w:rsidR="00FB43C3">
        <w:rPr>
          <w:u w:val="single"/>
        </w:rPr>
        <w:t xml:space="preserve"> for which such permit was issued</w:t>
      </w:r>
      <w:r>
        <w:rPr>
          <w:u w:val="single"/>
        </w:rPr>
        <w:t>.</w:t>
      </w:r>
    </w:p>
    <w:p w:rsidR="00972760" w:rsidRDefault="00DF44A5" w:rsidP="0097276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e. </w:t>
      </w:r>
      <w:r w:rsidR="009356B8">
        <w:rPr>
          <w:u w:val="single"/>
        </w:rPr>
        <w:t>T</w:t>
      </w:r>
      <w:r w:rsidR="009E0AAE">
        <w:rPr>
          <w:u w:val="single"/>
        </w:rPr>
        <w:t>he police department</w:t>
      </w:r>
      <w:r w:rsidR="009356B8">
        <w:rPr>
          <w:u w:val="single"/>
        </w:rPr>
        <w:t xml:space="preserve"> shall enforce the provisions of this section, and </w:t>
      </w:r>
      <w:r w:rsidR="009E0AAE">
        <w:rPr>
          <w:u w:val="single"/>
        </w:rPr>
        <w:t>shall</w:t>
      </w:r>
      <w:r w:rsidR="00964858">
        <w:rPr>
          <w:u w:val="single"/>
        </w:rPr>
        <w:t xml:space="preserve"> </w:t>
      </w:r>
      <w:r w:rsidR="00FB43C3">
        <w:rPr>
          <w:u w:val="single"/>
        </w:rPr>
        <w:t>periodically conduct a visual inspection of each street closure</w:t>
      </w:r>
      <w:r w:rsidR="0039080B">
        <w:rPr>
          <w:u w:val="single"/>
        </w:rPr>
        <w:t xml:space="preserve"> for which a permit has been issued pursuant to this section</w:t>
      </w:r>
      <w:r w:rsidR="00FB43C3">
        <w:rPr>
          <w:u w:val="single"/>
        </w:rPr>
        <w:t xml:space="preserve"> to confirm</w:t>
      </w:r>
      <w:r w:rsidR="003E1698">
        <w:rPr>
          <w:u w:val="single"/>
        </w:rPr>
        <w:t xml:space="preserve"> </w:t>
      </w:r>
      <w:r w:rsidR="00045436" w:rsidRPr="00972760">
        <w:rPr>
          <w:u w:val="single"/>
        </w:rPr>
        <w:t xml:space="preserve">that a flag person or </w:t>
      </w:r>
      <w:r w:rsidR="00FB43C3">
        <w:rPr>
          <w:u w:val="single"/>
        </w:rPr>
        <w:t>other</w:t>
      </w:r>
      <w:r w:rsidR="00045436" w:rsidRPr="00972760">
        <w:rPr>
          <w:u w:val="single"/>
        </w:rPr>
        <w:t xml:space="preserve"> individual authorized by law to conduct traffic is present.</w:t>
      </w:r>
    </w:p>
    <w:p w:rsidR="004E1CF2" w:rsidRPr="006D562C" w:rsidRDefault="008E40CD" w:rsidP="00094A70">
      <w:pPr>
        <w:spacing w:line="480" w:lineRule="auto"/>
        <w:jc w:val="both"/>
        <w:rPr>
          <w:u w:val="single"/>
        </w:rPr>
      </w:pPr>
      <w:r>
        <w:t>§ 2.</w:t>
      </w:r>
      <w:r w:rsidR="003E1698">
        <w:t xml:space="preserve"> </w:t>
      </w:r>
      <w:r>
        <w:t>This local law takes effect 120 days after it becomes law</w:t>
      </w:r>
      <w:r w:rsidR="004613F6"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8C5B2C" w:rsidRDefault="008C5B2C" w:rsidP="007101A2">
      <w:pPr>
        <w:ind w:firstLine="0"/>
        <w:jc w:val="both"/>
        <w:rPr>
          <w:sz w:val="18"/>
          <w:szCs w:val="18"/>
        </w:rPr>
      </w:pPr>
    </w:p>
    <w:p w:rsidR="008C5B2C" w:rsidRDefault="008C5B2C" w:rsidP="007101A2">
      <w:pPr>
        <w:ind w:firstLine="0"/>
        <w:jc w:val="both"/>
        <w:rPr>
          <w:sz w:val="18"/>
          <w:szCs w:val="18"/>
        </w:rPr>
      </w:pPr>
    </w:p>
    <w:p w:rsidR="008C5B2C" w:rsidRDefault="008C5B2C" w:rsidP="007101A2">
      <w:pPr>
        <w:ind w:firstLine="0"/>
        <w:jc w:val="both"/>
        <w:rPr>
          <w:sz w:val="18"/>
          <w:szCs w:val="18"/>
        </w:rPr>
      </w:pPr>
    </w:p>
    <w:p w:rsidR="008C5B2C" w:rsidRDefault="008C5B2C" w:rsidP="007101A2">
      <w:pPr>
        <w:ind w:firstLine="0"/>
        <w:jc w:val="both"/>
        <w:rPr>
          <w:sz w:val="18"/>
          <w:szCs w:val="18"/>
        </w:rPr>
      </w:pPr>
    </w:p>
    <w:p w:rsidR="004756BA" w:rsidRPr="004756BA" w:rsidRDefault="004756BA" w:rsidP="004756BA">
      <w:pPr>
        <w:ind w:firstLine="0"/>
        <w:jc w:val="both"/>
        <w:rPr>
          <w:bCs/>
          <w:sz w:val="18"/>
          <w:szCs w:val="18"/>
          <w:u w:val="single"/>
        </w:rPr>
      </w:pPr>
      <w:r w:rsidRPr="004756BA">
        <w:rPr>
          <w:bCs/>
          <w:sz w:val="18"/>
          <w:szCs w:val="18"/>
          <w:u w:val="single"/>
        </w:rPr>
        <w:t>Session 12</w:t>
      </w:r>
    </w:p>
    <w:p w:rsidR="004756BA" w:rsidRPr="004756BA" w:rsidRDefault="004756BA" w:rsidP="004756BA">
      <w:pPr>
        <w:ind w:firstLine="0"/>
        <w:jc w:val="both"/>
        <w:rPr>
          <w:bCs/>
          <w:sz w:val="18"/>
          <w:szCs w:val="18"/>
        </w:rPr>
      </w:pPr>
      <w:r w:rsidRPr="004756BA">
        <w:rPr>
          <w:bCs/>
          <w:sz w:val="18"/>
          <w:szCs w:val="18"/>
        </w:rPr>
        <w:t>EB</w:t>
      </w:r>
    </w:p>
    <w:p w:rsidR="004756BA" w:rsidRPr="004756BA" w:rsidRDefault="004756BA" w:rsidP="004756BA">
      <w:pPr>
        <w:ind w:firstLine="0"/>
        <w:jc w:val="both"/>
        <w:rPr>
          <w:bCs/>
          <w:sz w:val="18"/>
          <w:szCs w:val="18"/>
        </w:rPr>
      </w:pPr>
      <w:r w:rsidRPr="004756BA">
        <w:rPr>
          <w:bCs/>
          <w:sz w:val="18"/>
          <w:szCs w:val="18"/>
        </w:rPr>
        <w:t>LS #</w:t>
      </w:r>
      <w:r>
        <w:rPr>
          <w:bCs/>
          <w:sz w:val="18"/>
          <w:szCs w:val="18"/>
        </w:rPr>
        <w:t>643</w:t>
      </w:r>
    </w:p>
    <w:p w:rsidR="004756BA" w:rsidRPr="004756BA" w:rsidRDefault="004756BA" w:rsidP="004756BA">
      <w:pPr>
        <w:ind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4/27</w:t>
      </w:r>
      <w:r w:rsidRPr="004756BA">
        <w:rPr>
          <w:bCs/>
          <w:sz w:val="18"/>
          <w:szCs w:val="18"/>
        </w:rPr>
        <w:t xml:space="preserve">/22 </w:t>
      </w:r>
      <w:r>
        <w:rPr>
          <w:bCs/>
          <w:sz w:val="18"/>
          <w:szCs w:val="18"/>
        </w:rPr>
        <w:t>1</w:t>
      </w:r>
      <w:r w:rsidRPr="004756BA">
        <w:rPr>
          <w:bCs/>
          <w:sz w:val="18"/>
          <w:szCs w:val="18"/>
        </w:rPr>
        <w:t>2:30 PM</w:t>
      </w:r>
    </w:p>
    <w:p w:rsidR="004756BA" w:rsidRPr="004756BA" w:rsidRDefault="004756BA" w:rsidP="004756BA">
      <w:pPr>
        <w:ind w:firstLine="0"/>
        <w:jc w:val="both"/>
        <w:rPr>
          <w:bCs/>
          <w:sz w:val="18"/>
          <w:szCs w:val="18"/>
        </w:rPr>
      </w:pPr>
    </w:p>
    <w:p w:rsidR="004756BA" w:rsidRPr="004756BA" w:rsidRDefault="004756BA" w:rsidP="007101A2">
      <w:pPr>
        <w:ind w:firstLine="0"/>
        <w:jc w:val="both"/>
        <w:rPr>
          <w:bCs/>
          <w:sz w:val="18"/>
          <w:szCs w:val="18"/>
          <w:u w:val="single"/>
        </w:rPr>
      </w:pPr>
      <w:r w:rsidRPr="004756BA">
        <w:rPr>
          <w:bCs/>
          <w:sz w:val="18"/>
          <w:szCs w:val="18"/>
          <w:u w:val="single"/>
        </w:rPr>
        <w:t>Session 11</w:t>
      </w:r>
    </w:p>
    <w:p w:rsidR="00EB262D" w:rsidRDefault="008B7E6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ADW/JJ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8B7E64">
        <w:rPr>
          <w:sz w:val="18"/>
          <w:szCs w:val="18"/>
        </w:rPr>
        <w:t>3936</w:t>
      </w:r>
    </w:p>
    <w:p w:rsidR="004E1CF2" w:rsidRDefault="004756B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#0078-2018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27" w:rsidRDefault="00E41A27">
      <w:r>
        <w:separator/>
      </w:r>
    </w:p>
    <w:p w:rsidR="00E41A27" w:rsidRDefault="00E41A27"/>
  </w:endnote>
  <w:endnote w:type="continuationSeparator" w:id="0">
    <w:p w:rsidR="00E41A27" w:rsidRDefault="00E41A27">
      <w:r>
        <w:continuationSeparator/>
      </w:r>
    </w:p>
    <w:p w:rsidR="00E41A27" w:rsidRDefault="00E41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3CC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377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27" w:rsidRDefault="00E41A27">
      <w:r>
        <w:separator/>
      </w:r>
    </w:p>
    <w:p w:rsidR="00E41A27" w:rsidRDefault="00E41A27"/>
  </w:footnote>
  <w:footnote w:type="continuationSeparator" w:id="0">
    <w:p w:rsidR="00E41A27" w:rsidRDefault="00E41A27">
      <w:r>
        <w:continuationSeparator/>
      </w:r>
    </w:p>
    <w:p w:rsidR="00E41A27" w:rsidRDefault="00E41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08"/>
    <w:rsid w:val="000135A3"/>
    <w:rsid w:val="000323CC"/>
    <w:rsid w:val="00035181"/>
    <w:rsid w:val="00045436"/>
    <w:rsid w:val="000502BC"/>
    <w:rsid w:val="00056BB0"/>
    <w:rsid w:val="00064AFB"/>
    <w:rsid w:val="0009173E"/>
    <w:rsid w:val="00093DD5"/>
    <w:rsid w:val="0009415F"/>
    <w:rsid w:val="00094A70"/>
    <w:rsid w:val="000B7CD3"/>
    <w:rsid w:val="000D3377"/>
    <w:rsid w:val="000D4A7F"/>
    <w:rsid w:val="000D7745"/>
    <w:rsid w:val="000F2062"/>
    <w:rsid w:val="00104A53"/>
    <w:rsid w:val="001073BD"/>
    <w:rsid w:val="00115B31"/>
    <w:rsid w:val="00123982"/>
    <w:rsid w:val="001271F5"/>
    <w:rsid w:val="001465F1"/>
    <w:rsid w:val="001509BF"/>
    <w:rsid w:val="00150A27"/>
    <w:rsid w:val="00151D70"/>
    <w:rsid w:val="001537E3"/>
    <w:rsid w:val="00165627"/>
    <w:rsid w:val="00167107"/>
    <w:rsid w:val="00171611"/>
    <w:rsid w:val="00180BD2"/>
    <w:rsid w:val="00195A80"/>
    <w:rsid w:val="001C0608"/>
    <w:rsid w:val="001D4249"/>
    <w:rsid w:val="001F1084"/>
    <w:rsid w:val="00205741"/>
    <w:rsid w:val="00207323"/>
    <w:rsid w:val="0021642E"/>
    <w:rsid w:val="0022099D"/>
    <w:rsid w:val="00235D4D"/>
    <w:rsid w:val="00241F94"/>
    <w:rsid w:val="00270162"/>
    <w:rsid w:val="00280955"/>
    <w:rsid w:val="00292C42"/>
    <w:rsid w:val="002C4435"/>
    <w:rsid w:val="002D5F4F"/>
    <w:rsid w:val="002D6691"/>
    <w:rsid w:val="002F196D"/>
    <w:rsid w:val="002F269C"/>
    <w:rsid w:val="00301E5D"/>
    <w:rsid w:val="00307835"/>
    <w:rsid w:val="00320D3B"/>
    <w:rsid w:val="0033027F"/>
    <w:rsid w:val="003447CD"/>
    <w:rsid w:val="00352CA7"/>
    <w:rsid w:val="003649C0"/>
    <w:rsid w:val="003720CF"/>
    <w:rsid w:val="003874A1"/>
    <w:rsid w:val="00387754"/>
    <w:rsid w:val="0039080B"/>
    <w:rsid w:val="003A29EF"/>
    <w:rsid w:val="003A75C2"/>
    <w:rsid w:val="003D49E8"/>
    <w:rsid w:val="003D585C"/>
    <w:rsid w:val="003E1698"/>
    <w:rsid w:val="003F26F9"/>
    <w:rsid w:val="003F3109"/>
    <w:rsid w:val="00432688"/>
    <w:rsid w:val="00434603"/>
    <w:rsid w:val="00444642"/>
    <w:rsid w:val="00447A01"/>
    <w:rsid w:val="00447E7A"/>
    <w:rsid w:val="004613F6"/>
    <w:rsid w:val="004756BA"/>
    <w:rsid w:val="00476BA0"/>
    <w:rsid w:val="00485102"/>
    <w:rsid w:val="004948B5"/>
    <w:rsid w:val="00494EE3"/>
    <w:rsid w:val="004B097C"/>
    <w:rsid w:val="004E1CF2"/>
    <w:rsid w:val="004F3343"/>
    <w:rsid w:val="004F71E9"/>
    <w:rsid w:val="005020E8"/>
    <w:rsid w:val="005431DB"/>
    <w:rsid w:val="00550E96"/>
    <w:rsid w:val="00554C35"/>
    <w:rsid w:val="00577B98"/>
    <w:rsid w:val="00586366"/>
    <w:rsid w:val="005932B4"/>
    <w:rsid w:val="005A1EBD"/>
    <w:rsid w:val="005A60D5"/>
    <w:rsid w:val="005B5DE4"/>
    <w:rsid w:val="005C405A"/>
    <w:rsid w:val="005C6338"/>
    <w:rsid w:val="005C6980"/>
    <w:rsid w:val="005C7166"/>
    <w:rsid w:val="005D4A03"/>
    <w:rsid w:val="005E655A"/>
    <w:rsid w:val="005E7681"/>
    <w:rsid w:val="005F3AA6"/>
    <w:rsid w:val="006025B2"/>
    <w:rsid w:val="00622558"/>
    <w:rsid w:val="00630AB3"/>
    <w:rsid w:val="00656EE3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41B65"/>
    <w:rsid w:val="00743A21"/>
    <w:rsid w:val="00750030"/>
    <w:rsid w:val="00755323"/>
    <w:rsid w:val="00767CD4"/>
    <w:rsid w:val="00770B9A"/>
    <w:rsid w:val="007A1A40"/>
    <w:rsid w:val="007B293E"/>
    <w:rsid w:val="007B38F5"/>
    <w:rsid w:val="007B44E7"/>
    <w:rsid w:val="007B6497"/>
    <w:rsid w:val="007B7ECB"/>
    <w:rsid w:val="007C1D9D"/>
    <w:rsid w:val="007C6893"/>
    <w:rsid w:val="007D05A9"/>
    <w:rsid w:val="007E73C5"/>
    <w:rsid w:val="007E79D5"/>
    <w:rsid w:val="007F4087"/>
    <w:rsid w:val="00806569"/>
    <w:rsid w:val="008167F4"/>
    <w:rsid w:val="00823007"/>
    <w:rsid w:val="0083646C"/>
    <w:rsid w:val="008437A7"/>
    <w:rsid w:val="0085260B"/>
    <w:rsid w:val="00853E42"/>
    <w:rsid w:val="00862123"/>
    <w:rsid w:val="00872BFD"/>
    <w:rsid w:val="00880099"/>
    <w:rsid w:val="008938D4"/>
    <w:rsid w:val="008A48E5"/>
    <w:rsid w:val="008B7E64"/>
    <w:rsid w:val="008C5B2C"/>
    <w:rsid w:val="008D5A93"/>
    <w:rsid w:val="008E28FA"/>
    <w:rsid w:val="008E40CD"/>
    <w:rsid w:val="008F0B17"/>
    <w:rsid w:val="00900ACB"/>
    <w:rsid w:val="00925D71"/>
    <w:rsid w:val="00927DA9"/>
    <w:rsid w:val="009344D7"/>
    <w:rsid w:val="009356B8"/>
    <w:rsid w:val="00951814"/>
    <w:rsid w:val="00964858"/>
    <w:rsid w:val="00972760"/>
    <w:rsid w:val="009822E5"/>
    <w:rsid w:val="00990ECE"/>
    <w:rsid w:val="009C0AC3"/>
    <w:rsid w:val="009D303D"/>
    <w:rsid w:val="009E0AAE"/>
    <w:rsid w:val="00A03635"/>
    <w:rsid w:val="00A10451"/>
    <w:rsid w:val="00A22A11"/>
    <w:rsid w:val="00A24D2A"/>
    <w:rsid w:val="00A269C2"/>
    <w:rsid w:val="00A46ACE"/>
    <w:rsid w:val="00A531EC"/>
    <w:rsid w:val="00A654D0"/>
    <w:rsid w:val="00A662ED"/>
    <w:rsid w:val="00AD1881"/>
    <w:rsid w:val="00AD3081"/>
    <w:rsid w:val="00AE212E"/>
    <w:rsid w:val="00AE4565"/>
    <w:rsid w:val="00AF39A5"/>
    <w:rsid w:val="00B15D83"/>
    <w:rsid w:val="00B1635A"/>
    <w:rsid w:val="00B26687"/>
    <w:rsid w:val="00B30100"/>
    <w:rsid w:val="00B47730"/>
    <w:rsid w:val="00BA4408"/>
    <w:rsid w:val="00BA599A"/>
    <w:rsid w:val="00BA7EFC"/>
    <w:rsid w:val="00BB6434"/>
    <w:rsid w:val="00BC1806"/>
    <w:rsid w:val="00BD3B89"/>
    <w:rsid w:val="00BD4E49"/>
    <w:rsid w:val="00BE0A5B"/>
    <w:rsid w:val="00BF0545"/>
    <w:rsid w:val="00BF76F0"/>
    <w:rsid w:val="00C16873"/>
    <w:rsid w:val="00C23203"/>
    <w:rsid w:val="00C27232"/>
    <w:rsid w:val="00C40146"/>
    <w:rsid w:val="00C728DA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61CCB"/>
    <w:rsid w:val="00D85DF2"/>
    <w:rsid w:val="00D94395"/>
    <w:rsid w:val="00D975BE"/>
    <w:rsid w:val="00DA4989"/>
    <w:rsid w:val="00DB6BFB"/>
    <w:rsid w:val="00DC57C0"/>
    <w:rsid w:val="00DE0C51"/>
    <w:rsid w:val="00DE6E46"/>
    <w:rsid w:val="00DF44A5"/>
    <w:rsid w:val="00DF7976"/>
    <w:rsid w:val="00E0423E"/>
    <w:rsid w:val="00E06550"/>
    <w:rsid w:val="00E13406"/>
    <w:rsid w:val="00E310B4"/>
    <w:rsid w:val="00E34500"/>
    <w:rsid w:val="00E37C8F"/>
    <w:rsid w:val="00E37C9A"/>
    <w:rsid w:val="00E41A27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4FAC"/>
    <w:rsid w:val="00EF1E62"/>
    <w:rsid w:val="00F017D7"/>
    <w:rsid w:val="00F02B48"/>
    <w:rsid w:val="00F0418B"/>
    <w:rsid w:val="00F23C44"/>
    <w:rsid w:val="00F33321"/>
    <w:rsid w:val="00F34140"/>
    <w:rsid w:val="00F51E30"/>
    <w:rsid w:val="00F55461"/>
    <w:rsid w:val="00F6557A"/>
    <w:rsid w:val="00FA5BBD"/>
    <w:rsid w:val="00FA63F7"/>
    <w:rsid w:val="00FB2FD6"/>
    <w:rsid w:val="00FB43C3"/>
    <w:rsid w:val="00FC547E"/>
    <w:rsid w:val="00FC7EC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B23BC"/>
  <w15:docId w15:val="{8038C479-F713-4FA4-B230-35F91F1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85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10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10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908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6CF-A44B-4E62-96CC-EC72D5F4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Wanzenberg, Alexis</dc:creator>
  <cp:keywords/>
  <cp:lastModifiedBy>Jonathan Ettricks</cp:lastModifiedBy>
  <cp:revision>17</cp:revision>
  <cp:lastPrinted>2017-04-24T13:58:00Z</cp:lastPrinted>
  <dcterms:created xsi:type="dcterms:W3CDTF">2022-05-09T16:13:00Z</dcterms:created>
  <dcterms:modified xsi:type="dcterms:W3CDTF">2023-07-20T11:23:00Z</dcterms:modified>
</cp:coreProperties>
</file>