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0529A" w14:textId="77777777" w:rsidR="0008735B" w:rsidRPr="0008735B" w:rsidRDefault="00D025F5" w:rsidP="00D025F5">
      <w:pPr>
        <w:spacing w:after="0" w:line="240" w:lineRule="auto"/>
        <w:ind w:left="6480"/>
        <w:rPr>
          <w:rFonts w:ascii="Times New Roman" w:eastAsia="Times New Roman" w:hAnsi="Times New Roman"/>
          <w:sz w:val="24"/>
          <w:szCs w:val="24"/>
          <w:u w:val="single"/>
        </w:rPr>
      </w:pPr>
      <w:bookmarkStart w:id="0" w:name="_GoBack"/>
      <w:bookmarkEnd w:id="0"/>
      <w:r>
        <w:rPr>
          <w:rFonts w:ascii="Times New Roman" w:eastAsia="Times New Roman" w:hAnsi="Times New Roman"/>
          <w:sz w:val="24"/>
          <w:szCs w:val="24"/>
        </w:rPr>
        <w:t xml:space="preserve">          </w:t>
      </w:r>
      <w:r w:rsidR="0008735B" w:rsidRPr="0008735B">
        <w:rPr>
          <w:rFonts w:ascii="Times New Roman" w:eastAsia="Times New Roman" w:hAnsi="Times New Roman"/>
          <w:sz w:val="24"/>
          <w:szCs w:val="24"/>
          <w:u w:val="single"/>
        </w:rPr>
        <w:t>Committee on Veterans</w:t>
      </w:r>
    </w:p>
    <w:p w14:paraId="53CDB563" w14:textId="77777777" w:rsidR="0008735B" w:rsidRDefault="00D025F5" w:rsidP="00D025F5">
      <w:pPr>
        <w:spacing w:after="0" w:line="240" w:lineRule="auto"/>
        <w:ind w:left="5040"/>
        <w:rPr>
          <w:rFonts w:ascii="Times New Roman" w:eastAsia="Times New Roman" w:hAnsi="Times New Roman"/>
          <w:sz w:val="24"/>
          <w:szCs w:val="24"/>
        </w:rPr>
      </w:pPr>
      <w:r>
        <w:rPr>
          <w:rFonts w:ascii="Times New Roman" w:eastAsia="Times New Roman" w:hAnsi="Times New Roman"/>
          <w:sz w:val="24"/>
          <w:szCs w:val="24"/>
        </w:rPr>
        <w:t xml:space="preserve">  </w:t>
      </w:r>
      <w:r w:rsidR="00A733A2">
        <w:rPr>
          <w:rFonts w:ascii="Times New Roman" w:eastAsia="Times New Roman" w:hAnsi="Times New Roman"/>
          <w:sz w:val="24"/>
          <w:szCs w:val="24"/>
        </w:rPr>
        <w:tab/>
        <w:t xml:space="preserve">    Bianca Vitale</w:t>
      </w:r>
      <w:r w:rsidR="0008735B" w:rsidRPr="0008735B">
        <w:rPr>
          <w:rFonts w:ascii="Times New Roman" w:eastAsia="Times New Roman" w:hAnsi="Times New Roman"/>
          <w:sz w:val="24"/>
          <w:szCs w:val="24"/>
        </w:rPr>
        <w:t>,</w:t>
      </w:r>
      <w:r w:rsidR="009E5539">
        <w:rPr>
          <w:rFonts w:ascii="Times New Roman" w:eastAsia="Times New Roman" w:hAnsi="Times New Roman"/>
          <w:sz w:val="24"/>
          <w:szCs w:val="24"/>
        </w:rPr>
        <w:t xml:space="preserve"> Committee</w:t>
      </w:r>
      <w:r w:rsidR="0008735B" w:rsidRPr="0008735B">
        <w:rPr>
          <w:rFonts w:ascii="Times New Roman" w:eastAsia="Times New Roman" w:hAnsi="Times New Roman"/>
          <w:sz w:val="24"/>
          <w:szCs w:val="24"/>
        </w:rPr>
        <w:t xml:space="preserve"> Counsel</w:t>
      </w:r>
    </w:p>
    <w:p w14:paraId="11F3E6C1" w14:textId="77777777" w:rsidR="0047324E" w:rsidRDefault="00D025F5" w:rsidP="0047324E">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 xml:space="preserve">          </w:t>
      </w:r>
      <w:r w:rsidR="00A733A2">
        <w:rPr>
          <w:rFonts w:ascii="Times New Roman" w:eastAsia="Times New Roman" w:hAnsi="Times New Roman"/>
          <w:sz w:val="24"/>
          <w:szCs w:val="24"/>
        </w:rPr>
        <w:t xml:space="preserve"> Elizabeth Arzt</w:t>
      </w:r>
      <w:r w:rsidR="0001386B">
        <w:rPr>
          <w:rFonts w:ascii="Times New Roman" w:eastAsia="Times New Roman" w:hAnsi="Times New Roman"/>
          <w:sz w:val="24"/>
          <w:szCs w:val="24"/>
        </w:rPr>
        <w:t>, Policy Analyst</w:t>
      </w:r>
      <w:r w:rsidR="00A733A2">
        <w:rPr>
          <w:rFonts w:ascii="Times New Roman" w:eastAsia="Times New Roman" w:hAnsi="Times New Roman"/>
          <w:sz w:val="24"/>
          <w:szCs w:val="24"/>
        </w:rPr>
        <w:t xml:space="preserve">  </w:t>
      </w:r>
      <w:r w:rsidR="0047324E">
        <w:rPr>
          <w:rFonts w:ascii="Times New Roman" w:eastAsia="Times New Roman" w:hAnsi="Times New Roman"/>
          <w:sz w:val="24"/>
          <w:szCs w:val="24"/>
        </w:rPr>
        <w:t xml:space="preserve">     </w:t>
      </w:r>
    </w:p>
    <w:p w14:paraId="46330230" w14:textId="00C5C920" w:rsidR="00302DCB" w:rsidRDefault="0047324E" w:rsidP="0047324E">
      <w:pPr>
        <w:spacing w:after="0" w:line="240" w:lineRule="auto"/>
        <w:ind w:left="5040"/>
        <w:rPr>
          <w:rFonts w:ascii="Times New Roman" w:eastAsia="Times New Roman" w:hAnsi="Times New Roman"/>
          <w:sz w:val="24"/>
          <w:szCs w:val="24"/>
        </w:rPr>
      </w:pPr>
      <w:r>
        <w:rPr>
          <w:rFonts w:ascii="Times New Roman" w:eastAsia="Times New Roman" w:hAnsi="Times New Roman"/>
          <w:sz w:val="24"/>
          <w:szCs w:val="24"/>
        </w:rPr>
        <w:t xml:space="preserve"> </w:t>
      </w:r>
      <w:r w:rsidR="00A733A2">
        <w:rPr>
          <w:rFonts w:ascii="Times New Roman" w:eastAsia="Times New Roman" w:hAnsi="Times New Roman"/>
          <w:sz w:val="24"/>
          <w:szCs w:val="24"/>
        </w:rPr>
        <w:t xml:space="preserve">Sebastian Bacchi, </w:t>
      </w:r>
      <w:r>
        <w:rPr>
          <w:rFonts w:ascii="Times New Roman" w:eastAsia="Times New Roman" w:hAnsi="Times New Roman"/>
          <w:sz w:val="24"/>
          <w:szCs w:val="24"/>
        </w:rPr>
        <w:t>Principal</w:t>
      </w:r>
      <w:r w:rsidR="00A733A2">
        <w:rPr>
          <w:rFonts w:ascii="Times New Roman" w:eastAsia="Times New Roman" w:hAnsi="Times New Roman"/>
          <w:sz w:val="24"/>
          <w:szCs w:val="24"/>
        </w:rPr>
        <w:t xml:space="preserve"> </w:t>
      </w:r>
      <w:r w:rsidR="00302DCB">
        <w:rPr>
          <w:rFonts w:ascii="Times New Roman" w:eastAsia="Times New Roman" w:hAnsi="Times New Roman"/>
          <w:sz w:val="24"/>
          <w:szCs w:val="24"/>
        </w:rPr>
        <w:t>Finance Analyst</w:t>
      </w:r>
    </w:p>
    <w:p w14:paraId="3EC16EAC" w14:textId="4D8AC57A" w:rsidR="0047324E" w:rsidRDefault="0047324E" w:rsidP="0047324E">
      <w:pPr>
        <w:spacing w:after="0" w:line="240" w:lineRule="auto"/>
        <w:ind w:left="5040"/>
        <w:rPr>
          <w:rFonts w:ascii="Times New Roman" w:eastAsia="Times New Roman" w:hAnsi="Times New Roman"/>
          <w:sz w:val="24"/>
          <w:szCs w:val="24"/>
        </w:rPr>
      </w:pPr>
    </w:p>
    <w:p w14:paraId="25125BA5" w14:textId="77777777" w:rsidR="0047324E" w:rsidRDefault="0047324E" w:rsidP="0047324E">
      <w:pPr>
        <w:spacing w:after="0" w:line="240" w:lineRule="auto"/>
        <w:ind w:left="5040"/>
        <w:jc w:val="right"/>
        <w:rPr>
          <w:rFonts w:ascii="Times New Roman" w:eastAsia="Times New Roman" w:hAnsi="Times New Roman"/>
          <w:sz w:val="24"/>
          <w:szCs w:val="24"/>
          <w:u w:val="single"/>
        </w:rPr>
      </w:pPr>
      <w:r w:rsidRPr="0047324E">
        <w:rPr>
          <w:rFonts w:ascii="Times New Roman" w:eastAsia="Times New Roman" w:hAnsi="Times New Roman"/>
          <w:sz w:val="24"/>
          <w:szCs w:val="24"/>
          <w:u w:val="single"/>
        </w:rPr>
        <w:t>Committee on General Welfare</w:t>
      </w:r>
    </w:p>
    <w:p w14:paraId="6E081890" w14:textId="264A15EA" w:rsidR="0047324E" w:rsidRDefault="0047324E" w:rsidP="0047324E">
      <w:pPr>
        <w:spacing w:after="0" w:line="240" w:lineRule="auto"/>
        <w:ind w:left="5040"/>
        <w:jc w:val="right"/>
        <w:rPr>
          <w:rFonts w:ascii="Times New Roman" w:eastAsia="Times New Roman" w:hAnsi="Times New Roman"/>
          <w:sz w:val="24"/>
          <w:szCs w:val="24"/>
        </w:rPr>
      </w:pPr>
      <w:r w:rsidRPr="0047324E">
        <w:rPr>
          <w:rFonts w:ascii="Times New Roman" w:eastAsia="Times New Roman" w:hAnsi="Times New Roman"/>
          <w:sz w:val="24"/>
          <w:szCs w:val="24"/>
        </w:rPr>
        <w:t>Aminta Kilawan</w:t>
      </w:r>
      <w:r>
        <w:rPr>
          <w:rFonts w:ascii="Times New Roman" w:eastAsia="Times New Roman" w:hAnsi="Times New Roman"/>
          <w:sz w:val="24"/>
          <w:szCs w:val="24"/>
        </w:rPr>
        <w:t>, Committee Counsel</w:t>
      </w:r>
    </w:p>
    <w:p w14:paraId="5FC6BBB3" w14:textId="30E218A4" w:rsidR="0047324E" w:rsidRDefault="0047324E" w:rsidP="0047324E">
      <w:pPr>
        <w:spacing w:after="0" w:line="240" w:lineRule="auto"/>
        <w:ind w:left="5040"/>
        <w:jc w:val="right"/>
        <w:rPr>
          <w:rFonts w:ascii="Times New Roman" w:eastAsia="Times New Roman" w:hAnsi="Times New Roman"/>
          <w:sz w:val="24"/>
          <w:szCs w:val="24"/>
        </w:rPr>
      </w:pPr>
      <w:r>
        <w:rPr>
          <w:rFonts w:ascii="Times New Roman" w:eastAsia="Times New Roman" w:hAnsi="Times New Roman"/>
          <w:sz w:val="24"/>
          <w:szCs w:val="24"/>
        </w:rPr>
        <w:t xml:space="preserve">Crystal Pond, </w:t>
      </w:r>
      <w:r w:rsidR="00C83612" w:rsidRPr="00C83612">
        <w:rPr>
          <w:rFonts w:ascii="Times New Roman" w:eastAsia="Times New Roman" w:hAnsi="Times New Roman"/>
          <w:bCs/>
          <w:sz w:val="24"/>
          <w:szCs w:val="24"/>
        </w:rPr>
        <w:t>Assistant Deputy Director</w:t>
      </w:r>
      <w:r w:rsidR="00C83612" w:rsidRPr="00C83612" w:rsidDel="00C83612">
        <w:rPr>
          <w:rFonts w:ascii="Times New Roman" w:eastAsia="Times New Roman" w:hAnsi="Times New Roman"/>
          <w:sz w:val="24"/>
          <w:szCs w:val="24"/>
        </w:rPr>
        <w:t xml:space="preserve"> </w:t>
      </w:r>
    </w:p>
    <w:p w14:paraId="15646FC1" w14:textId="753431BB" w:rsidR="0003723D" w:rsidRPr="0047324E" w:rsidRDefault="0003723D" w:rsidP="0047324E">
      <w:pPr>
        <w:spacing w:after="0" w:line="240" w:lineRule="auto"/>
        <w:ind w:left="5040"/>
        <w:jc w:val="right"/>
        <w:rPr>
          <w:rFonts w:ascii="Times New Roman" w:eastAsia="Times New Roman" w:hAnsi="Times New Roman"/>
          <w:sz w:val="24"/>
          <w:szCs w:val="24"/>
        </w:rPr>
      </w:pPr>
      <w:r>
        <w:rPr>
          <w:rFonts w:ascii="Times New Roman" w:eastAsia="Times New Roman" w:hAnsi="Times New Roman"/>
          <w:sz w:val="24"/>
          <w:szCs w:val="24"/>
        </w:rPr>
        <w:t>Julia Haramis, Senior Finance Analyst</w:t>
      </w:r>
    </w:p>
    <w:p w14:paraId="2DE7D40A" w14:textId="20B0B59D" w:rsidR="0008735B" w:rsidRDefault="0008735B" w:rsidP="00BC5917">
      <w:pPr>
        <w:spacing w:after="0" w:line="240" w:lineRule="auto"/>
        <w:jc w:val="both"/>
        <w:rPr>
          <w:rFonts w:ascii="Times New Roman" w:hAnsi="Times New Roman"/>
          <w:sz w:val="24"/>
          <w:szCs w:val="24"/>
        </w:rPr>
      </w:pPr>
    </w:p>
    <w:p w14:paraId="31BE4CFD" w14:textId="13759306" w:rsidR="00437A7B" w:rsidRDefault="0047324E" w:rsidP="00BC5917">
      <w:pPr>
        <w:spacing w:after="0" w:line="240" w:lineRule="auto"/>
        <w:jc w:val="both"/>
        <w:rPr>
          <w:rFonts w:ascii="Times New Roman" w:hAnsi="Times New Roman"/>
          <w:sz w:val="24"/>
          <w:szCs w:val="24"/>
        </w:rPr>
      </w:pPr>
      <w:r>
        <w:rPr>
          <w:noProof/>
        </w:rPr>
        <w:drawing>
          <wp:anchor distT="0" distB="0" distL="114300" distR="114300" simplePos="0" relativeHeight="251657728" behindDoc="0" locked="0" layoutInCell="1" allowOverlap="1" wp14:anchorId="1E857B20" wp14:editId="51C5BCDC">
            <wp:simplePos x="0" y="0"/>
            <wp:positionH relativeFrom="page">
              <wp:posOffset>3362325</wp:posOffset>
            </wp:positionH>
            <wp:positionV relativeFrom="margin">
              <wp:posOffset>1628775</wp:posOffset>
            </wp:positionV>
            <wp:extent cx="1143000" cy="116205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35B">
        <w:rPr>
          <w:rFonts w:ascii="Times New Roman" w:hAnsi="Times New Roman"/>
          <w:sz w:val="24"/>
          <w:szCs w:val="24"/>
          <w:u w:val="single"/>
        </w:rPr>
        <w:br/>
      </w:r>
    </w:p>
    <w:p w14:paraId="6C9C5914" w14:textId="6B8975B5" w:rsidR="00C8414C" w:rsidRDefault="00C8414C" w:rsidP="00BC5917">
      <w:pPr>
        <w:spacing w:after="0" w:line="240" w:lineRule="auto"/>
        <w:ind w:left="5760"/>
        <w:jc w:val="both"/>
        <w:rPr>
          <w:rFonts w:ascii="Times New Roman" w:hAnsi="Times New Roman"/>
          <w:sz w:val="24"/>
          <w:szCs w:val="24"/>
        </w:rPr>
      </w:pPr>
      <w:r w:rsidRPr="00CC76C1">
        <w:rPr>
          <w:rFonts w:ascii="Times New Roman" w:hAnsi="Times New Roman"/>
          <w:sz w:val="24"/>
          <w:szCs w:val="24"/>
        </w:rPr>
        <w:t xml:space="preserve">   </w:t>
      </w:r>
    </w:p>
    <w:p w14:paraId="451245EF" w14:textId="77777777" w:rsidR="00BC5917" w:rsidRPr="00CC76C1" w:rsidRDefault="00BC5917" w:rsidP="00BC5917">
      <w:pPr>
        <w:spacing w:after="0" w:line="240" w:lineRule="auto"/>
        <w:ind w:left="5760"/>
        <w:jc w:val="both"/>
        <w:rPr>
          <w:rFonts w:ascii="Times New Roman" w:hAnsi="Times New Roman"/>
          <w:sz w:val="24"/>
          <w:szCs w:val="24"/>
        </w:rPr>
      </w:pPr>
    </w:p>
    <w:p w14:paraId="6911AA6D" w14:textId="77777777" w:rsidR="003F0B5E" w:rsidRPr="00CC76C1" w:rsidRDefault="003F0B5E" w:rsidP="00C8414C">
      <w:pPr>
        <w:spacing w:after="0" w:line="240" w:lineRule="auto"/>
        <w:ind w:left="5760" w:firstLine="720"/>
        <w:jc w:val="both"/>
        <w:rPr>
          <w:rFonts w:ascii="Times New Roman" w:hAnsi="Times New Roman"/>
          <w:sz w:val="24"/>
          <w:szCs w:val="24"/>
        </w:rPr>
      </w:pPr>
    </w:p>
    <w:p w14:paraId="65C4182C" w14:textId="77777777" w:rsidR="00C8414C" w:rsidRPr="00CC76C1" w:rsidRDefault="00C8414C" w:rsidP="00C8414C">
      <w:pPr>
        <w:spacing w:after="0" w:line="240" w:lineRule="auto"/>
        <w:jc w:val="both"/>
        <w:rPr>
          <w:rFonts w:ascii="Times New Roman" w:hAnsi="Times New Roman"/>
          <w:sz w:val="24"/>
          <w:szCs w:val="24"/>
        </w:rPr>
      </w:pPr>
      <w:r w:rsidRPr="00CC76C1">
        <w:rPr>
          <w:rFonts w:ascii="Times New Roman" w:hAnsi="Times New Roman"/>
          <w:sz w:val="24"/>
          <w:szCs w:val="24"/>
        </w:rPr>
        <w:tab/>
      </w:r>
      <w:r w:rsidRPr="00CC76C1">
        <w:rPr>
          <w:rFonts w:ascii="Times New Roman" w:hAnsi="Times New Roman"/>
          <w:sz w:val="24"/>
          <w:szCs w:val="24"/>
        </w:rPr>
        <w:tab/>
      </w:r>
      <w:r w:rsidRPr="00CC76C1">
        <w:rPr>
          <w:rFonts w:ascii="Times New Roman" w:hAnsi="Times New Roman"/>
          <w:sz w:val="24"/>
          <w:szCs w:val="24"/>
        </w:rPr>
        <w:tab/>
      </w:r>
    </w:p>
    <w:p w14:paraId="2EE04480" w14:textId="77777777" w:rsidR="00C8414C" w:rsidRPr="00CC76C1" w:rsidRDefault="00C8414C" w:rsidP="00C8414C">
      <w:pPr>
        <w:spacing w:after="0" w:line="240" w:lineRule="auto"/>
        <w:ind w:left="4320" w:firstLine="720"/>
        <w:rPr>
          <w:rFonts w:ascii="Times New Roman" w:hAnsi="Times New Roman"/>
          <w:sz w:val="24"/>
          <w:szCs w:val="24"/>
        </w:rPr>
      </w:pPr>
    </w:p>
    <w:p w14:paraId="6CB0A748" w14:textId="77777777" w:rsidR="00437A7B" w:rsidRDefault="00437A7B" w:rsidP="003E628E">
      <w:pPr>
        <w:keepNext/>
        <w:spacing w:after="0" w:line="240" w:lineRule="auto"/>
        <w:outlineLvl w:val="2"/>
        <w:rPr>
          <w:rFonts w:ascii="Times New Roman" w:eastAsia="Times New Roman" w:hAnsi="Times New Roman"/>
          <w:b/>
          <w:bCs/>
          <w:sz w:val="24"/>
          <w:szCs w:val="24"/>
        </w:rPr>
      </w:pPr>
    </w:p>
    <w:p w14:paraId="7633248A" w14:textId="77777777" w:rsidR="0047324E" w:rsidRDefault="0047324E" w:rsidP="00C8414C">
      <w:pPr>
        <w:keepNext/>
        <w:spacing w:after="0" w:line="240" w:lineRule="auto"/>
        <w:jc w:val="center"/>
        <w:outlineLvl w:val="2"/>
        <w:rPr>
          <w:rFonts w:ascii="Times New Roman" w:eastAsia="Times New Roman" w:hAnsi="Times New Roman"/>
          <w:b/>
          <w:bCs/>
          <w:sz w:val="24"/>
          <w:szCs w:val="24"/>
        </w:rPr>
      </w:pPr>
    </w:p>
    <w:p w14:paraId="500E6B9E" w14:textId="6ECAD3FB" w:rsidR="00C8414C" w:rsidRPr="00CC76C1" w:rsidRDefault="00C8414C" w:rsidP="00C8414C">
      <w:pPr>
        <w:keepNext/>
        <w:spacing w:after="0" w:line="240" w:lineRule="auto"/>
        <w:jc w:val="center"/>
        <w:outlineLvl w:val="2"/>
        <w:rPr>
          <w:rFonts w:ascii="Times New Roman" w:eastAsia="Times New Roman" w:hAnsi="Times New Roman"/>
          <w:b/>
          <w:bCs/>
          <w:sz w:val="24"/>
          <w:szCs w:val="24"/>
        </w:rPr>
      </w:pPr>
      <w:r w:rsidRPr="00CC76C1">
        <w:rPr>
          <w:rFonts w:ascii="Times New Roman" w:eastAsia="Times New Roman" w:hAnsi="Times New Roman"/>
          <w:b/>
          <w:bCs/>
          <w:sz w:val="24"/>
          <w:szCs w:val="24"/>
        </w:rPr>
        <w:t>THE COUNCIL OF THE CITY OF NEW YORK</w:t>
      </w:r>
    </w:p>
    <w:p w14:paraId="54436CFB" w14:textId="77777777" w:rsidR="00C8414C" w:rsidRPr="00CC76C1" w:rsidRDefault="00C8414C" w:rsidP="003F0B5E">
      <w:pPr>
        <w:keepNext/>
        <w:spacing w:after="0" w:line="240" w:lineRule="auto"/>
        <w:outlineLvl w:val="3"/>
        <w:rPr>
          <w:rFonts w:ascii="Times New Roman" w:eastAsia="Times New Roman" w:hAnsi="Times New Roman"/>
          <w:b/>
          <w:bCs/>
          <w:sz w:val="24"/>
          <w:szCs w:val="24"/>
          <w:u w:val="single"/>
        </w:rPr>
      </w:pPr>
    </w:p>
    <w:p w14:paraId="39B8B832" w14:textId="77777777" w:rsidR="00C8414C" w:rsidRPr="00CC76C1" w:rsidRDefault="0022186A" w:rsidP="00C8414C">
      <w:pPr>
        <w:keepNext/>
        <w:spacing w:after="0" w:line="240" w:lineRule="auto"/>
        <w:jc w:val="center"/>
        <w:outlineLvl w:val="3"/>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COMMITTEE </w:t>
      </w:r>
      <w:r w:rsidR="0008735B">
        <w:rPr>
          <w:rFonts w:ascii="Times New Roman" w:eastAsia="Times New Roman" w:hAnsi="Times New Roman"/>
          <w:b/>
          <w:bCs/>
          <w:sz w:val="24"/>
          <w:szCs w:val="24"/>
          <w:u w:val="single"/>
        </w:rPr>
        <w:t>REPORT</w:t>
      </w:r>
      <w:r w:rsidR="00C8414C" w:rsidRPr="00CC76C1">
        <w:rPr>
          <w:rFonts w:ascii="Times New Roman" w:eastAsia="Times New Roman" w:hAnsi="Times New Roman"/>
          <w:b/>
          <w:bCs/>
          <w:sz w:val="24"/>
          <w:szCs w:val="24"/>
          <w:u w:val="single"/>
        </w:rPr>
        <w:t xml:space="preserve"> OF THE HUMAN SERVICES DIVISION</w:t>
      </w:r>
    </w:p>
    <w:p w14:paraId="7E7F15ED" w14:textId="7C2852E1" w:rsidR="00C8414C" w:rsidRPr="00685B16" w:rsidRDefault="0047324E" w:rsidP="00C8414C">
      <w:pPr>
        <w:spacing w:after="0" w:line="240" w:lineRule="auto"/>
        <w:jc w:val="center"/>
        <w:rPr>
          <w:rFonts w:ascii="Times New Roman" w:eastAsia="Times New Roman" w:hAnsi="Times New Roman"/>
          <w:bCs/>
          <w:sz w:val="24"/>
          <w:szCs w:val="24"/>
        </w:rPr>
      </w:pPr>
      <w:r w:rsidRPr="0047324E">
        <w:rPr>
          <w:rFonts w:ascii="Times New Roman" w:eastAsia="Times New Roman" w:hAnsi="Times New Roman"/>
          <w:bCs/>
          <w:sz w:val="24"/>
          <w:szCs w:val="24"/>
        </w:rPr>
        <w:t>Andrea Vazquez</w:t>
      </w:r>
      <w:r w:rsidR="00D025F5" w:rsidRPr="00685B16">
        <w:rPr>
          <w:rFonts w:ascii="Times New Roman" w:eastAsia="Times New Roman" w:hAnsi="Times New Roman"/>
          <w:bCs/>
          <w:sz w:val="24"/>
          <w:szCs w:val="24"/>
        </w:rPr>
        <w:t xml:space="preserve">, </w:t>
      </w:r>
      <w:r w:rsidR="00AE1775">
        <w:rPr>
          <w:rFonts w:ascii="Times New Roman" w:eastAsia="Times New Roman" w:hAnsi="Times New Roman"/>
          <w:bCs/>
          <w:sz w:val="24"/>
          <w:szCs w:val="24"/>
        </w:rPr>
        <w:t xml:space="preserve">Legislative </w:t>
      </w:r>
      <w:r w:rsidR="00C8414C" w:rsidRPr="00685B16">
        <w:rPr>
          <w:rFonts w:ascii="Times New Roman" w:eastAsia="Times New Roman" w:hAnsi="Times New Roman"/>
          <w:bCs/>
          <w:sz w:val="24"/>
          <w:szCs w:val="24"/>
        </w:rPr>
        <w:t>Director</w:t>
      </w:r>
    </w:p>
    <w:p w14:paraId="6C79150A" w14:textId="73C6C45E" w:rsidR="00D025F5" w:rsidRDefault="0047324E" w:rsidP="00C8414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Smita Deshmukh</w:t>
      </w:r>
      <w:r w:rsidR="00D025F5" w:rsidRPr="00685B16">
        <w:rPr>
          <w:rFonts w:ascii="Times New Roman" w:eastAsia="Times New Roman" w:hAnsi="Times New Roman"/>
          <w:bCs/>
          <w:sz w:val="24"/>
          <w:szCs w:val="24"/>
        </w:rPr>
        <w:t>, Deputy Director</w:t>
      </w:r>
      <w:r w:rsidR="00AE1775">
        <w:rPr>
          <w:rFonts w:ascii="Times New Roman" w:eastAsia="Times New Roman" w:hAnsi="Times New Roman"/>
          <w:bCs/>
          <w:sz w:val="24"/>
          <w:szCs w:val="24"/>
        </w:rPr>
        <w:t>, Human Services</w:t>
      </w:r>
    </w:p>
    <w:p w14:paraId="0505D5D6" w14:textId="77777777" w:rsidR="00C8414C" w:rsidRPr="00CC76C1" w:rsidRDefault="00C8414C" w:rsidP="00C8414C">
      <w:pPr>
        <w:keepNext/>
        <w:spacing w:after="0" w:line="240" w:lineRule="auto"/>
        <w:outlineLvl w:val="4"/>
        <w:rPr>
          <w:rFonts w:ascii="Times New Roman" w:eastAsia="Times New Roman" w:hAnsi="Times New Roman"/>
          <w:b/>
          <w:bCs/>
          <w:sz w:val="24"/>
          <w:szCs w:val="24"/>
        </w:rPr>
      </w:pPr>
    </w:p>
    <w:p w14:paraId="4BE918A8" w14:textId="77777777" w:rsidR="00C8414C" w:rsidRPr="00CC76C1" w:rsidRDefault="00C8414C" w:rsidP="00C8414C">
      <w:pPr>
        <w:keepNext/>
        <w:spacing w:after="0" w:line="240" w:lineRule="auto"/>
        <w:jc w:val="center"/>
        <w:outlineLvl w:val="3"/>
        <w:rPr>
          <w:rFonts w:ascii="Times New Roman" w:eastAsia="Times New Roman" w:hAnsi="Times New Roman"/>
          <w:b/>
          <w:bCs/>
          <w:sz w:val="24"/>
          <w:szCs w:val="24"/>
          <w:u w:val="single"/>
        </w:rPr>
      </w:pPr>
      <w:r w:rsidRPr="00CC76C1">
        <w:rPr>
          <w:rFonts w:ascii="Times New Roman" w:eastAsia="Times New Roman" w:hAnsi="Times New Roman"/>
          <w:b/>
          <w:bCs/>
          <w:sz w:val="24"/>
          <w:szCs w:val="24"/>
          <w:u w:val="single"/>
        </w:rPr>
        <w:t>COMMITTEE ON VETERANS</w:t>
      </w:r>
    </w:p>
    <w:p w14:paraId="4863BB6C" w14:textId="70AF0DDA" w:rsidR="00C8414C" w:rsidRDefault="00C8414C" w:rsidP="00C8414C">
      <w:pPr>
        <w:keepNext/>
        <w:spacing w:after="0" w:line="240" w:lineRule="auto"/>
        <w:jc w:val="center"/>
        <w:outlineLvl w:val="4"/>
        <w:rPr>
          <w:rFonts w:ascii="Times New Roman" w:eastAsia="Times New Roman" w:hAnsi="Times New Roman"/>
          <w:bCs/>
          <w:sz w:val="24"/>
          <w:szCs w:val="24"/>
        </w:rPr>
      </w:pPr>
      <w:r w:rsidRPr="00092711">
        <w:rPr>
          <w:rFonts w:ascii="Times New Roman" w:eastAsia="Times New Roman" w:hAnsi="Times New Roman"/>
          <w:bCs/>
          <w:sz w:val="24"/>
          <w:szCs w:val="24"/>
        </w:rPr>
        <w:t xml:space="preserve">Honorable </w:t>
      </w:r>
      <w:r w:rsidR="0047324E">
        <w:rPr>
          <w:rFonts w:ascii="Times New Roman" w:eastAsia="Times New Roman" w:hAnsi="Times New Roman"/>
          <w:bCs/>
          <w:sz w:val="24"/>
          <w:szCs w:val="24"/>
        </w:rPr>
        <w:t>Robert Holden</w:t>
      </w:r>
      <w:r w:rsidRPr="00092711">
        <w:rPr>
          <w:rFonts w:ascii="Times New Roman" w:eastAsia="Times New Roman" w:hAnsi="Times New Roman"/>
          <w:bCs/>
          <w:sz w:val="24"/>
          <w:szCs w:val="24"/>
        </w:rPr>
        <w:t>, Chair</w:t>
      </w:r>
    </w:p>
    <w:p w14:paraId="7288BF9F" w14:textId="4F578575" w:rsidR="0047324E" w:rsidRDefault="0047324E" w:rsidP="00C8414C">
      <w:pPr>
        <w:keepNext/>
        <w:spacing w:after="0" w:line="240" w:lineRule="auto"/>
        <w:jc w:val="center"/>
        <w:outlineLvl w:val="4"/>
        <w:rPr>
          <w:rFonts w:ascii="Times New Roman" w:eastAsia="Times New Roman" w:hAnsi="Times New Roman"/>
          <w:bCs/>
          <w:sz w:val="24"/>
          <w:szCs w:val="24"/>
        </w:rPr>
      </w:pPr>
    </w:p>
    <w:p w14:paraId="66347757" w14:textId="46922818" w:rsidR="0047324E" w:rsidRPr="00CC76C1" w:rsidRDefault="0047324E" w:rsidP="0047324E">
      <w:pPr>
        <w:keepNext/>
        <w:spacing w:after="0" w:line="240" w:lineRule="auto"/>
        <w:jc w:val="center"/>
        <w:outlineLvl w:val="3"/>
        <w:rPr>
          <w:rFonts w:ascii="Times New Roman" w:eastAsia="Times New Roman" w:hAnsi="Times New Roman"/>
          <w:b/>
          <w:bCs/>
          <w:sz w:val="24"/>
          <w:szCs w:val="24"/>
          <w:u w:val="single"/>
        </w:rPr>
      </w:pPr>
      <w:r w:rsidRPr="00CC76C1">
        <w:rPr>
          <w:rFonts w:ascii="Times New Roman" w:eastAsia="Times New Roman" w:hAnsi="Times New Roman"/>
          <w:b/>
          <w:bCs/>
          <w:sz w:val="24"/>
          <w:szCs w:val="24"/>
          <w:u w:val="single"/>
        </w:rPr>
        <w:t xml:space="preserve">COMMITTEE ON </w:t>
      </w:r>
      <w:r>
        <w:rPr>
          <w:rFonts w:ascii="Times New Roman" w:eastAsia="Times New Roman" w:hAnsi="Times New Roman"/>
          <w:b/>
          <w:bCs/>
          <w:sz w:val="24"/>
          <w:szCs w:val="24"/>
          <w:u w:val="single"/>
        </w:rPr>
        <w:t>GENERAL WELFARE</w:t>
      </w:r>
    </w:p>
    <w:p w14:paraId="05D33A52" w14:textId="5A52959E" w:rsidR="0047324E" w:rsidRPr="00092711" w:rsidRDefault="0047324E" w:rsidP="0047324E">
      <w:pPr>
        <w:keepNext/>
        <w:spacing w:after="0" w:line="240" w:lineRule="auto"/>
        <w:jc w:val="center"/>
        <w:outlineLvl w:val="4"/>
        <w:rPr>
          <w:rFonts w:ascii="Times New Roman" w:eastAsia="Times New Roman" w:hAnsi="Times New Roman"/>
          <w:bCs/>
          <w:sz w:val="24"/>
          <w:szCs w:val="24"/>
        </w:rPr>
      </w:pPr>
      <w:r w:rsidRPr="00092711">
        <w:rPr>
          <w:rFonts w:ascii="Times New Roman" w:eastAsia="Times New Roman" w:hAnsi="Times New Roman"/>
          <w:bCs/>
          <w:sz w:val="24"/>
          <w:szCs w:val="24"/>
        </w:rPr>
        <w:t xml:space="preserve">Honorable </w:t>
      </w:r>
      <w:r>
        <w:rPr>
          <w:rFonts w:ascii="Times New Roman" w:eastAsia="Times New Roman" w:hAnsi="Times New Roman"/>
          <w:bCs/>
          <w:sz w:val="24"/>
          <w:szCs w:val="24"/>
        </w:rPr>
        <w:t>Diana Ayala</w:t>
      </w:r>
      <w:r w:rsidRPr="00092711">
        <w:rPr>
          <w:rFonts w:ascii="Times New Roman" w:eastAsia="Times New Roman" w:hAnsi="Times New Roman"/>
          <w:bCs/>
          <w:sz w:val="24"/>
          <w:szCs w:val="24"/>
        </w:rPr>
        <w:t>, Chair</w:t>
      </w:r>
    </w:p>
    <w:p w14:paraId="351A08A2" w14:textId="5F18AD25" w:rsidR="00105568" w:rsidRDefault="00105568" w:rsidP="00045CDA">
      <w:pPr>
        <w:keepNext/>
        <w:spacing w:after="0" w:line="240" w:lineRule="auto"/>
        <w:outlineLvl w:val="4"/>
        <w:rPr>
          <w:rFonts w:ascii="Times New Roman" w:eastAsia="Times New Roman" w:hAnsi="Times New Roman"/>
          <w:b/>
          <w:bCs/>
          <w:sz w:val="24"/>
          <w:szCs w:val="24"/>
        </w:rPr>
      </w:pPr>
    </w:p>
    <w:p w14:paraId="42CA05FE" w14:textId="57D5FF95" w:rsidR="00C8414C" w:rsidRDefault="0047324E" w:rsidP="00C8414C">
      <w:pPr>
        <w:keepNext/>
        <w:spacing w:after="0" w:line="240" w:lineRule="auto"/>
        <w:jc w:val="center"/>
        <w:outlineLvl w:val="4"/>
        <w:rPr>
          <w:rFonts w:ascii="Times New Roman" w:eastAsia="Times New Roman" w:hAnsi="Times New Roman"/>
          <w:b/>
          <w:bCs/>
          <w:sz w:val="24"/>
          <w:szCs w:val="24"/>
        </w:rPr>
      </w:pPr>
      <w:r>
        <w:rPr>
          <w:rFonts w:ascii="Times New Roman" w:eastAsia="Times New Roman" w:hAnsi="Times New Roman"/>
          <w:b/>
          <w:bCs/>
          <w:sz w:val="24"/>
          <w:szCs w:val="24"/>
        </w:rPr>
        <w:t>April 4, 2022</w:t>
      </w:r>
    </w:p>
    <w:p w14:paraId="45AE1140" w14:textId="5B8D11C7" w:rsidR="00AD2456" w:rsidRDefault="00AD2456" w:rsidP="00C8414C">
      <w:pPr>
        <w:keepNext/>
        <w:spacing w:after="0" w:line="240" w:lineRule="auto"/>
        <w:jc w:val="center"/>
        <w:outlineLvl w:val="4"/>
        <w:rPr>
          <w:rFonts w:ascii="Times New Roman" w:eastAsia="Times New Roman" w:hAnsi="Times New Roman"/>
          <w:b/>
          <w:bCs/>
          <w:sz w:val="24"/>
          <w:szCs w:val="24"/>
        </w:rPr>
      </w:pPr>
    </w:p>
    <w:p w14:paraId="4DEFF395" w14:textId="1E97C0F9" w:rsidR="00AD2456" w:rsidRPr="00AD2456" w:rsidRDefault="00AD2456" w:rsidP="00AD2456">
      <w:pPr>
        <w:keepNext/>
        <w:spacing w:after="0" w:line="240" w:lineRule="auto"/>
        <w:jc w:val="center"/>
        <w:outlineLvl w:val="4"/>
        <w:rPr>
          <w:rFonts w:ascii="Times New Roman" w:eastAsia="Times New Roman" w:hAnsi="Times New Roman"/>
          <w:b/>
          <w:bCs/>
          <w:sz w:val="24"/>
          <w:szCs w:val="24"/>
        </w:rPr>
      </w:pPr>
      <w:r w:rsidRPr="00AD2456">
        <w:rPr>
          <w:rFonts w:ascii="Times New Roman" w:eastAsia="Times New Roman" w:hAnsi="Times New Roman"/>
          <w:b/>
          <w:bCs/>
          <w:sz w:val="24"/>
          <w:szCs w:val="24"/>
        </w:rPr>
        <w:t xml:space="preserve">Oversight: </w:t>
      </w:r>
      <w:r w:rsidR="0047324E">
        <w:rPr>
          <w:rFonts w:ascii="Times New Roman" w:hAnsi="Times New Roman"/>
          <w:b/>
          <w:sz w:val="24"/>
          <w:szCs w:val="24"/>
        </w:rPr>
        <w:t>Update on the City’s Efforts to End Veterans’ Homelessness</w:t>
      </w:r>
    </w:p>
    <w:p w14:paraId="5B54C4A1" w14:textId="77777777" w:rsidR="00E04ADF" w:rsidRDefault="00E04ADF" w:rsidP="00045CDA">
      <w:pPr>
        <w:tabs>
          <w:tab w:val="left" w:pos="3600"/>
          <w:tab w:val="left" w:pos="7380"/>
        </w:tabs>
        <w:spacing w:after="120" w:line="240" w:lineRule="auto"/>
        <w:jc w:val="both"/>
        <w:rPr>
          <w:rFonts w:ascii="Times New Roman" w:eastAsia="Times New Roman" w:hAnsi="Times New Roman"/>
          <w:b/>
          <w:bCs/>
          <w:sz w:val="24"/>
          <w:szCs w:val="24"/>
          <w:u w:val="single"/>
        </w:rPr>
      </w:pPr>
    </w:p>
    <w:p w14:paraId="5E0828C8" w14:textId="6CD81980" w:rsidR="00932336" w:rsidRPr="0047324E" w:rsidRDefault="0047324E" w:rsidP="00874EC9">
      <w:pPr>
        <w:tabs>
          <w:tab w:val="left" w:pos="3600"/>
          <w:tab w:val="left" w:pos="7380"/>
        </w:tabs>
        <w:spacing w:after="120" w:line="240" w:lineRule="auto"/>
        <w:ind w:left="3690" w:hanging="3690"/>
        <w:jc w:val="both"/>
        <w:rPr>
          <w:rFonts w:ascii="Times New Roman" w:eastAsia="Times New Roman" w:hAnsi="Times New Roman"/>
          <w:b/>
          <w:bCs/>
          <w:sz w:val="24"/>
          <w:szCs w:val="24"/>
        </w:rPr>
      </w:pPr>
      <w:r w:rsidRPr="0047324E">
        <w:rPr>
          <w:rFonts w:ascii="Times New Roman" w:eastAsia="Times New Roman" w:hAnsi="Times New Roman"/>
          <w:b/>
          <w:bCs/>
          <w:caps/>
          <w:sz w:val="24"/>
          <w:szCs w:val="24"/>
          <w:u w:val="single"/>
        </w:rPr>
        <w:t>Res. No. 21-2022</w:t>
      </w:r>
      <w:r w:rsidR="00A733A2" w:rsidRPr="0047324E">
        <w:rPr>
          <w:rFonts w:ascii="Times New Roman" w:eastAsia="Times New Roman" w:hAnsi="Times New Roman"/>
          <w:b/>
          <w:bCs/>
          <w:sz w:val="24"/>
          <w:szCs w:val="24"/>
        </w:rPr>
        <w:t>:</w:t>
      </w:r>
      <w:r w:rsidR="00A733A2" w:rsidRPr="0047324E">
        <w:rPr>
          <w:rFonts w:ascii="Times New Roman" w:eastAsia="Times New Roman" w:hAnsi="Times New Roman"/>
          <w:b/>
          <w:bCs/>
          <w:sz w:val="24"/>
          <w:szCs w:val="24"/>
        </w:rPr>
        <w:tab/>
      </w:r>
      <w:r w:rsidRPr="0047324E">
        <w:rPr>
          <w:rFonts w:ascii="Times New Roman" w:eastAsia="Times New Roman" w:hAnsi="Times New Roman"/>
          <w:b/>
          <w:bCs/>
          <w:sz w:val="24"/>
          <w:szCs w:val="24"/>
        </w:rPr>
        <w:tab/>
      </w:r>
      <w:r w:rsidR="00BD1D44" w:rsidRPr="0047324E">
        <w:rPr>
          <w:rFonts w:ascii="Times New Roman" w:eastAsia="Times New Roman" w:hAnsi="Times New Roman"/>
          <w:sz w:val="24"/>
          <w:szCs w:val="24"/>
        </w:rPr>
        <w:t>By Council Member</w:t>
      </w:r>
      <w:r w:rsidRPr="0047324E">
        <w:rPr>
          <w:rFonts w:ascii="Times New Roman" w:eastAsia="Times New Roman" w:hAnsi="Times New Roman"/>
          <w:sz w:val="24"/>
          <w:szCs w:val="24"/>
        </w:rPr>
        <w:t>s</w:t>
      </w:r>
      <w:r w:rsidR="00E04ADF" w:rsidRPr="0047324E">
        <w:rPr>
          <w:rFonts w:ascii="Times New Roman" w:eastAsia="Times New Roman" w:hAnsi="Times New Roman"/>
          <w:sz w:val="24"/>
          <w:szCs w:val="24"/>
        </w:rPr>
        <w:t xml:space="preserve"> </w:t>
      </w:r>
      <w:r w:rsidR="00A733A2" w:rsidRPr="0047324E">
        <w:rPr>
          <w:rFonts w:ascii="Times New Roman" w:eastAsia="Times New Roman" w:hAnsi="Times New Roman"/>
          <w:sz w:val="24"/>
          <w:szCs w:val="24"/>
        </w:rPr>
        <w:t>Dinowitz</w:t>
      </w:r>
      <w:r w:rsidRPr="0047324E">
        <w:rPr>
          <w:rFonts w:ascii="Times New Roman" w:eastAsia="Times New Roman" w:hAnsi="Times New Roman"/>
          <w:sz w:val="24"/>
          <w:szCs w:val="24"/>
        </w:rPr>
        <w:t xml:space="preserve"> and Yeger</w:t>
      </w:r>
      <w:r w:rsidR="00A733A2" w:rsidRPr="0047324E">
        <w:rPr>
          <w:rFonts w:ascii="Times New Roman" w:eastAsia="Times New Roman" w:hAnsi="Times New Roman"/>
          <w:sz w:val="24"/>
          <w:szCs w:val="24"/>
        </w:rPr>
        <w:t xml:space="preserve"> </w:t>
      </w:r>
    </w:p>
    <w:p w14:paraId="7A1167C1" w14:textId="77777777" w:rsidR="00932336" w:rsidRPr="0047324E" w:rsidRDefault="00932336" w:rsidP="00874EC9">
      <w:pPr>
        <w:spacing w:after="0" w:line="240" w:lineRule="auto"/>
        <w:ind w:left="3690" w:hanging="3690"/>
        <w:jc w:val="both"/>
        <w:rPr>
          <w:rFonts w:ascii="Times New Roman" w:eastAsia="Times New Roman" w:hAnsi="Times New Roman"/>
          <w:sz w:val="24"/>
          <w:szCs w:val="24"/>
        </w:rPr>
      </w:pPr>
    </w:p>
    <w:p w14:paraId="535A4028" w14:textId="4439EF09" w:rsidR="00D51F3E" w:rsidRPr="00874EC9" w:rsidRDefault="00932336" w:rsidP="00874EC9">
      <w:pPr>
        <w:shd w:val="clear" w:color="auto" w:fill="FFFFFF"/>
        <w:spacing w:after="0" w:line="240" w:lineRule="auto"/>
        <w:ind w:left="3690" w:hanging="3690"/>
        <w:jc w:val="both"/>
        <w:rPr>
          <w:rFonts w:ascii="Times New Roman" w:eastAsia="Times New Roman" w:hAnsi="Times New Roman"/>
          <w:sz w:val="24"/>
          <w:szCs w:val="24"/>
        </w:rPr>
      </w:pPr>
      <w:r w:rsidRPr="0047324E">
        <w:rPr>
          <w:rFonts w:ascii="Times New Roman" w:eastAsia="Times New Roman" w:hAnsi="Times New Roman"/>
          <w:b/>
          <w:sz w:val="24"/>
          <w:szCs w:val="24"/>
          <w:u w:val="single"/>
        </w:rPr>
        <w:t>TITLE:</w:t>
      </w:r>
      <w:r w:rsidR="00E04ADF" w:rsidRPr="0047324E">
        <w:rPr>
          <w:rFonts w:ascii="Times New Roman" w:eastAsia="Times New Roman" w:hAnsi="Times New Roman"/>
          <w:sz w:val="24"/>
          <w:szCs w:val="24"/>
        </w:rPr>
        <w:tab/>
      </w:r>
      <w:r w:rsidR="0047324E" w:rsidRPr="0047324E">
        <w:rPr>
          <w:rFonts w:ascii="Times New Roman" w:eastAsia="Times New Roman" w:hAnsi="Times New Roman"/>
          <w:sz w:val="24"/>
          <w:szCs w:val="24"/>
        </w:rPr>
        <w:t>Resolution reaffirming New York City's status as a Purple Heart City and calling on the State Legislature to pass, and the Governor to sign A.7961/S.2279, designating the State of New York a Purple Heart State</w:t>
      </w:r>
    </w:p>
    <w:p w14:paraId="3F5032F2" w14:textId="77777777" w:rsidR="00D51F3E" w:rsidRPr="00D51F3E" w:rsidRDefault="00D51F3E" w:rsidP="00874EC9">
      <w:pPr>
        <w:tabs>
          <w:tab w:val="left" w:pos="3600"/>
          <w:tab w:val="left" w:pos="7380"/>
        </w:tabs>
        <w:spacing w:after="120" w:line="240" w:lineRule="auto"/>
        <w:ind w:left="3690" w:hanging="3690"/>
        <w:jc w:val="both"/>
        <w:rPr>
          <w:rFonts w:ascii="Times New Roman" w:eastAsia="Times New Roman" w:hAnsi="Times New Roman"/>
          <w:b/>
          <w:bCs/>
          <w:caps/>
          <w:sz w:val="24"/>
          <w:szCs w:val="24"/>
          <w:u w:val="single"/>
        </w:rPr>
      </w:pPr>
    </w:p>
    <w:p w14:paraId="4B6C94FD" w14:textId="63432858" w:rsidR="0047324E" w:rsidRPr="00874EC9" w:rsidRDefault="0047324E" w:rsidP="00874EC9">
      <w:pPr>
        <w:tabs>
          <w:tab w:val="left" w:pos="3600"/>
          <w:tab w:val="left" w:pos="7380"/>
        </w:tabs>
        <w:spacing w:after="120" w:line="240" w:lineRule="auto"/>
        <w:ind w:left="3690" w:hanging="3690"/>
        <w:jc w:val="both"/>
        <w:rPr>
          <w:rFonts w:ascii="Times New Roman" w:eastAsia="Times New Roman" w:hAnsi="Times New Roman"/>
          <w:sz w:val="24"/>
          <w:szCs w:val="24"/>
        </w:rPr>
      </w:pPr>
      <w:r w:rsidRPr="00D51F3E">
        <w:rPr>
          <w:rFonts w:ascii="Times New Roman" w:eastAsia="Times New Roman" w:hAnsi="Times New Roman"/>
          <w:b/>
          <w:bCs/>
          <w:caps/>
          <w:sz w:val="24"/>
          <w:szCs w:val="24"/>
          <w:u w:val="single"/>
        </w:rPr>
        <w:t xml:space="preserve">Res. No. </w:t>
      </w:r>
      <w:r w:rsidR="00D51F3E" w:rsidRPr="00D51F3E">
        <w:rPr>
          <w:rFonts w:ascii="Times New Roman" w:eastAsia="Times New Roman" w:hAnsi="Times New Roman"/>
          <w:b/>
          <w:bCs/>
          <w:caps/>
          <w:sz w:val="24"/>
          <w:szCs w:val="24"/>
          <w:u w:val="single"/>
        </w:rPr>
        <w:t>41</w:t>
      </w:r>
      <w:r w:rsidRPr="00D51F3E">
        <w:rPr>
          <w:rFonts w:ascii="Times New Roman" w:eastAsia="Times New Roman" w:hAnsi="Times New Roman"/>
          <w:b/>
          <w:bCs/>
          <w:caps/>
          <w:sz w:val="24"/>
          <w:szCs w:val="24"/>
          <w:u w:val="single"/>
        </w:rPr>
        <w:t>-2022</w:t>
      </w:r>
      <w:r w:rsidRPr="00D51F3E">
        <w:rPr>
          <w:rFonts w:ascii="Times New Roman" w:eastAsia="Times New Roman" w:hAnsi="Times New Roman"/>
          <w:b/>
          <w:bCs/>
          <w:sz w:val="24"/>
          <w:szCs w:val="24"/>
        </w:rPr>
        <w:t>:</w:t>
      </w:r>
      <w:r w:rsidRPr="00D51F3E">
        <w:rPr>
          <w:rFonts w:ascii="Times New Roman" w:eastAsia="Times New Roman" w:hAnsi="Times New Roman"/>
          <w:b/>
          <w:bCs/>
          <w:sz w:val="24"/>
          <w:szCs w:val="24"/>
        </w:rPr>
        <w:tab/>
      </w:r>
      <w:r w:rsidRPr="00D51F3E">
        <w:rPr>
          <w:rFonts w:ascii="Times New Roman" w:eastAsia="Times New Roman" w:hAnsi="Times New Roman"/>
          <w:b/>
          <w:bCs/>
          <w:sz w:val="24"/>
          <w:szCs w:val="24"/>
        </w:rPr>
        <w:tab/>
      </w:r>
      <w:r w:rsidRPr="00D51F3E">
        <w:rPr>
          <w:rFonts w:ascii="Times New Roman" w:eastAsia="Times New Roman" w:hAnsi="Times New Roman"/>
          <w:sz w:val="24"/>
          <w:szCs w:val="24"/>
        </w:rPr>
        <w:t xml:space="preserve">By </w:t>
      </w:r>
      <w:r w:rsidR="00D51F3E" w:rsidRPr="00D51F3E">
        <w:rPr>
          <w:rFonts w:ascii="Times New Roman" w:eastAsia="Times New Roman" w:hAnsi="Times New Roman"/>
          <w:sz w:val="24"/>
          <w:szCs w:val="24"/>
        </w:rPr>
        <w:t>the Public Advocate</w:t>
      </w:r>
      <w:r w:rsidR="00C83612" w:rsidRPr="00C83612">
        <w:rPr>
          <w:rFonts w:ascii="Times New Roman" w:eastAsia="Times New Roman" w:hAnsi="Times New Roman"/>
          <w:sz w:val="24"/>
          <w:szCs w:val="24"/>
        </w:rPr>
        <w:t> (Mr. Williams)</w:t>
      </w:r>
      <w:r w:rsidR="00D51F3E" w:rsidRPr="00D51F3E">
        <w:rPr>
          <w:rFonts w:ascii="Times New Roman" w:eastAsia="Times New Roman" w:hAnsi="Times New Roman"/>
          <w:sz w:val="24"/>
          <w:szCs w:val="24"/>
        </w:rPr>
        <w:t xml:space="preserve"> and Council Members Hanif, Yeger and Louis </w:t>
      </w:r>
      <w:r w:rsidRPr="00D51F3E">
        <w:rPr>
          <w:rFonts w:ascii="Times New Roman" w:eastAsia="Times New Roman" w:hAnsi="Times New Roman"/>
          <w:sz w:val="24"/>
          <w:szCs w:val="24"/>
        </w:rPr>
        <w:t xml:space="preserve"> </w:t>
      </w:r>
    </w:p>
    <w:p w14:paraId="1F9C7AB7" w14:textId="77777777" w:rsidR="0047324E" w:rsidRPr="0047324E" w:rsidRDefault="0047324E" w:rsidP="00874EC9">
      <w:pPr>
        <w:spacing w:after="0" w:line="240" w:lineRule="auto"/>
        <w:ind w:left="3690" w:hanging="3690"/>
        <w:jc w:val="both"/>
        <w:rPr>
          <w:rFonts w:ascii="Times New Roman" w:eastAsia="Times New Roman" w:hAnsi="Times New Roman"/>
          <w:sz w:val="24"/>
          <w:szCs w:val="24"/>
        </w:rPr>
      </w:pPr>
    </w:p>
    <w:p w14:paraId="511C78EC" w14:textId="16E97D61" w:rsidR="0047324E" w:rsidRPr="00D51F3E" w:rsidRDefault="0047324E" w:rsidP="00874EC9">
      <w:pPr>
        <w:shd w:val="clear" w:color="auto" w:fill="FFFFFF"/>
        <w:spacing w:after="0" w:line="240" w:lineRule="auto"/>
        <w:ind w:left="3690" w:hanging="3690"/>
        <w:jc w:val="both"/>
        <w:rPr>
          <w:rFonts w:ascii="Times New Roman" w:eastAsia="Times New Roman" w:hAnsi="Times New Roman"/>
          <w:sz w:val="24"/>
          <w:szCs w:val="24"/>
        </w:rPr>
      </w:pPr>
      <w:r w:rsidRPr="00D51F3E">
        <w:rPr>
          <w:rFonts w:ascii="Times New Roman" w:eastAsia="Times New Roman" w:hAnsi="Times New Roman"/>
          <w:b/>
          <w:sz w:val="24"/>
          <w:szCs w:val="24"/>
          <w:u w:val="single"/>
        </w:rPr>
        <w:t>TITLE:</w:t>
      </w:r>
      <w:r w:rsidRPr="00D51F3E">
        <w:rPr>
          <w:rFonts w:ascii="Times New Roman" w:eastAsia="Times New Roman" w:hAnsi="Times New Roman"/>
          <w:sz w:val="24"/>
          <w:szCs w:val="24"/>
        </w:rPr>
        <w:tab/>
      </w:r>
      <w:r w:rsidR="00D51F3E" w:rsidRPr="00D51F3E">
        <w:rPr>
          <w:rFonts w:ascii="Times New Roman" w:eastAsia="Times New Roman" w:hAnsi="Times New Roman"/>
          <w:sz w:val="24"/>
          <w:szCs w:val="24"/>
        </w:rPr>
        <w:t xml:space="preserve">Resolution calling on Congress to pass, and the President to sign, legislation that allows service members, veterans and eligible surviving spouses to use the United States </w:t>
      </w:r>
      <w:r w:rsidR="00D51F3E" w:rsidRPr="00D51F3E">
        <w:rPr>
          <w:rFonts w:ascii="Times New Roman" w:eastAsia="Times New Roman" w:hAnsi="Times New Roman"/>
          <w:sz w:val="24"/>
          <w:szCs w:val="24"/>
        </w:rPr>
        <w:lastRenderedPageBreak/>
        <w:t>Department of Veteran Affairs home loans to purchase cooperative apartments</w:t>
      </w:r>
    </w:p>
    <w:p w14:paraId="1A956C7E" w14:textId="3ED01A4A" w:rsidR="00A733A2" w:rsidRPr="00045CDA" w:rsidRDefault="00175053" w:rsidP="00A733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u w:val="single"/>
        </w:rPr>
        <w:br w:type="page"/>
      </w:r>
    </w:p>
    <w:p w14:paraId="716FEF84" w14:textId="77777777" w:rsidR="00437A7B" w:rsidRPr="00E15B7D" w:rsidRDefault="00126D1F" w:rsidP="003801BC">
      <w:pPr>
        <w:numPr>
          <w:ilvl w:val="0"/>
          <w:numId w:val="4"/>
        </w:numPr>
        <w:shd w:val="clear" w:color="auto" w:fill="FFFFFF"/>
        <w:spacing w:after="0" w:line="240" w:lineRule="auto"/>
        <w:jc w:val="both"/>
        <w:rPr>
          <w:rFonts w:ascii="Times New Roman" w:eastAsia="Times New Roman" w:hAnsi="Times New Roman"/>
          <w:b/>
          <w:sz w:val="24"/>
          <w:szCs w:val="24"/>
          <w:u w:val="single"/>
        </w:rPr>
      </w:pPr>
      <w:r w:rsidRPr="00E15B7D">
        <w:rPr>
          <w:rFonts w:ascii="Times New Roman" w:eastAsia="Times New Roman" w:hAnsi="Times New Roman"/>
          <w:b/>
          <w:sz w:val="24"/>
          <w:szCs w:val="24"/>
          <w:u w:val="single"/>
        </w:rPr>
        <w:t>INTRODUCTION</w:t>
      </w:r>
    </w:p>
    <w:p w14:paraId="6E44A1AC" w14:textId="77777777" w:rsidR="003F0B5E" w:rsidRPr="00F55583" w:rsidRDefault="003F0B5E" w:rsidP="00C8414C">
      <w:pPr>
        <w:spacing w:after="0"/>
        <w:rPr>
          <w:rFonts w:ascii="Times New Roman" w:hAnsi="Times New Roman"/>
          <w:sz w:val="24"/>
          <w:szCs w:val="24"/>
        </w:rPr>
      </w:pPr>
    </w:p>
    <w:p w14:paraId="59FB341A" w14:textId="7BBC4C39" w:rsidR="00302DCB" w:rsidRPr="00874EC9" w:rsidRDefault="00DB4F89" w:rsidP="008441AA">
      <w:pPr>
        <w:tabs>
          <w:tab w:val="left" w:pos="720"/>
        </w:tabs>
        <w:spacing w:after="0" w:line="480" w:lineRule="auto"/>
        <w:jc w:val="both"/>
        <w:rPr>
          <w:rFonts w:ascii="Times New Roman" w:eastAsia="Times New Roman" w:hAnsi="Times New Roman"/>
          <w:sz w:val="24"/>
          <w:szCs w:val="24"/>
        </w:rPr>
      </w:pPr>
      <w:r w:rsidRPr="00F55583">
        <w:rPr>
          <w:rFonts w:ascii="Times New Roman" w:hAnsi="Times New Roman"/>
          <w:sz w:val="24"/>
          <w:szCs w:val="24"/>
        </w:rPr>
        <w:tab/>
        <w:t xml:space="preserve">On </w:t>
      </w:r>
      <w:r w:rsidR="00D51F3E" w:rsidRPr="00F55583">
        <w:rPr>
          <w:rFonts w:ascii="Times New Roman" w:hAnsi="Times New Roman"/>
          <w:sz w:val="24"/>
          <w:szCs w:val="24"/>
        </w:rPr>
        <w:t>April 4, 2022</w:t>
      </w:r>
      <w:r w:rsidR="00A110FE" w:rsidRPr="00F55583">
        <w:rPr>
          <w:rFonts w:ascii="Times New Roman" w:hAnsi="Times New Roman"/>
          <w:sz w:val="24"/>
          <w:szCs w:val="24"/>
        </w:rPr>
        <w:t>,</w:t>
      </w:r>
      <w:r w:rsidR="007A4748" w:rsidRPr="00F55583">
        <w:rPr>
          <w:rFonts w:ascii="Times New Roman" w:hAnsi="Times New Roman"/>
          <w:sz w:val="24"/>
          <w:szCs w:val="24"/>
        </w:rPr>
        <w:t xml:space="preserve"> the Committee on Veterans, chaired by Council Member </w:t>
      </w:r>
      <w:r w:rsidR="00D51F3E" w:rsidRPr="00F55583">
        <w:rPr>
          <w:rFonts w:ascii="Times New Roman" w:hAnsi="Times New Roman"/>
          <w:sz w:val="24"/>
          <w:szCs w:val="24"/>
        </w:rPr>
        <w:t>Robert Holden</w:t>
      </w:r>
      <w:r w:rsidR="00BD6205" w:rsidRPr="00F55583">
        <w:rPr>
          <w:rFonts w:ascii="Times New Roman" w:hAnsi="Times New Roman"/>
          <w:sz w:val="24"/>
          <w:szCs w:val="24"/>
        </w:rPr>
        <w:t>,</w:t>
      </w:r>
      <w:r w:rsidR="007A4748" w:rsidRPr="00F55583">
        <w:rPr>
          <w:rFonts w:ascii="Times New Roman" w:hAnsi="Times New Roman"/>
          <w:sz w:val="24"/>
          <w:szCs w:val="24"/>
        </w:rPr>
        <w:t xml:space="preserve"> </w:t>
      </w:r>
      <w:r w:rsidR="00D51F3E" w:rsidRPr="00F55583">
        <w:rPr>
          <w:rFonts w:ascii="Times New Roman" w:hAnsi="Times New Roman"/>
          <w:sz w:val="24"/>
          <w:szCs w:val="24"/>
        </w:rPr>
        <w:t xml:space="preserve">jointly with the Committee on General Welfare, chaired by Deputy Speaker Diana Ayala, </w:t>
      </w:r>
      <w:r w:rsidR="00E04ADF" w:rsidRPr="00F55583">
        <w:rPr>
          <w:rFonts w:ascii="Times New Roman" w:hAnsi="Times New Roman"/>
          <w:sz w:val="24"/>
          <w:szCs w:val="24"/>
        </w:rPr>
        <w:t>will hold a</w:t>
      </w:r>
      <w:r w:rsidR="0020474A" w:rsidRPr="00F55583">
        <w:rPr>
          <w:rFonts w:ascii="Times New Roman" w:hAnsi="Times New Roman"/>
          <w:sz w:val="24"/>
          <w:szCs w:val="24"/>
        </w:rPr>
        <w:t>n oversight</w:t>
      </w:r>
      <w:r w:rsidR="00E04ADF" w:rsidRPr="00F55583">
        <w:rPr>
          <w:rFonts w:ascii="Times New Roman" w:hAnsi="Times New Roman"/>
          <w:sz w:val="24"/>
          <w:szCs w:val="24"/>
        </w:rPr>
        <w:t xml:space="preserve"> </w:t>
      </w:r>
      <w:r w:rsidR="00146928" w:rsidRPr="00F55583">
        <w:rPr>
          <w:rFonts w:ascii="Times New Roman" w:hAnsi="Times New Roman"/>
          <w:sz w:val="24"/>
          <w:szCs w:val="24"/>
        </w:rPr>
        <w:t xml:space="preserve">hearing </w:t>
      </w:r>
      <w:r w:rsidR="00AD2456" w:rsidRPr="00F55583">
        <w:rPr>
          <w:rFonts w:ascii="Times New Roman" w:hAnsi="Times New Roman"/>
          <w:sz w:val="24"/>
          <w:szCs w:val="24"/>
        </w:rPr>
        <w:t>on</w:t>
      </w:r>
      <w:r w:rsidR="00D51F3E" w:rsidRPr="00F55583">
        <w:rPr>
          <w:rFonts w:ascii="Times New Roman" w:hAnsi="Times New Roman"/>
          <w:sz w:val="24"/>
          <w:szCs w:val="24"/>
        </w:rPr>
        <w:t xml:space="preserve"> the “</w:t>
      </w:r>
      <w:r w:rsidR="00D51F3E" w:rsidRPr="00F55583">
        <w:rPr>
          <w:rFonts w:ascii="Times New Roman" w:hAnsi="Times New Roman"/>
          <w:i/>
          <w:sz w:val="24"/>
          <w:szCs w:val="24"/>
        </w:rPr>
        <w:t>City’s Efforts to End Veterans’ Homelessness</w:t>
      </w:r>
      <w:r w:rsidR="00AD2456" w:rsidRPr="00F55583">
        <w:rPr>
          <w:rFonts w:ascii="Times New Roman" w:hAnsi="Times New Roman"/>
          <w:sz w:val="24"/>
          <w:szCs w:val="24"/>
        </w:rPr>
        <w:t>.</w:t>
      </w:r>
      <w:r w:rsidR="00D51F3E" w:rsidRPr="00F55583">
        <w:rPr>
          <w:rFonts w:ascii="Times New Roman" w:hAnsi="Times New Roman"/>
          <w:sz w:val="24"/>
          <w:szCs w:val="24"/>
        </w:rPr>
        <w:t>”</w:t>
      </w:r>
      <w:r w:rsidR="0020474A" w:rsidRPr="00F55583">
        <w:rPr>
          <w:rFonts w:ascii="Times New Roman" w:hAnsi="Times New Roman"/>
          <w:sz w:val="24"/>
          <w:szCs w:val="24"/>
        </w:rPr>
        <w:t xml:space="preserve"> The Committee</w:t>
      </w:r>
      <w:r w:rsidR="00D51F3E" w:rsidRPr="00F55583">
        <w:rPr>
          <w:rFonts w:ascii="Times New Roman" w:hAnsi="Times New Roman"/>
          <w:sz w:val="24"/>
          <w:szCs w:val="24"/>
        </w:rPr>
        <w:t>s</w:t>
      </w:r>
      <w:r w:rsidR="00AD2456" w:rsidRPr="00F55583">
        <w:rPr>
          <w:rFonts w:ascii="Times New Roman" w:hAnsi="Times New Roman"/>
          <w:sz w:val="24"/>
          <w:szCs w:val="24"/>
        </w:rPr>
        <w:t xml:space="preserve"> will also hear </w:t>
      </w:r>
      <w:r w:rsidR="00D51F3E" w:rsidRPr="00F55583">
        <w:rPr>
          <w:rFonts w:ascii="Times New Roman" w:hAnsi="Times New Roman"/>
          <w:sz w:val="24"/>
          <w:szCs w:val="24"/>
        </w:rPr>
        <w:t xml:space="preserve">Resolution No. 21 of 2022, sponsored by Council Member </w:t>
      </w:r>
      <w:r w:rsidR="005B733B" w:rsidRPr="00F55583">
        <w:rPr>
          <w:rFonts w:ascii="Times New Roman" w:hAnsi="Times New Roman"/>
          <w:sz w:val="24"/>
          <w:szCs w:val="24"/>
        </w:rPr>
        <w:t xml:space="preserve">Eric </w:t>
      </w:r>
      <w:r w:rsidR="00D51F3E" w:rsidRPr="00F55583">
        <w:rPr>
          <w:rFonts w:ascii="Times New Roman" w:hAnsi="Times New Roman"/>
          <w:sz w:val="24"/>
          <w:szCs w:val="24"/>
        </w:rPr>
        <w:t xml:space="preserve">Dinowitz, </w:t>
      </w:r>
      <w:r w:rsidR="005B733B" w:rsidRPr="00F55583">
        <w:rPr>
          <w:rFonts w:ascii="Times New Roman" w:hAnsi="Times New Roman"/>
          <w:sz w:val="24"/>
          <w:szCs w:val="24"/>
        </w:rPr>
        <w:t>to reaffirm</w:t>
      </w:r>
      <w:r w:rsidR="00D51F3E" w:rsidRPr="00F55583">
        <w:rPr>
          <w:rFonts w:ascii="Times New Roman" w:hAnsi="Times New Roman"/>
          <w:sz w:val="24"/>
          <w:szCs w:val="24"/>
        </w:rPr>
        <w:t xml:space="preserve"> New York City's status as a Purple Heart City and calling on the State Legislature to pass, and the Governor to sign A.7961/S.2279, designating the State of New York a Purple Heart State.</w:t>
      </w:r>
      <w:r w:rsidR="00D51F3E" w:rsidRPr="00F55583">
        <w:rPr>
          <w:rFonts w:ascii="Times New Roman" w:eastAsia="Times New Roman" w:hAnsi="Times New Roman"/>
          <w:sz w:val="24"/>
          <w:szCs w:val="24"/>
        </w:rPr>
        <w:t xml:space="preserve"> In addition, the Committees will hear Resolution No. 41 of 2022, sponsored by </w:t>
      </w:r>
      <w:r w:rsidR="00461B50">
        <w:rPr>
          <w:rFonts w:ascii="Times New Roman" w:eastAsia="Times New Roman" w:hAnsi="Times New Roman"/>
          <w:sz w:val="24"/>
          <w:szCs w:val="24"/>
        </w:rPr>
        <w:t xml:space="preserve">the </w:t>
      </w:r>
      <w:r w:rsidR="00D51F3E" w:rsidRPr="00F55583">
        <w:rPr>
          <w:rFonts w:ascii="Times New Roman" w:eastAsia="Times New Roman" w:hAnsi="Times New Roman"/>
          <w:sz w:val="24"/>
          <w:szCs w:val="24"/>
        </w:rPr>
        <w:t>Public Advocate</w:t>
      </w:r>
      <w:r w:rsidR="00483ED6" w:rsidRPr="00483ED6">
        <w:rPr>
          <w:rFonts w:ascii="Helvetica Neue" w:eastAsia="Times New Roman" w:hAnsi="Helvetica Neue"/>
          <w:color w:val="494949"/>
          <w:shd w:val="clear" w:color="auto" w:fill="FFFFFF"/>
        </w:rPr>
        <w:t xml:space="preserve"> </w:t>
      </w:r>
      <w:r w:rsidR="00483ED6" w:rsidRPr="00483ED6">
        <w:rPr>
          <w:rFonts w:ascii="Times New Roman" w:eastAsia="Times New Roman" w:hAnsi="Times New Roman"/>
          <w:sz w:val="24"/>
          <w:szCs w:val="24"/>
        </w:rPr>
        <w:t>Jumaane </w:t>
      </w:r>
      <w:r w:rsidR="00483ED6" w:rsidRPr="00874EC9">
        <w:rPr>
          <w:rFonts w:ascii="Times New Roman" w:eastAsia="Times New Roman" w:hAnsi="Times New Roman"/>
          <w:sz w:val="24"/>
          <w:szCs w:val="24"/>
        </w:rPr>
        <w:t>Williams</w:t>
      </w:r>
      <w:r w:rsidR="00D51F3E" w:rsidRPr="00F55583">
        <w:rPr>
          <w:rFonts w:ascii="Times New Roman" w:eastAsia="Times New Roman" w:hAnsi="Times New Roman"/>
          <w:sz w:val="24"/>
          <w:szCs w:val="24"/>
        </w:rPr>
        <w:t>, calling on Congress to pass, and the President to sign, legislation that allows service members, veterans and eligible surviving spouses to use the United States Department of Veteran Affairs home loans to purchase cooperative apartments.</w:t>
      </w:r>
    </w:p>
    <w:p w14:paraId="150AA396" w14:textId="18FDBD66" w:rsidR="00B131C1" w:rsidRPr="00F55583" w:rsidRDefault="00B131C1" w:rsidP="00E37EE4">
      <w:pPr>
        <w:spacing w:after="0" w:line="480" w:lineRule="auto"/>
        <w:ind w:firstLine="720"/>
        <w:jc w:val="both"/>
        <w:rPr>
          <w:rFonts w:ascii="Times New Roman" w:hAnsi="Times New Roman"/>
          <w:sz w:val="24"/>
          <w:szCs w:val="24"/>
        </w:rPr>
      </w:pPr>
      <w:r w:rsidRPr="00F55583">
        <w:rPr>
          <w:rFonts w:ascii="Times New Roman" w:hAnsi="Times New Roman"/>
          <w:sz w:val="24"/>
          <w:szCs w:val="24"/>
        </w:rPr>
        <w:t xml:space="preserve">Those </w:t>
      </w:r>
      <w:r w:rsidR="00E04ADF" w:rsidRPr="00F55583">
        <w:rPr>
          <w:rFonts w:ascii="Times New Roman" w:hAnsi="Times New Roman"/>
          <w:sz w:val="24"/>
          <w:szCs w:val="24"/>
        </w:rPr>
        <w:t xml:space="preserve">invited to </w:t>
      </w:r>
      <w:r w:rsidRPr="00F55583">
        <w:rPr>
          <w:rFonts w:ascii="Times New Roman" w:hAnsi="Times New Roman"/>
          <w:sz w:val="24"/>
          <w:szCs w:val="24"/>
        </w:rPr>
        <w:t>testify</w:t>
      </w:r>
      <w:r w:rsidR="00AD2E43" w:rsidRPr="00F55583">
        <w:rPr>
          <w:rFonts w:ascii="Times New Roman" w:hAnsi="Times New Roman"/>
          <w:sz w:val="24"/>
          <w:szCs w:val="24"/>
        </w:rPr>
        <w:t xml:space="preserve"> at this hearing</w:t>
      </w:r>
      <w:r w:rsidRPr="00F55583">
        <w:rPr>
          <w:rFonts w:ascii="Times New Roman" w:hAnsi="Times New Roman"/>
          <w:sz w:val="24"/>
          <w:szCs w:val="24"/>
        </w:rPr>
        <w:t xml:space="preserve"> include</w:t>
      </w:r>
      <w:r w:rsidR="00614D0D" w:rsidRPr="00F55583">
        <w:rPr>
          <w:rFonts w:ascii="Times New Roman" w:hAnsi="Times New Roman"/>
          <w:sz w:val="24"/>
          <w:szCs w:val="24"/>
        </w:rPr>
        <w:t xml:space="preserve"> </w:t>
      </w:r>
      <w:r w:rsidR="00D51F3E" w:rsidRPr="00F55583">
        <w:rPr>
          <w:rFonts w:ascii="Times New Roman" w:hAnsi="Times New Roman"/>
          <w:sz w:val="24"/>
          <w:szCs w:val="24"/>
        </w:rPr>
        <w:t xml:space="preserve">the New York City </w:t>
      </w:r>
      <w:r w:rsidR="00175053" w:rsidRPr="00F55583">
        <w:rPr>
          <w:rFonts w:ascii="Times New Roman" w:hAnsi="Times New Roman"/>
          <w:sz w:val="24"/>
          <w:szCs w:val="24"/>
        </w:rPr>
        <w:t>Department of Veterans</w:t>
      </w:r>
      <w:r w:rsidR="00D51F3E" w:rsidRPr="00F55583">
        <w:rPr>
          <w:rFonts w:ascii="Times New Roman" w:hAnsi="Times New Roman"/>
          <w:sz w:val="24"/>
          <w:szCs w:val="24"/>
        </w:rPr>
        <w:t>’</w:t>
      </w:r>
      <w:r w:rsidR="00175053" w:rsidRPr="00F55583">
        <w:rPr>
          <w:rFonts w:ascii="Times New Roman" w:hAnsi="Times New Roman"/>
          <w:sz w:val="24"/>
          <w:szCs w:val="24"/>
        </w:rPr>
        <w:t xml:space="preserve"> Services (</w:t>
      </w:r>
      <w:r w:rsidR="00DB4F89" w:rsidRPr="00F55583">
        <w:rPr>
          <w:rFonts w:ascii="Times New Roman" w:hAnsi="Times New Roman"/>
          <w:sz w:val="24"/>
          <w:szCs w:val="24"/>
        </w:rPr>
        <w:t>DVS</w:t>
      </w:r>
      <w:r w:rsidR="00175053" w:rsidRPr="00F55583">
        <w:rPr>
          <w:rFonts w:ascii="Times New Roman" w:hAnsi="Times New Roman"/>
          <w:sz w:val="24"/>
          <w:szCs w:val="24"/>
        </w:rPr>
        <w:t>)</w:t>
      </w:r>
      <w:r w:rsidR="00614D0D" w:rsidRPr="00F55583">
        <w:rPr>
          <w:rFonts w:ascii="Times New Roman" w:hAnsi="Times New Roman"/>
          <w:sz w:val="24"/>
          <w:szCs w:val="24"/>
        </w:rPr>
        <w:t xml:space="preserve">, </w:t>
      </w:r>
      <w:r w:rsidR="00D51F3E" w:rsidRPr="00F55583">
        <w:rPr>
          <w:rFonts w:ascii="Times New Roman" w:hAnsi="Times New Roman"/>
          <w:sz w:val="24"/>
          <w:szCs w:val="24"/>
        </w:rPr>
        <w:t xml:space="preserve">the </w:t>
      </w:r>
      <w:r w:rsidR="00614D0D" w:rsidRPr="00F55583">
        <w:rPr>
          <w:rFonts w:ascii="Times New Roman" w:hAnsi="Times New Roman"/>
          <w:sz w:val="24"/>
          <w:szCs w:val="24"/>
        </w:rPr>
        <w:t xml:space="preserve">New York City </w:t>
      </w:r>
      <w:r w:rsidR="00D51F3E" w:rsidRPr="00F55583">
        <w:rPr>
          <w:rFonts w:ascii="Times New Roman" w:hAnsi="Times New Roman"/>
          <w:sz w:val="24"/>
          <w:szCs w:val="24"/>
        </w:rPr>
        <w:t>Department of Homeless Services (DHS)</w:t>
      </w:r>
      <w:r w:rsidR="00614D0D" w:rsidRPr="00F55583">
        <w:rPr>
          <w:rFonts w:ascii="Times New Roman" w:hAnsi="Times New Roman"/>
          <w:sz w:val="24"/>
          <w:szCs w:val="24"/>
        </w:rPr>
        <w:t xml:space="preserve">, veteran service organizations, supportive housing </w:t>
      </w:r>
      <w:r w:rsidR="00483ED6">
        <w:rPr>
          <w:rFonts w:ascii="Times New Roman" w:hAnsi="Times New Roman"/>
          <w:sz w:val="24"/>
          <w:szCs w:val="24"/>
        </w:rPr>
        <w:t xml:space="preserve">and homeless services </w:t>
      </w:r>
      <w:r w:rsidR="00614D0D" w:rsidRPr="00F55583">
        <w:rPr>
          <w:rFonts w:ascii="Times New Roman" w:hAnsi="Times New Roman"/>
          <w:sz w:val="24"/>
          <w:szCs w:val="24"/>
        </w:rPr>
        <w:t xml:space="preserve">providers, </w:t>
      </w:r>
      <w:r w:rsidR="00483ED6">
        <w:rPr>
          <w:rFonts w:ascii="Times New Roman" w:hAnsi="Times New Roman"/>
          <w:sz w:val="24"/>
          <w:szCs w:val="24"/>
        </w:rPr>
        <w:t xml:space="preserve">advocates, </w:t>
      </w:r>
      <w:r w:rsidR="00614D0D" w:rsidRPr="00F55583">
        <w:rPr>
          <w:rFonts w:ascii="Times New Roman" w:hAnsi="Times New Roman"/>
          <w:sz w:val="24"/>
          <w:szCs w:val="24"/>
        </w:rPr>
        <w:t xml:space="preserve">veterans and other interested parties. </w:t>
      </w:r>
    </w:p>
    <w:p w14:paraId="5C81BCA2" w14:textId="522D3B99" w:rsidR="003323FB" w:rsidRPr="00E15B7D" w:rsidRDefault="00E72781" w:rsidP="003801BC">
      <w:pPr>
        <w:numPr>
          <w:ilvl w:val="0"/>
          <w:numId w:val="4"/>
        </w:numPr>
        <w:spacing w:after="0" w:line="480" w:lineRule="auto"/>
        <w:jc w:val="both"/>
        <w:rPr>
          <w:rFonts w:ascii="Times New Roman" w:hAnsi="Times New Roman"/>
          <w:b/>
          <w:sz w:val="24"/>
          <w:szCs w:val="24"/>
          <w:u w:val="single"/>
        </w:rPr>
      </w:pPr>
      <w:r w:rsidRPr="00E15B7D">
        <w:rPr>
          <w:rFonts w:ascii="Times New Roman" w:hAnsi="Times New Roman"/>
          <w:b/>
          <w:sz w:val="24"/>
          <w:szCs w:val="24"/>
          <w:u w:val="single"/>
        </w:rPr>
        <w:t xml:space="preserve">BACKGROUND </w:t>
      </w:r>
    </w:p>
    <w:p w14:paraId="5AC548C2" w14:textId="0A05917E" w:rsidR="00BC30C0" w:rsidRPr="00B22A7B" w:rsidRDefault="00BC30C0" w:rsidP="003D08C6">
      <w:pPr>
        <w:spacing w:before="100" w:beforeAutospacing="1" w:after="100" w:afterAutospacing="1" w:line="480" w:lineRule="auto"/>
        <w:ind w:firstLine="720"/>
        <w:contextualSpacing/>
        <w:jc w:val="both"/>
        <w:rPr>
          <w:rFonts w:ascii="Times New Roman" w:hAnsi="Times New Roman"/>
          <w:sz w:val="24"/>
          <w:szCs w:val="24"/>
          <w:shd w:val="clear" w:color="auto" w:fill="FFFFFF"/>
        </w:rPr>
      </w:pPr>
      <w:r w:rsidRPr="00F55583">
        <w:rPr>
          <w:rFonts w:ascii="Times New Roman" w:hAnsi="Times New Roman"/>
          <w:sz w:val="24"/>
          <w:szCs w:val="24"/>
          <w:shd w:val="clear" w:color="auto" w:fill="FFFFFF"/>
        </w:rPr>
        <w:t>Veterans experience a distinct set of challenges, both during service and upon their return, which present obstacles to address veteran homelessness.</w:t>
      </w:r>
      <w:r w:rsidRPr="00F55583">
        <w:rPr>
          <w:rStyle w:val="FootnoteReference"/>
          <w:rFonts w:ascii="Times New Roman" w:hAnsi="Times New Roman"/>
          <w:sz w:val="24"/>
          <w:szCs w:val="24"/>
          <w:shd w:val="clear" w:color="auto" w:fill="FFFFFF"/>
        </w:rPr>
        <w:footnoteReference w:id="1"/>
      </w:r>
      <w:r w:rsidR="00283A1B" w:rsidRPr="00F55583">
        <w:rPr>
          <w:rFonts w:ascii="Times New Roman" w:hAnsi="Times New Roman"/>
          <w:sz w:val="24"/>
          <w:szCs w:val="24"/>
          <w:shd w:val="clear" w:color="auto" w:fill="FFFFFF"/>
        </w:rPr>
        <w:t xml:space="preserve"> Among</w:t>
      </w:r>
      <w:r w:rsidRPr="00F55583">
        <w:rPr>
          <w:rFonts w:ascii="Times New Roman" w:hAnsi="Times New Roman"/>
          <w:sz w:val="24"/>
          <w:szCs w:val="24"/>
          <w:shd w:val="clear" w:color="auto" w:fill="FFFFFF"/>
        </w:rPr>
        <w:t xml:space="preserve"> veterans</w:t>
      </w:r>
      <w:r w:rsidR="00402896">
        <w:rPr>
          <w:rFonts w:ascii="Times New Roman" w:hAnsi="Times New Roman"/>
          <w:sz w:val="24"/>
          <w:szCs w:val="24"/>
          <w:shd w:val="clear" w:color="auto" w:fill="FFFFFF"/>
        </w:rPr>
        <w:t>,</w:t>
      </w:r>
      <w:r w:rsidRPr="00F55583">
        <w:rPr>
          <w:rFonts w:ascii="Times New Roman" w:hAnsi="Times New Roman"/>
          <w:sz w:val="24"/>
          <w:szCs w:val="24"/>
          <w:shd w:val="clear" w:color="auto" w:fill="FFFFFF"/>
        </w:rPr>
        <w:t xml:space="preserve"> there are high rates of post-traumatic stress disorder (PTSD), traumatic brain injury, and sexual trauma, which can lead to higher risks of homelessness.</w:t>
      </w:r>
      <w:r w:rsidRPr="00F55583">
        <w:rPr>
          <w:rStyle w:val="FootnoteReference"/>
          <w:rFonts w:ascii="Times New Roman" w:hAnsi="Times New Roman"/>
          <w:sz w:val="24"/>
          <w:szCs w:val="24"/>
          <w:shd w:val="clear" w:color="auto" w:fill="FFFFFF"/>
        </w:rPr>
        <w:footnoteReference w:id="2"/>
      </w:r>
      <w:r w:rsidRPr="00F55583">
        <w:rPr>
          <w:rFonts w:ascii="Times New Roman" w:hAnsi="Times New Roman"/>
          <w:sz w:val="24"/>
          <w:szCs w:val="24"/>
          <w:shd w:val="clear" w:color="auto" w:fill="FFFFFF"/>
        </w:rPr>
        <w:t xml:space="preserve"> Additionally, many veterans are considered at risk of homelessness because of poverty, lack of support from family and friends, substance use or mental </w:t>
      </w:r>
      <w:r w:rsidR="00461B50">
        <w:rPr>
          <w:rFonts w:ascii="Times New Roman" w:hAnsi="Times New Roman"/>
          <w:sz w:val="24"/>
          <w:szCs w:val="24"/>
          <w:shd w:val="clear" w:color="auto" w:fill="FFFFFF"/>
        </w:rPr>
        <w:t>health issues</w:t>
      </w:r>
      <w:r w:rsidRPr="00B22A7B">
        <w:rPr>
          <w:rFonts w:ascii="Times New Roman" w:hAnsi="Times New Roman"/>
          <w:sz w:val="24"/>
          <w:szCs w:val="24"/>
          <w:shd w:val="clear" w:color="auto" w:fill="FFFFFF"/>
        </w:rPr>
        <w:t>.</w:t>
      </w:r>
      <w:r w:rsidR="00283A1B" w:rsidRPr="00B22A7B">
        <w:rPr>
          <w:rStyle w:val="FootnoteReference"/>
          <w:rFonts w:ascii="Times New Roman" w:hAnsi="Times New Roman"/>
          <w:sz w:val="24"/>
          <w:szCs w:val="24"/>
          <w:shd w:val="clear" w:color="auto" w:fill="FFFFFF"/>
        </w:rPr>
        <w:footnoteReference w:id="3"/>
      </w:r>
      <w:r w:rsidR="003D08C6" w:rsidRPr="00B22A7B">
        <w:rPr>
          <w:rFonts w:ascii="Times New Roman" w:hAnsi="Times New Roman"/>
          <w:sz w:val="24"/>
          <w:szCs w:val="24"/>
          <w:shd w:val="clear" w:color="auto" w:fill="FFFFFF"/>
        </w:rPr>
        <w:t xml:space="preserve"> </w:t>
      </w:r>
    </w:p>
    <w:p w14:paraId="4755A28F" w14:textId="3A80D127" w:rsidR="00B22A7B" w:rsidRPr="00B22A7B" w:rsidRDefault="00B22A7B" w:rsidP="00B22A7B">
      <w:pPr>
        <w:spacing w:before="100" w:beforeAutospacing="1" w:after="100" w:afterAutospacing="1" w:line="480" w:lineRule="auto"/>
        <w:ind w:firstLine="720"/>
        <w:contextualSpacing/>
        <w:jc w:val="both"/>
        <w:rPr>
          <w:rFonts w:ascii="Times New Roman" w:hAnsi="Times New Roman"/>
          <w:sz w:val="24"/>
          <w:szCs w:val="24"/>
        </w:rPr>
      </w:pPr>
      <w:r w:rsidRPr="006B6190">
        <w:rPr>
          <w:rFonts w:ascii="Times New Roman" w:hAnsi="Times New Roman"/>
          <w:sz w:val="24"/>
          <w:szCs w:val="24"/>
          <w:shd w:val="clear" w:color="auto" w:fill="FFFFFF"/>
        </w:rPr>
        <w:t>According to recent estimates, o</w:t>
      </w:r>
      <w:r w:rsidR="003700BE" w:rsidRPr="006B6190">
        <w:rPr>
          <w:rFonts w:ascii="Times New Roman" w:hAnsi="Times New Roman"/>
          <w:sz w:val="24"/>
          <w:szCs w:val="24"/>
          <w:shd w:val="clear" w:color="auto" w:fill="FFFFFF"/>
        </w:rPr>
        <w:t>n a single night in January 20</w:t>
      </w:r>
      <w:r w:rsidRPr="006B6190">
        <w:rPr>
          <w:rFonts w:ascii="Times New Roman" w:hAnsi="Times New Roman"/>
          <w:sz w:val="24"/>
          <w:szCs w:val="24"/>
          <w:shd w:val="clear" w:color="auto" w:fill="FFFFFF"/>
        </w:rPr>
        <w:t>19</w:t>
      </w:r>
      <w:r w:rsidR="003700BE" w:rsidRPr="006B6190">
        <w:rPr>
          <w:rFonts w:ascii="Times New Roman" w:hAnsi="Times New Roman"/>
          <w:sz w:val="24"/>
          <w:szCs w:val="24"/>
          <w:shd w:val="clear" w:color="auto" w:fill="FFFFFF"/>
        </w:rPr>
        <w:t>, the number of veterans experiencing homeles</w:t>
      </w:r>
      <w:r w:rsidRPr="006B6190">
        <w:rPr>
          <w:rFonts w:ascii="Times New Roman" w:hAnsi="Times New Roman"/>
          <w:sz w:val="24"/>
          <w:szCs w:val="24"/>
          <w:shd w:val="clear" w:color="auto" w:fill="FFFFFF"/>
        </w:rPr>
        <w:t xml:space="preserve">sness in </w:t>
      </w:r>
      <w:r w:rsidRPr="006B6190">
        <w:rPr>
          <w:rFonts w:ascii="Times New Roman" w:hAnsi="Times New Roman"/>
          <w:color w:val="000000"/>
          <w:sz w:val="24"/>
          <w:szCs w:val="24"/>
          <w:shd w:val="clear" w:color="auto" w:fill="FFFFFF"/>
        </w:rPr>
        <w:t>New York State was 1,270.</w:t>
      </w:r>
      <w:r w:rsidRPr="00B22A7B">
        <w:rPr>
          <w:rFonts w:ascii="Times New Roman" w:hAnsi="Times New Roman"/>
          <w:color w:val="000000"/>
          <w:sz w:val="24"/>
          <w:szCs w:val="24"/>
          <w:shd w:val="clear" w:color="auto" w:fill="FFFFFF"/>
          <w:vertAlign w:val="superscript"/>
        </w:rPr>
        <w:footnoteReference w:id="4"/>
      </w:r>
      <w:r w:rsidRPr="006B6190">
        <w:rPr>
          <w:rFonts w:ascii="Times New Roman" w:hAnsi="Times New Roman"/>
          <w:color w:val="000000"/>
          <w:sz w:val="24"/>
          <w:szCs w:val="24"/>
          <w:shd w:val="clear" w:color="auto" w:fill="FFFFFF"/>
        </w:rPr>
        <w:t xml:space="preserve"> </w:t>
      </w:r>
      <w:r w:rsidRPr="006B6190">
        <w:rPr>
          <w:rFonts w:ascii="Times New Roman" w:hAnsi="Times New Roman"/>
          <w:sz w:val="24"/>
          <w:szCs w:val="24"/>
        </w:rPr>
        <w:t>Of that total, an estimated 684 (or 54%) were in New York City.</w:t>
      </w:r>
      <w:r w:rsidRPr="00B22A7B">
        <w:rPr>
          <w:rFonts w:ascii="Times New Roman" w:hAnsi="Times New Roman"/>
          <w:sz w:val="24"/>
          <w:szCs w:val="24"/>
          <w:vertAlign w:val="superscript"/>
        </w:rPr>
        <w:footnoteReference w:id="5"/>
      </w:r>
      <w:r w:rsidRPr="006B6190">
        <w:rPr>
          <w:rFonts w:ascii="Times New Roman" w:hAnsi="Times New Roman"/>
          <w:sz w:val="24"/>
          <w:szCs w:val="24"/>
        </w:rPr>
        <w:t xml:space="preserve"> More than 90% (or 1,156) of veterans experiencing homelessness identified as male, 8.7% (or 110) identified as female, and 0.3% </w:t>
      </w:r>
      <w:r w:rsidR="00461B50">
        <w:rPr>
          <w:rFonts w:ascii="Times New Roman" w:hAnsi="Times New Roman"/>
          <w:sz w:val="24"/>
          <w:szCs w:val="24"/>
        </w:rPr>
        <w:t xml:space="preserve">(or 4) </w:t>
      </w:r>
      <w:r w:rsidRPr="006B6190">
        <w:rPr>
          <w:rFonts w:ascii="Times New Roman" w:hAnsi="Times New Roman"/>
          <w:sz w:val="24"/>
          <w:szCs w:val="24"/>
        </w:rPr>
        <w:t>identified as transgender.</w:t>
      </w:r>
      <w:r w:rsidRPr="00B22A7B">
        <w:rPr>
          <w:rFonts w:ascii="Times New Roman" w:hAnsi="Times New Roman"/>
          <w:sz w:val="24"/>
          <w:szCs w:val="24"/>
          <w:vertAlign w:val="superscript"/>
        </w:rPr>
        <w:footnoteReference w:id="6"/>
      </w:r>
      <w:r w:rsidRPr="006B6190">
        <w:rPr>
          <w:rFonts w:ascii="Times New Roman" w:hAnsi="Times New Roman"/>
          <w:sz w:val="24"/>
          <w:szCs w:val="24"/>
        </w:rPr>
        <w:t xml:space="preserve">  </w:t>
      </w:r>
    </w:p>
    <w:p w14:paraId="7D7ED58F" w14:textId="77777777" w:rsidR="00727DFE" w:rsidRPr="00F55583" w:rsidRDefault="00727DFE" w:rsidP="00B22A7B">
      <w:pPr>
        <w:spacing w:line="480" w:lineRule="auto"/>
        <w:ind w:firstLine="360"/>
        <w:contextualSpacing/>
        <w:rPr>
          <w:rFonts w:ascii="Times New Roman" w:hAnsi="Times New Roman"/>
          <w:b/>
          <w:i/>
          <w:iCs/>
          <w:sz w:val="24"/>
          <w:szCs w:val="24"/>
        </w:rPr>
      </w:pPr>
      <w:r w:rsidRPr="00F55583">
        <w:rPr>
          <w:rFonts w:ascii="Times New Roman" w:hAnsi="Times New Roman"/>
          <w:b/>
          <w:i/>
          <w:iCs/>
          <w:sz w:val="24"/>
          <w:szCs w:val="24"/>
          <w:shd w:val="clear" w:color="auto" w:fill="FFFFFF"/>
        </w:rPr>
        <w:t>Ending Chronic Veteran Homelessness in NYC</w:t>
      </w:r>
    </w:p>
    <w:p w14:paraId="05D3BA1A" w14:textId="50D8E815" w:rsidR="00727DFE" w:rsidRPr="00F55583" w:rsidRDefault="00727DFE" w:rsidP="00F55583">
      <w:pPr>
        <w:spacing w:line="480" w:lineRule="auto"/>
        <w:ind w:firstLine="720"/>
        <w:contextualSpacing/>
        <w:jc w:val="both"/>
        <w:rPr>
          <w:rFonts w:ascii="Times New Roman" w:hAnsi="Times New Roman"/>
          <w:sz w:val="24"/>
          <w:szCs w:val="24"/>
        </w:rPr>
      </w:pPr>
      <w:r w:rsidRPr="00F55583">
        <w:rPr>
          <w:rFonts w:ascii="Times New Roman" w:hAnsi="Times New Roman"/>
          <w:sz w:val="24"/>
          <w:szCs w:val="24"/>
        </w:rPr>
        <w:t>In a</w:t>
      </w:r>
      <w:r w:rsidR="00461B50">
        <w:rPr>
          <w:rFonts w:ascii="Times New Roman" w:hAnsi="Times New Roman"/>
          <w:sz w:val="24"/>
          <w:szCs w:val="24"/>
        </w:rPr>
        <w:t xml:space="preserve"> letter dated December 29, 2015, </w:t>
      </w:r>
      <w:r w:rsidRPr="00F55583">
        <w:rPr>
          <w:rFonts w:ascii="Times New Roman" w:hAnsi="Times New Roman"/>
          <w:sz w:val="24"/>
          <w:szCs w:val="24"/>
        </w:rPr>
        <w:t>to the Mayor of New York City, the United States (U.S.) Department of Housing and Urban Development (HUD), along with the Department of Veterans Affairs (VA), and the United States Interagency Council on Homelessness, notified New York City that it had effectively ended chronic homelessness among veterans.</w:t>
      </w:r>
      <w:r w:rsidRPr="00F55583">
        <w:rPr>
          <w:rStyle w:val="FootnoteReference"/>
          <w:rFonts w:ascii="Times New Roman" w:hAnsi="Times New Roman"/>
          <w:sz w:val="24"/>
          <w:szCs w:val="24"/>
        </w:rPr>
        <w:footnoteReference w:id="7"/>
      </w:r>
      <w:r w:rsidRPr="00F55583">
        <w:rPr>
          <w:rFonts w:ascii="Times New Roman" w:hAnsi="Times New Roman"/>
          <w:sz w:val="24"/>
          <w:szCs w:val="24"/>
        </w:rPr>
        <w:t xml:space="preserve"> This declaration signified that all known veterans experiencing “chronic homelessness” (using HUD’s definition, described below) have either been housed or were on an immediate path to permanent housing, with the exception of those who had been offered housing but did not accept it.</w:t>
      </w:r>
      <w:r w:rsidRPr="00F55583">
        <w:rPr>
          <w:rStyle w:val="FootnoteReference"/>
          <w:rFonts w:ascii="Times New Roman" w:hAnsi="Times New Roman"/>
          <w:sz w:val="24"/>
          <w:szCs w:val="24"/>
        </w:rPr>
        <w:footnoteReference w:id="8"/>
      </w:r>
      <w:r w:rsidRPr="00F55583">
        <w:rPr>
          <w:rFonts w:ascii="Times New Roman" w:hAnsi="Times New Roman"/>
          <w:sz w:val="24"/>
          <w:szCs w:val="24"/>
        </w:rPr>
        <w:t xml:space="preserve"> At the time of the announcement, there were five chronically homeless veterans who had not accepted the housing assistance available to them, with providers continuing to contact them to offer assistance.</w:t>
      </w:r>
      <w:r w:rsidRPr="00F55583">
        <w:rPr>
          <w:rStyle w:val="FootnoteReference"/>
          <w:rFonts w:ascii="Times New Roman" w:hAnsi="Times New Roman"/>
          <w:sz w:val="24"/>
          <w:szCs w:val="24"/>
        </w:rPr>
        <w:footnoteReference w:id="9"/>
      </w:r>
    </w:p>
    <w:p w14:paraId="26972155" w14:textId="77777777" w:rsidR="00727DFE" w:rsidRPr="00F55583" w:rsidRDefault="00727DFE" w:rsidP="00F55583">
      <w:pPr>
        <w:spacing w:line="480" w:lineRule="auto"/>
        <w:ind w:firstLine="720"/>
        <w:contextualSpacing/>
        <w:jc w:val="both"/>
        <w:rPr>
          <w:rFonts w:ascii="Times New Roman" w:eastAsiaTheme="minorHAnsi" w:hAnsi="Times New Roman"/>
          <w:sz w:val="24"/>
          <w:szCs w:val="24"/>
        </w:rPr>
      </w:pPr>
      <w:r w:rsidRPr="00F55583">
        <w:rPr>
          <w:rFonts w:ascii="Times New Roman" w:eastAsiaTheme="minorHAnsi" w:hAnsi="Times New Roman"/>
          <w:sz w:val="24"/>
          <w:szCs w:val="24"/>
        </w:rPr>
        <w:t>HUD defines “chronic homelessness” as an individual with a disability who has been homeless for a period of at least one year or has experienced at least four separate episodes of homelessness in the past three years, totaling at least 12 months.</w:t>
      </w:r>
      <w:r w:rsidRPr="00F55583">
        <w:rPr>
          <w:rStyle w:val="FootnoteReference"/>
          <w:rFonts w:ascii="Times New Roman" w:hAnsi="Times New Roman"/>
          <w:sz w:val="24"/>
          <w:szCs w:val="24"/>
        </w:rPr>
        <w:footnoteReference w:id="10"/>
      </w:r>
      <w:r w:rsidRPr="00F55583">
        <w:rPr>
          <w:rFonts w:ascii="Times New Roman" w:eastAsiaTheme="minorHAnsi" w:hAnsi="Times New Roman"/>
          <w:sz w:val="24"/>
          <w:szCs w:val="24"/>
        </w:rPr>
        <w:t xml:space="preserve"> This person must have been living in either a place not meant for human habitation, a safe haven, or in an emergency shelter during this time.</w:t>
      </w:r>
      <w:r w:rsidRPr="00F55583">
        <w:rPr>
          <w:rStyle w:val="FootnoteReference"/>
          <w:rFonts w:ascii="Times New Roman" w:hAnsi="Times New Roman"/>
          <w:sz w:val="24"/>
          <w:szCs w:val="24"/>
        </w:rPr>
        <w:footnoteReference w:id="11"/>
      </w:r>
      <w:r w:rsidRPr="00F55583">
        <w:rPr>
          <w:rFonts w:ascii="Times New Roman" w:eastAsiaTheme="minorHAnsi" w:hAnsi="Times New Roman"/>
          <w:sz w:val="24"/>
          <w:szCs w:val="24"/>
        </w:rPr>
        <w:t xml:space="preserve"> If an individual has been residing in an institutional care facility, including a jail, substance abuse or mental health treatment facility, hospital, or other similar facility, for fewer than 90 days and met all of the criteria listed above before entering that facility, that person can be defined as chronically homeless.</w:t>
      </w:r>
      <w:r w:rsidRPr="00F55583">
        <w:rPr>
          <w:rStyle w:val="FootnoteReference"/>
          <w:rFonts w:ascii="Times New Roman" w:hAnsi="Times New Roman"/>
          <w:sz w:val="24"/>
          <w:szCs w:val="24"/>
        </w:rPr>
        <w:footnoteReference w:id="12"/>
      </w:r>
      <w:r w:rsidRPr="00F55583">
        <w:rPr>
          <w:rFonts w:ascii="Times New Roman" w:eastAsiaTheme="minorHAnsi" w:hAnsi="Times New Roman"/>
          <w:sz w:val="24"/>
          <w:szCs w:val="24"/>
        </w:rPr>
        <w:t xml:space="preserve"> </w:t>
      </w:r>
    </w:p>
    <w:p w14:paraId="0EE681F7" w14:textId="1C6E0356" w:rsidR="00727DFE" w:rsidRPr="00F55583" w:rsidRDefault="00727DFE" w:rsidP="003801BC">
      <w:pPr>
        <w:spacing w:after="0" w:line="480" w:lineRule="auto"/>
        <w:ind w:firstLine="720"/>
        <w:contextualSpacing/>
        <w:jc w:val="both"/>
        <w:rPr>
          <w:rFonts w:ascii="Times New Roman" w:hAnsi="Times New Roman"/>
          <w:sz w:val="24"/>
          <w:szCs w:val="24"/>
        </w:rPr>
      </w:pPr>
      <w:r w:rsidRPr="00F55583">
        <w:rPr>
          <w:rFonts w:ascii="Times New Roman" w:hAnsi="Times New Roman"/>
          <w:sz w:val="24"/>
          <w:szCs w:val="24"/>
        </w:rPr>
        <w:t>From January 2014 to December 2015, DHS placed 1,986 veterans into permanent housing.</w:t>
      </w:r>
      <w:r w:rsidRPr="00F55583">
        <w:rPr>
          <w:rStyle w:val="FootnoteReference"/>
          <w:rFonts w:ascii="Times New Roman" w:hAnsi="Times New Roman"/>
          <w:sz w:val="24"/>
          <w:szCs w:val="24"/>
        </w:rPr>
        <w:footnoteReference w:id="13"/>
      </w:r>
      <w:r w:rsidRPr="00F55583">
        <w:rPr>
          <w:rFonts w:ascii="Times New Roman" w:hAnsi="Times New Roman"/>
          <w:sz w:val="24"/>
          <w:szCs w:val="24"/>
        </w:rPr>
        <w:t xml:space="preserve">  In 2015 alone, the City placed over 1,000 veterans into stable, permanent housing.</w:t>
      </w:r>
      <w:r w:rsidRPr="00F55583">
        <w:rPr>
          <w:rStyle w:val="FootnoteReference"/>
          <w:rFonts w:ascii="Times New Roman" w:hAnsi="Times New Roman"/>
          <w:sz w:val="24"/>
          <w:szCs w:val="24"/>
        </w:rPr>
        <w:footnoteReference w:id="14"/>
      </w:r>
      <w:r w:rsidRPr="00F55583">
        <w:rPr>
          <w:rFonts w:ascii="Times New Roman" w:hAnsi="Times New Roman"/>
          <w:sz w:val="24"/>
          <w:szCs w:val="24"/>
        </w:rPr>
        <w:t xml:space="preserve"> In December 2015, there were 760 homeless veterans in New York City, including about 100 in federal VA-funded emergency residential and transitional housing beds and 60 in independently operated housing programs run by not-for-profits, down from 1,558 at the beginning of 2015.</w:t>
      </w:r>
      <w:r w:rsidRPr="00F55583">
        <w:rPr>
          <w:rStyle w:val="FootnoteReference"/>
          <w:rFonts w:ascii="Times New Roman" w:hAnsi="Times New Roman"/>
          <w:sz w:val="24"/>
          <w:szCs w:val="24"/>
        </w:rPr>
        <w:footnoteReference w:id="15"/>
      </w:r>
      <w:r w:rsidRPr="00F55583">
        <w:rPr>
          <w:rFonts w:ascii="Times New Roman" w:hAnsi="Times New Roman"/>
          <w:sz w:val="24"/>
          <w:szCs w:val="24"/>
        </w:rPr>
        <w:t xml:space="preserve"> At the end of 2015, there were about 400 homeless veterans still in City DHS shelters without permanent housing </w:t>
      </w:r>
      <w:r w:rsidR="0093568C">
        <w:rPr>
          <w:rFonts w:ascii="Times New Roman" w:hAnsi="Times New Roman"/>
          <w:sz w:val="24"/>
          <w:szCs w:val="24"/>
        </w:rPr>
        <w:t>secured</w:t>
      </w:r>
      <w:r w:rsidRPr="00F55583">
        <w:rPr>
          <w:rFonts w:ascii="Times New Roman" w:hAnsi="Times New Roman"/>
          <w:sz w:val="24"/>
          <w:szCs w:val="24"/>
        </w:rPr>
        <w:t xml:space="preserve"> and another 200 with plans to move out of the shelter within the next month.</w:t>
      </w:r>
      <w:r w:rsidRPr="00F55583">
        <w:rPr>
          <w:rStyle w:val="FootnoteReference"/>
          <w:rFonts w:ascii="Times New Roman" w:hAnsi="Times New Roman"/>
          <w:sz w:val="24"/>
          <w:szCs w:val="24"/>
        </w:rPr>
        <w:footnoteReference w:id="16"/>
      </w:r>
    </w:p>
    <w:p w14:paraId="3C148A2B" w14:textId="4382BC9C" w:rsidR="00727DFE" w:rsidRPr="00F55583" w:rsidRDefault="00727DFE" w:rsidP="003801BC">
      <w:pPr>
        <w:spacing w:after="0" w:line="480" w:lineRule="auto"/>
        <w:ind w:firstLine="720"/>
        <w:contextualSpacing/>
        <w:jc w:val="both"/>
        <w:rPr>
          <w:rFonts w:ascii="Times New Roman" w:hAnsi="Times New Roman"/>
          <w:sz w:val="24"/>
          <w:szCs w:val="24"/>
        </w:rPr>
      </w:pPr>
      <w:r w:rsidRPr="00F55583">
        <w:rPr>
          <w:rFonts w:ascii="Times New Roman" w:hAnsi="Times New Roman"/>
          <w:sz w:val="24"/>
          <w:szCs w:val="24"/>
        </w:rPr>
        <w:t>At the time of the announcement declaring the end of chronic homelessness among veterans, the City stated it had put a process in place to rapidly identify, target and prioritize housing resources for veterans who are at risk of becoming chronically homeless in order to sustain the gains achieved.</w:t>
      </w:r>
      <w:r w:rsidRPr="00F55583">
        <w:rPr>
          <w:rStyle w:val="FootnoteReference"/>
          <w:rFonts w:ascii="Times New Roman" w:hAnsi="Times New Roman"/>
          <w:sz w:val="24"/>
          <w:szCs w:val="24"/>
        </w:rPr>
        <w:footnoteReference w:id="17"/>
      </w:r>
      <w:r w:rsidRPr="00F55583">
        <w:rPr>
          <w:rFonts w:ascii="Times New Roman" w:hAnsi="Times New Roman"/>
          <w:color w:val="333333"/>
          <w:sz w:val="24"/>
          <w:szCs w:val="24"/>
        </w:rPr>
        <w:t xml:space="preserve"> </w:t>
      </w:r>
      <w:r w:rsidRPr="00F55583">
        <w:rPr>
          <w:rFonts w:ascii="Times New Roman" w:hAnsi="Times New Roman"/>
          <w:sz w:val="24"/>
          <w:szCs w:val="24"/>
        </w:rPr>
        <w:t xml:space="preserve">The letter from the federal government to the City stated, “We are confident that the infrastructure and systems you have built will ensure that any Veteran experiencing chronic homelessness in the City of New York will get the support they need to quickly obtain a permanent home,” implying that </w:t>
      </w:r>
      <w:r w:rsidR="0093568C">
        <w:rPr>
          <w:rFonts w:ascii="Times New Roman" w:hAnsi="Times New Roman"/>
          <w:sz w:val="24"/>
          <w:szCs w:val="24"/>
        </w:rPr>
        <w:t>v</w:t>
      </w:r>
      <w:r w:rsidRPr="00F55583">
        <w:rPr>
          <w:rFonts w:ascii="Times New Roman" w:hAnsi="Times New Roman"/>
          <w:sz w:val="24"/>
          <w:szCs w:val="24"/>
        </w:rPr>
        <w:t>eteran chronic homelessness would not resurface in the future.</w:t>
      </w:r>
      <w:r w:rsidRPr="00F55583">
        <w:rPr>
          <w:rStyle w:val="FootnoteReference"/>
          <w:rFonts w:ascii="Times New Roman" w:hAnsi="Times New Roman"/>
          <w:sz w:val="24"/>
          <w:szCs w:val="24"/>
        </w:rPr>
        <w:footnoteReference w:id="18"/>
      </w:r>
    </w:p>
    <w:p w14:paraId="30EA1646" w14:textId="5C3FE9E3" w:rsidR="00F55583" w:rsidRPr="00F55583" w:rsidRDefault="00F55583" w:rsidP="00B22A7B">
      <w:pPr>
        <w:spacing w:after="0" w:line="480" w:lineRule="auto"/>
        <w:ind w:firstLine="360"/>
        <w:jc w:val="both"/>
        <w:rPr>
          <w:rFonts w:ascii="Times New Roman" w:hAnsi="Times New Roman"/>
          <w:b/>
          <w:i/>
          <w:color w:val="212121"/>
          <w:sz w:val="24"/>
          <w:szCs w:val="24"/>
          <w:shd w:val="clear" w:color="auto" w:fill="FFFFFF"/>
        </w:rPr>
      </w:pPr>
      <w:r w:rsidRPr="00F55583">
        <w:rPr>
          <w:rFonts w:ascii="Times New Roman" w:hAnsi="Times New Roman"/>
          <w:b/>
          <w:i/>
          <w:color w:val="212121"/>
          <w:sz w:val="24"/>
          <w:szCs w:val="24"/>
          <w:shd w:val="clear" w:color="auto" w:fill="FFFFFF"/>
        </w:rPr>
        <w:t xml:space="preserve">Programs and Incentives to End Chronic Veteran Homelessness in NYC   </w:t>
      </w:r>
    </w:p>
    <w:p w14:paraId="67F1B97D" w14:textId="5746DAA5" w:rsidR="00F55583" w:rsidRPr="00B22A7B" w:rsidRDefault="00F55583" w:rsidP="004E735C">
      <w:pPr>
        <w:spacing w:after="0" w:line="480" w:lineRule="auto"/>
        <w:ind w:firstLine="720"/>
        <w:jc w:val="both"/>
        <w:rPr>
          <w:rFonts w:ascii="Times New Roman" w:hAnsi="Times New Roman"/>
          <w:b/>
          <w:i/>
          <w:color w:val="212121"/>
          <w:sz w:val="24"/>
          <w:szCs w:val="24"/>
          <w:u w:val="single"/>
          <w:shd w:val="clear" w:color="auto" w:fill="FFFFFF"/>
        </w:rPr>
      </w:pPr>
      <w:r w:rsidRPr="00B22A7B">
        <w:rPr>
          <w:rFonts w:ascii="Times New Roman" w:hAnsi="Times New Roman"/>
          <w:i/>
          <w:color w:val="212121"/>
          <w:sz w:val="24"/>
          <w:szCs w:val="24"/>
          <w:u w:val="single"/>
          <w:shd w:val="clear" w:color="auto" w:fill="FFFFFF"/>
        </w:rPr>
        <w:t>Expanded Housing Stock for Low-Income Veterans</w:t>
      </w:r>
    </w:p>
    <w:p w14:paraId="4093B955" w14:textId="6976CC8E" w:rsidR="00F55583" w:rsidRPr="00F55583" w:rsidRDefault="003E1C60" w:rsidP="0008404C">
      <w:pPr>
        <w:spacing w:before="100" w:beforeAutospacing="1" w:after="100" w:afterAutospacing="1" w:line="480" w:lineRule="auto"/>
        <w:ind w:firstLine="720"/>
        <w:contextualSpacing/>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After the federal government declared an end to chronic veteran homelessness in New York City in 2015, t</w:t>
      </w:r>
      <w:r w:rsidR="00F55583" w:rsidRPr="00F55583">
        <w:rPr>
          <w:rFonts w:ascii="Times New Roman" w:hAnsi="Times New Roman"/>
          <w:color w:val="212121"/>
          <w:sz w:val="24"/>
          <w:szCs w:val="24"/>
          <w:shd w:val="clear" w:color="auto" w:fill="FFFFFF"/>
        </w:rPr>
        <w:t>he Bill de Blasio Mayoral Administration</w:t>
      </w:r>
      <w:r w:rsidR="00FC7489">
        <w:rPr>
          <w:rFonts w:ascii="Times New Roman" w:hAnsi="Times New Roman"/>
          <w:color w:val="212121"/>
          <w:sz w:val="24"/>
          <w:szCs w:val="24"/>
          <w:shd w:val="clear" w:color="auto" w:fill="FFFFFF"/>
        </w:rPr>
        <w:t xml:space="preserve"> continued to invest in </w:t>
      </w:r>
      <w:r>
        <w:rPr>
          <w:rFonts w:ascii="Times New Roman" w:hAnsi="Times New Roman"/>
          <w:color w:val="212121"/>
          <w:sz w:val="24"/>
          <w:szCs w:val="24"/>
          <w:shd w:val="clear" w:color="auto" w:fill="FFFFFF"/>
        </w:rPr>
        <w:t>services and programs to permanently house veterans.</w:t>
      </w:r>
      <w:r w:rsidR="00874EC9">
        <w:rPr>
          <w:rStyle w:val="FootnoteReference"/>
          <w:rFonts w:ascii="Times New Roman" w:hAnsi="Times New Roman"/>
          <w:color w:val="212121"/>
          <w:sz w:val="24"/>
          <w:szCs w:val="24"/>
          <w:shd w:val="clear" w:color="auto" w:fill="FFFFFF"/>
        </w:rPr>
        <w:footnoteReference w:id="19"/>
      </w:r>
      <w:r>
        <w:rPr>
          <w:rFonts w:ascii="Times New Roman" w:hAnsi="Times New Roman"/>
          <w:color w:val="212121"/>
          <w:sz w:val="24"/>
          <w:szCs w:val="24"/>
          <w:shd w:val="clear" w:color="auto" w:fill="FFFFFF"/>
        </w:rPr>
        <w:t xml:space="preserve"> </w:t>
      </w:r>
      <w:r w:rsidRPr="003E1C60">
        <w:rPr>
          <w:rFonts w:ascii="Times New Roman" w:hAnsi="Times New Roman"/>
          <w:color w:val="212121"/>
          <w:sz w:val="24"/>
          <w:szCs w:val="24"/>
          <w:shd w:val="clear" w:color="auto" w:fill="FFFFFF"/>
        </w:rPr>
        <w:t xml:space="preserve">In 2016, Mayor Bill de Blasio established the Department of Veterans’ Services </w:t>
      </w:r>
      <w:r w:rsidR="0008404C">
        <w:rPr>
          <w:rFonts w:ascii="Times New Roman" w:hAnsi="Times New Roman"/>
          <w:color w:val="212121"/>
          <w:sz w:val="24"/>
          <w:szCs w:val="24"/>
          <w:shd w:val="clear" w:color="auto" w:fill="FFFFFF"/>
        </w:rPr>
        <w:t xml:space="preserve">(DVS), </w:t>
      </w:r>
      <w:r w:rsidR="0008404C" w:rsidRPr="0008404C">
        <w:rPr>
          <w:rFonts w:ascii="Times New Roman" w:hAnsi="Times New Roman"/>
          <w:color w:val="212121"/>
          <w:sz w:val="24"/>
          <w:szCs w:val="24"/>
          <w:shd w:val="clear" w:color="auto" w:fill="FFFFFF"/>
        </w:rPr>
        <w:t>the first City agency dedicated to serving veterans and their families</w:t>
      </w:r>
      <w:r w:rsidR="0008404C">
        <w:rPr>
          <w:rFonts w:ascii="Times New Roman" w:hAnsi="Times New Roman"/>
          <w:color w:val="212121"/>
          <w:sz w:val="24"/>
          <w:szCs w:val="24"/>
          <w:shd w:val="clear" w:color="auto" w:fill="FFFFFF"/>
        </w:rPr>
        <w:t>, with one of its stated missions to house veterans experiencing homelessness</w:t>
      </w:r>
      <w:r w:rsidRPr="003E1C60">
        <w:rPr>
          <w:rFonts w:ascii="Times New Roman" w:hAnsi="Times New Roman"/>
          <w:color w:val="212121"/>
          <w:sz w:val="24"/>
          <w:szCs w:val="24"/>
          <w:shd w:val="clear" w:color="auto" w:fill="FFFFFF"/>
        </w:rPr>
        <w:t>.</w:t>
      </w:r>
      <w:r w:rsidR="0008404C">
        <w:rPr>
          <w:rStyle w:val="FootnoteReference"/>
          <w:rFonts w:ascii="Times New Roman" w:hAnsi="Times New Roman"/>
          <w:color w:val="212121"/>
          <w:sz w:val="24"/>
          <w:szCs w:val="24"/>
          <w:shd w:val="clear" w:color="auto" w:fill="FFFFFF"/>
        </w:rPr>
        <w:footnoteReference w:id="20"/>
      </w:r>
      <w:r w:rsidR="00F55583" w:rsidRPr="00F55583">
        <w:rPr>
          <w:rFonts w:ascii="Times New Roman" w:hAnsi="Times New Roman"/>
          <w:color w:val="212121"/>
          <w:sz w:val="24"/>
          <w:szCs w:val="24"/>
          <w:shd w:val="clear" w:color="auto" w:fill="FFFFFF"/>
        </w:rPr>
        <w:t xml:space="preserve"> </w:t>
      </w:r>
      <w:r w:rsidR="0008404C">
        <w:rPr>
          <w:rFonts w:ascii="Times New Roman" w:hAnsi="Times New Roman"/>
          <w:color w:val="212121"/>
          <w:sz w:val="24"/>
          <w:szCs w:val="24"/>
          <w:shd w:val="clear" w:color="auto" w:fill="FFFFFF"/>
        </w:rPr>
        <w:t>O</w:t>
      </w:r>
      <w:r w:rsidR="00874EC9">
        <w:rPr>
          <w:rFonts w:ascii="Times New Roman" w:hAnsi="Times New Roman"/>
          <w:color w:val="212121"/>
          <w:sz w:val="24"/>
          <w:szCs w:val="24"/>
          <w:shd w:val="clear" w:color="auto" w:fill="FFFFFF"/>
        </w:rPr>
        <w:t>ver the eight years of the d</w:t>
      </w:r>
      <w:r w:rsidR="0008404C">
        <w:rPr>
          <w:rFonts w:ascii="Times New Roman" w:hAnsi="Times New Roman"/>
          <w:color w:val="212121"/>
          <w:sz w:val="24"/>
          <w:szCs w:val="24"/>
          <w:shd w:val="clear" w:color="auto" w:fill="FFFFFF"/>
        </w:rPr>
        <w:t>eBlasio administration</w:t>
      </w:r>
      <w:r w:rsidR="00F55583" w:rsidRPr="00F55583">
        <w:rPr>
          <w:rFonts w:ascii="Times New Roman" w:hAnsi="Times New Roman"/>
          <w:color w:val="212121"/>
          <w:sz w:val="24"/>
          <w:szCs w:val="24"/>
          <w:shd w:val="clear" w:color="auto" w:fill="FFFFFF"/>
        </w:rPr>
        <w:t xml:space="preserve">, over 3,153 homeless veterans were placed into permanent housing, reducing the number of homeless veterans </w:t>
      </w:r>
      <w:r w:rsidR="004E735C">
        <w:rPr>
          <w:rFonts w:ascii="Times New Roman" w:hAnsi="Times New Roman"/>
          <w:color w:val="212121"/>
          <w:sz w:val="24"/>
          <w:szCs w:val="24"/>
          <w:shd w:val="clear" w:color="auto" w:fill="FFFFFF"/>
        </w:rPr>
        <w:t>across the City by two-thirds.</w:t>
      </w:r>
      <w:r w:rsidR="00A14EA2">
        <w:rPr>
          <w:rStyle w:val="FootnoteReference"/>
          <w:rFonts w:ascii="Times New Roman" w:hAnsi="Times New Roman"/>
          <w:color w:val="212121"/>
          <w:sz w:val="24"/>
          <w:szCs w:val="24"/>
          <w:shd w:val="clear" w:color="auto" w:fill="FFFFFF"/>
        </w:rPr>
        <w:footnoteReference w:id="21"/>
      </w:r>
    </w:p>
    <w:p w14:paraId="0C76CA6E" w14:textId="39E51C92" w:rsidR="00F55583" w:rsidRPr="00F55583" w:rsidRDefault="00F55583" w:rsidP="004E735C">
      <w:pPr>
        <w:spacing w:before="100" w:beforeAutospacing="1" w:after="100" w:afterAutospacing="1" w:line="480" w:lineRule="auto"/>
        <w:ind w:firstLine="720"/>
        <w:contextualSpacing/>
        <w:jc w:val="both"/>
        <w:rPr>
          <w:rFonts w:ascii="Times New Roman" w:hAnsi="Times New Roman"/>
          <w:color w:val="212121"/>
          <w:sz w:val="24"/>
          <w:szCs w:val="24"/>
          <w:shd w:val="clear" w:color="auto" w:fill="FFFFFF"/>
        </w:rPr>
      </w:pPr>
      <w:r w:rsidRPr="00F55583">
        <w:rPr>
          <w:rFonts w:ascii="Times New Roman" w:hAnsi="Times New Roman"/>
          <w:color w:val="212121"/>
          <w:sz w:val="24"/>
          <w:szCs w:val="24"/>
          <w:shd w:val="clear" w:color="auto" w:fill="FFFFFF"/>
        </w:rPr>
        <w:t xml:space="preserve">In 2017, the City announced two initiatives that would </w:t>
      </w:r>
      <w:r w:rsidR="00EF18B6">
        <w:rPr>
          <w:rFonts w:ascii="Times New Roman" w:hAnsi="Times New Roman"/>
          <w:color w:val="212121"/>
          <w:sz w:val="24"/>
          <w:szCs w:val="24"/>
          <w:shd w:val="clear" w:color="auto" w:fill="FFFFFF"/>
        </w:rPr>
        <w:t>help</w:t>
      </w:r>
      <w:r w:rsidR="00EF18B6" w:rsidRPr="00F55583">
        <w:rPr>
          <w:rFonts w:ascii="Times New Roman" w:hAnsi="Times New Roman"/>
          <w:color w:val="212121"/>
          <w:sz w:val="24"/>
          <w:szCs w:val="24"/>
          <w:shd w:val="clear" w:color="auto" w:fill="FFFFFF"/>
        </w:rPr>
        <w:t xml:space="preserve"> </w:t>
      </w:r>
      <w:r w:rsidR="00EF18B6">
        <w:rPr>
          <w:rFonts w:ascii="Times New Roman" w:hAnsi="Times New Roman"/>
          <w:color w:val="212121"/>
          <w:sz w:val="24"/>
          <w:szCs w:val="24"/>
          <w:shd w:val="clear" w:color="auto" w:fill="FFFFFF"/>
        </w:rPr>
        <w:t>veterans,</w:t>
      </w:r>
      <w:r w:rsidRPr="00F55583">
        <w:rPr>
          <w:rFonts w:ascii="Times New Roman" w:hAnsi="Times New Roman"/>
          <w:color w:val="212121"/>
          <w:sz w:val="24"/>
          <w:szCs w:val="24"/>
          <w:shd w:val="clear" w:color="auto" w:fill="FFFFFF"/>
        </w:rPr>
        <w:t xml:space="preserve"> </w:t>
      </w:r>
      <w:r w:rsidR="00EF18B6">
        <w:rPr>
          <w:rFonts w:ascii="Times New Roman" w:hAnsi="Times New Roman"/>
          <w:color w:val="212121"/>
          <w:sz w:val="24"/>
          <w:szCs w:val="24"/>
          <w:shd w:val="clear" w:color="auto" w:fill="FFFFFF"/>
        </w:rPr>
        <w:t>older adults, and low-income families</w:t>
      </w:r>
      <w:r w:rsidRPr="00F55583">
        <w:rPr>
          <w:rFonts w:ascii="Times New Roman" w:hAnsi="Times New Roman"/>
          <w:color w:val="212121"/>
          <w:sz w:val="24"/>
          <w:szCs w:val="24"/>
          <w:shd w:val="clear" w:color="auto" w:fill="FFFFFF"/>
        </w:rPr>
        <w:t xml:space="preserve"> to afford rent in New York City.</w:t>
      </w:r>
      <w:r w:rsidR="00A14EA2">
        <w:rPr>
          <w:rStyle w:val="FootnoteReference"/>
          <w:rFonts w:ascii="Times New Roman" w:hAnsi="Times New Roman"/>
          <w:color w:val="212121"/>
          <w:sz w:val="24"/>
          <w:szCs w:val="24"/>
          <w:shd w:val="clear" w:color="auto" w:fill="FFFFFF"/>
        </w:rPr>
        <w:footnoteReference w:id="22"/>
      </w:r>
      <w:r w:rsidRPr="00F55583">
        <w:rPr>
          <w:rFonts w:ascii="Times New Roman" w:hAnsi="Times New Roman"/>
          <w:color w:val="212121"/>
          <w:sz w:val="24"/>
          <w:szCs w:val="24"/>
          <w:shd w:val="clear" w:color="auto" w:fill="FFFFFF"/>
        </w:rPr>
        <w:t xml:space="preserve">  The first initiative would increase the number of apartments in the Housing New York program by 10,000 apartment units, 500 which were to be dedicated specifically for veterans.</w:t>
      </w:r>
      <w:r w:rsidR="00A14EA2">
        <w:rPr>
          <w:rStyle w:val="FootnoteReference"/>
          <w:rFonts w:ascii="Times New Roman" w:hAnsi="Times New Roman"/>
          <w:color w:val="212121"/>
          <w:sz w:val="24"/>
          <w:szCs w:val="24"/>
          <w:shd w:val="clear" w:color="auto" w:fill="FFFFFF"/>
        </w:rPr>
        <w:footnoteReference w:id="23"/>
      </w:r>
      <w:r w:rsidRPr="00F55583">
        <w:rPr>
          <w:rFonts w:ascii="Times New Roman" w:hAnsi="Times New Roman"/>
          <w:color w:val="212121"/>
          <w:sz w:val="24"/>
          <w:szCs w:val="24"/>
          <w:shd w:val="clear" w:color="auto" w:fill="FFFFFF"/>
        </w:rPr>
        <w:t xml:space="preserve">  The second initiative was an Elder Rent Assistance program funded by the City’s proposed Mansion tax that was to serve more than 25,000 </w:t>
      </w:r>
      <w:r w:rsidR="0093568C">
        <w:rPr>
          <w:rFonts w:ascii="Times New Roman" w:hAnsi="Times New Roman"/>
          <w:color w:val="212121"/>
          <w:sz w:val="24"/>
          <w:szCs w:val="24"/>
          <w:shd w:val="clear" w:color="auto" w:fill="FFFFFF"/>
        </w:rPr>
        <w:t>older adults</w:t>
      </w:r>
      <w:r w:rsidR="0093568C" w:rsidRPr="00F55583">
        <w:rPr>
          <w:rFonts w:ascii="Times New Roman" w:hAnsi="Times New Roman"/>
          <w:color w:val="212121"/>
          <w:sz w:val="24"/>
          <w:szCs w:val="24"/>
          <w:shd w:val="clear" w:color="auto" w:fill="FFFFFF"/>
        </w:rPr>
        <w:t xml:space="preserve"> </w:t>
      </w:r>
      <w:r w:rsidRPr="00F55583">
        <w:rPr>
          <w:rFonts w:ascii="Times New Roman" w:hAnsi="Times New Roman"/>
          <w:color w:val="212121"/>
          <w:sz w:val="24"/>
          <w:szCs w:val="24"/>
          <w:shd w:val="clear" w:color="auto" w:fill="FFFFFF"/>
        </w:rPr>
        <w:t>with monthly rental assistance.</w:t>
      </w:r>
      <w:r w:rsidR="00A14EA2">
        <w:rPr>
          <w:rStyle w:val="FootnoteReference"/>
          <w:rFonts w:ascii="Times New Roman" w:hAnsi="Times New Roman"/>
          <w:color w:val="212121"/>
          <w:sz w:val="24"/>
          <w:szCs w:val="24"/>
          <w:shd w:val="clear" w:color="auto" w:fill="FFFFFF"/>
        </w:rPr>
        <w:footnoteReference w:id="24"/>
      </w:r>
      <w:r w:rsidRPr="00F55583">
        <w:rPr>
          <w:rFonts w:ascii="Times New Roman" w:hAnsi="Times New Roman"/>
          <w:color w:val="212121"/>
          <w:sz w:val="24"/>
          <w:szCs w:val="24"/>
          <w:shd w:val="clear" w:color="auto" w:fill="FFFFFF"/>
        </w:rPr>
        <w:t xml:space="preserve">  The initiative would ensure that a senior living on a Social Security check of $1350 per month would spend no mor</w:t>
      </w:r>
      <w:r w:rsidR="004E735C">
        <w:rPr>
          <w:rFonts w:ascii="Times New Roman" w:hAnsi="Times New Roman"/>
          <w:color w:val="212121"/>
          <w:sz w:val="24"/>
          <w:szCs w:val="24"/>
          <w:shd w:val="clear" w:color="auto" w:fill="FFFFFF"/>
        </w:rPr>
        <w:t>e than $450 per month on rent.</w:t>
      </w:r>
      <w:r w:rsidR="003D738D">
        <w:rPr>
          <w:rStyle w:val="FootnoteReference"/>
          <w:rFonts w:ascii="Times New Roman" w:hAnsi="Times New Roman"/>
          <w:color w:val="212121"/>
          <w:sz w:val="24"/>
          <w:szCs w:val="24"/>
          <w:shd w:val="clear" w:color="auto" w:fill="FFFFFF"/>
        </w:rPr>
        <w:footnoteReference w:id="25"/>
      </w:r>
      <w:r w:rsidR="004E735C">
        <w:rPr>
          <w:rFonts w:ascii="Times New Roman" w:hAnsi="Times New Roman"/>
          <w:color w:val="212121"/>
          <w:sz w:val="24"/>
          <w:szCs w:val="24"/>
          <w:shd w:val="clear" w:color="auto" w:fill="FFFFFF"/>
        </w:rPr>
        <w:t xml:space="preserve"> </w:t>
      </w:r>
      <w:r w:rsidR="003A419A">
        <w:rPr>
          <w:rFonts w:ascii="Times New Roman" w:hAnsi="Times New Roman"/>
          <w:color w:val="212121"/>
          <w:sz w:val="24"/>
          <w:szCs w:val="24"/>
          <w:shd w:val="clear" w:color="auto" w:fill="FFFFFF"/>
        </w:rPr>
        <w:t>It appears these two initiatives were never implemented.</w:t>
      </w:r>
      <w:r w:rsidR="00A14EA2">
        <w:rPr>
          <w:rStyle w:val="FootnoteReference"/>
          <w:rFonts w:ascii="Times New Roman" w:hAnsi="Times New Roman"/>
          <w:color w:val="212121"/>
          <w:sz w:val="24"/>
          <w:szCs w:val="24"/>
          <w:shd w:val="clear" w:color="auto" w:fill="FFFFFF"/>
        </w:rPr>
        <w:footnoteReference w:id="26"/>
      </w:r>
    </w:p>
    <w:p w14:paraId="10125063" w14:textId="77777777" w:rsidR="00EF18B6" w:rsidRDefault="00EF18B6" w:rsidP="00EF18B6">
      <w:pPr>
        <w:spacing w:before="100" w:beforeAutospacing="1" w:after="100" w:afterAutospacing="1" w:line="480" w:lineRule="auto"/>
        <w:ind w:firstLine="360"/>
        <w:contextualSpacing/>
        <w:jc w:val="both"/>
        <w:rPr>
          <w:rFonts w:ascii="Times New Roman" w:hAnsi="Times New Roman"/>
          <w:b/>
          <w:i/>
          <w:sz w:val="24"/>
          <w:szCs w:val="24"/>
          <w:shd w:val="clear" w:color="auto" w:fill="FFFFFF"/>
        </w:rPr>
      </w:pPr>
      <w:r w:rsidRPr="004F20E0">
        <w:rPr>
          <w:rFonts w:ascii="Times New Roman" w:hAnsi="Times New Roman"/>
          <w:b/>
          <w:i/>
          <w:sz w:val="24"/>
          <w:szCs w:val="24"/>
          <w:shd w:val="clear" w:color="auto" w:fill="FFFFFF"/>
        </w:rPr>
        <w:t xml:space="preserve">The New York City Department of Veterans’ Services </w:t>
      </w:r>
    </w:p>
    <w:p w14:paraId="29A29B77" w14:textId="77777777" w:rsidR="00EF18B6" w:rsidRDefault="00EF18B6" w:rsidP="00EF18B6">
      <w:pPr>
        <w:spacing w:after="0" w:line="480" w:lineRule="auto"/>
        <w:ind w:firstLine="360"/>
        <w:jc w:val="both"/>
        <w:rPr>
          <w:rFonts w:ascii="Times New Roman" w:hAnsi="Times New Roman"/>
          <w:sz w:val="24"/>
          <w:szCs w:val="24"/>
        </w:rPr>
      </w:pPr>
      <w:r w:rsidRPr="00734771">
        <w:rPr>
          <w:rFonts w:ascii="Times New Roman" w:hAnsi="Times New Roman"/>
          <w:sz w:val="24"/>
          <w:szCs w:val="24"/>
        </w:rPr>
        <w:t>The New York City Department of Veterans’ Services (DVS)</w:t>
      </w:r>
      <w:r>
        <w:rPr>
          <w:rFonts w:ascii="Times New Roman" w:hAnsi="Times New Roman"/>
          <w:sz w:val="24"/>
          <w:szCs w:val="24"/>
        </w:rPr>
        <w:t xml:space="preserve"> </w:t>
      </w:r>
      <w:r w:rsidRPr="00B22A7B">
        <w:rPr>
          <w:rFonts w:ascii="Times New Roman" w:hAnsi="Times New Roman"/>
          <w:sz w:val="24"/>
          <w:szCs w:val="24"/>
        </w:rPr>
        <w:t>has a team of Veteran Peer Coordinators (VPCs) who provide direct, peer-to-peer assistance to homeless and at-risk veterans in shelters by helping to find affordable housing, identifying apartments Veterans are eligible for, providing transportation to and from apartment viewings, ensuring Veterans have rental subsidies and coordinating with interagency and housing partners for fast inspections.</w:t>
      </w:r>
      <w:r w:rsidRPr="00B22A7B">
        <w:rPr>
          <w:rFonts w:ascii="Times New Roman" w:hAnsi="Times New Roman"/>
          <w:sz w:val="24"/>
          <w:szCs w:val="24"/>
          <w:vertAlign w:val="superscript"/>
        </w:rPr>
        <w:footnoteReference w:id="27"/>
      </w:r>
      <w:r>
        <w:rPr>
          <w:rFonts w:ascii="Times New Roman" w:hAnsi="Times New Roman"/>
          <w:sz w:val="24"/>
          <w:szCs w:val="24"/>
        </w:rPr>
        <w:t xml:space="preserve"> </w:t>
      </w:r>
      <w:r w:rsidRPr="00B22A7B">
        <w:rPr>
          <w:rFonts w:ascii="Times New Roman" w:hAnsi="Times New Roman"/>
          <w:sz w:val="24"/>
          <w:szCs w:val="24"/>
        </w:rPr>
        <w:t>In Fiscal Year 2021, DVS secured placements for 117 housing-insecure Veterans throu</w:t>
      </w:r>
      <w:r>
        <w:rPr>
          <w:rFonts w:ascii="Times New Roman" w:hAnsi="Times New Roman"/>
          <w:sz w:val="24"/>
          <w:szCs w:val="24"/>
        </w:rPr>
        <w:t>gh the Veteran Peer Coordinator (VPC) program.</w:t>
      </w:r>
      <w:r>
        <w:rPr>
          <w:rStyle w:val="FootnoteReference"/>
          <w:rFonts w:ascii="Times New Roman" w:hAnsi="Times New Roman"/>
          <w:sz w:val="24"/>
          <w:szCs w:val="24"/>
        </w:rPr>
        <w:footnoteReference w:id="28"/>
      </w:r>
      <w:r>
        <w:rPr>
          <w:rFonts w:ascii="Times New Roman" w:hAnsi="Times New Roman"/>
          <w:sz w:val="24"/>
          <w:szCs w:val="24"/>
        </w:rPr>
        <w:t xml:space="preserve"> </w:t>
      </w:r>
      <w:r w:rsidRPr="00B22A7B">
        <w:rPr>
          <w:rFonts w:ascii="Times New Roman" w:hAnsi="Times New Roman"/>
          <w:sz w:val="24"/>
          <w:szCs w:val="24"/>
        </w:rPr>
        <w:t xml:space="preserve"> </w:t>
      </w:r>
    </w:p>
    <w:p w14:paraId="2C65D10A" w14:textId="1269C687" w:rsidR="00874EC9" w:rsidRPr="00A14EA2" w:rsidRDefault="00EF18B6" w:rsidP="003801BC">
      <w:pPr>
        <w:spacing w:after="0" w:line="480" w:lineRule="auto"/>
        <w:ind w:firstLine="360"/>
        <w:jc w:val="both"/>
        <w:rPr>
          <w:rFonts w:ascii="Times New Roman" w:hAnsi="Times New Roman"/>
          <w:sz w:val="24"/>
          <w:szCs w:val="24"/>
        </w:rPr>
      </w:pPr>
      <w:r w:rsidRPr="00B22A7B">
        <w:rPr>
          <w:rFonts w:ascii="Times New Roman" w:hAnsi="Times New Roman"/>
          <w:sz w:val="24"/>
          <w:szCs w:val="24"/>
        </w:rPr>
        <w:t>DVS also works to increase the supply of housing available to homeless Veterans by finding brokers, property owners, and managers who are interested in housing homeless veterans.</w:t>
      </w:r>
      <w:r w:rsidRPr="00B22A7B">
        <w:rPr>
          <w:rFonts w:ascii="Times New Roman" w:hAnsi="Times New Roman"/>
          <w:sz w:val="24"/>
          <w:szCs w:val="24"/>
          <w:vertAlign w:val="superscript"/>
        </w:rPr>
        <w:footnoteReference w:id="29"/>
      </w:r>
      <w:r w:rsidRPr="00B22A7B">
        <w:rPr>
          <w:rFonts w:ascii="Times New Roman" w:hAnsi="Times New Roman"/>
          <w:sz w:val="24"/>
          <w:szCs w:val="24"/>
        </w:rPr>
        <w:t xml:space="preserve"> In addition, DVS provides </w:t>
      </w:r>
      <w:r>
        <w:rPr>
          <w:rFonts w:ascii="Times New Roman" w:hAnsi="Times New Roman"/>
          <w:sz w:val="24"/>
          <w:szCs w:val="24"/>
        </w:rPr>
        <w:t>a</w:t>
      </w:r>
      <w:r w:rsidRPr="00B22A7B">
        <w:rPr>
          <w:rFonts w:ascii="Times New Roman" w:hAnsi="Times New Roman"/>
          <w:sz w:val="24"/>
          <w:szCs w:val="24"/>
        </w:rPr>
        <w:t xml:space="preserve">ftercare </w:t>
      </w:r>
      <w:r>
        <w:rPr>
          <w:rFonts w:ascii="Times New Roman" w:hAnsi="Times New Roman"/>
          <w:sz w:val="24"/>
          <w:szCs w:val="24"/>
        </w:rPr>
        <w:t>a</w:t>
      </w:r>
      <w:r w:rsidRPr="00B22A7B">
        <w:rPr>
          <w:rFonts w:ascii="Times New Roman" w:hAnsi="Times New Roman"/>
          <w:sz w:val="24"/>
          <w:szCs w:val="24"/>
        </w:rPr>
        <w:t>ssistance to ensure formerly homeless Veterans remain housed.</w:t>
      </w:r>
      <w:r w:rsidRPr="00B22A7B">
        <w:rPr>
          <w:rFonts w:ascii="Times New Roman" w:hAnsi="Times New Roman"/>
          <w:sz w:val="24"/>
          <w:szCs w:val="24"/>
          <w:vertAlign w:val="superscript"/>
        </w:rPr>
        <w:footnoteReference w:id="30"/>
      </w:r>
      <w:r w:rsidRPr="00B22A7B">
        <w:rPr>
          <w:rFonts w:ascii="Times New Roman" w:hAnsi="Times New Roman"/>
          <w:sz w:val="24"/>
          <w:szCs w:val="24"/>
        </w:rPr>
        <w:t xml:space="preserve"> DVS’ services include regular check-in calls and referrals to community partners.</w:t>
      </w:r>
      <w:r w:rsidRPr="00B22A7B">
        <w:rPr>
          <w:rFonts w:ascii="Times New Roman" w:hAnsi="Times New Roman"/>
          <w:sz w:val="24"/>
          <w:szCs w:val="24"/>
          <w:vertAlign w:val="superscript"/>
        </w:rPr>
        <w:footnoteReference w:id="31"/>
      </w:r>
      <w:r w:rsidRPr="00B22A7B">
        <w:rPr>
          <w:rFonts w:ascii="Times New Roman" w:hAnsi="Times New Roman"/>
          <w:sz w:val="24"/>
          <w:szCs w:val="24"/>
        </w:rPr>
        <w:t xml:space="preserve"> DVS also co-administers a rental subsidy program with </w:t>
      </w:r>
      <w:r>
        <w:rPr>
          <w:rFonts w:ascii="Times New Roman" w:hAnsi="Times New Roman"/>
          <w:sz w:val="24"/>
          <w:szCs w:val="24"/>
        </w:rPr>
        <w:t xml:space="preserve">the </w:t>
      </w:r>
      <w:r w:rsidRPr="00B22A7B">
        <w:rPr>
          <w:rFonts w:ascii="Times New Roman" w:hAnsi="Times New Roman"/>
          <w:sz w:val="24"/>
          <w:szCs w:val="24"/>
        </w:rPr>
        <w:t>N</w:t>
      </w:r>
      <w:r>
        <w:rPr>
          <w:rFonts w:ascii="Times New Roman" w:hAnsi="Times New Roman"/>
          <w:sz w:val="24"/>
          <w:szCs w:val="24"/>
        </w:rPr>
        <w:t>ew York City Housing Authority (N</w:t>
      </w:r>
      <w:r w:rsidRPr="00B22A7B">
        <w:rPr>
          <w:rFonts w:ascii="Times New Roman" w:hAnsi="Times New Roman"/>
          <w:sz w:val="24"/>
          <w:szCs w:val="24"/>
        </w:rPr>
        <w:t>YCHA</w:t>
      </w:r>
      <w:r>
        <w:rPr>
          <w:rFonts w:ascii="Times New Roman" w:hAnsi="Times New Roman"/>
          <w:sz w:val="24"/>
          <w:szCs w:val="24"/>
        </w:rPr>
        <w:t>)</w:t>
      </w:r>
      <w:r w:rsidRPr="00B22A7B">
        <w:rPr>
          <w:rFonts w:ascii="Times New Roman" w:hAnsi="Times New Roman"/>
          <w:sz w:val="24"/>
          <w:szCs w:val="24"/>
        </w:rPr>
        <w:t xml:space="preserve"> to help disconnected Veterans access </w:t>
      </w:r>
      <w:r w:rsidRPr="00FB40C1">
        <w:rPr>
          <w:rFonts w:ascii="Times New Roman" w:hAnsi="Times New Roman"/>
          <w:sz w:val="24"/>
          <w:szCs w:val="24"/>
        </w:rPr>
        <w:t xml:space="preserve">Housing and Urban Development Veterans Affairs Supportive Housing </w:t>
      </w:r>
      <w:r w:rsidRPr="00B22A7B">
        <w:rPr>
          <w:rFonts w:ascii="Times New Roman" w:hAnsi="Times New Roman"/>
          <w:sz w:val="24"/>
          <w:szCs w:val="24"/>
        </w:rPr>
        <w:t>Section 8</w:t>
      </w:r>
      <w:r>
        <w:rPr>
          <w:rFonts w:ascii="Times New Roman" w:hAnsi="Times New Roman"/>
          <w:sz w:val="24"/>
          <w:szCs w:val="24"/>
        </w:rPr>
        <w:t xml:space="preserve"> (a voucher program, which is described in detail later in this report)</w:t>
      </w:r>
      <w:r w:rsidRPr="00B22A7B">
        <w:rPr>
          <w:rFonts w:ascii="Times New Roman" w:hAnsi="Times New Roman"/>
          <w:sz w:val="24"/>
          <w:szCs w:val="24"/>
        </w:rPr>
        <w:t>.</w:t>
      </w:r>
      <w:r w:rsidRPr="00B22A7B">
        <w:rPr>
          <w:rFonts w:ascii="Times New Roman" w:hAnsi="Times New Roman"/>
          <w:sz w:val="24"/>
          <w:szCs w:val="24"/>
          <w:vertAlign w:val="superscript"/>
        </w:rPr>
        <w:footnoteReference w:id="32"/>
      </w:r>
    </w:p>
    <w:p w14:paraId="7CF2BD87" w14:textId="4D96B904" w:rsidR="00F55583" w:rsidRPr="00B22A7B" w:rsidRDefault="00F55583" w:rsidP="003801BC">
      <w:pPr>
        <w:spacing w:after="0" w:line="240" w:lineRule="auto"/>
        <w:ind w:left="720"/>
        <w:contextualSpacing/>
        <w:rPr>
          <w:rFonts w:ascii="Times New Roman" w:hAnsi="Times New Roman"/>
          <w:i/>
          <w:color w:val="212121"/>
          <w:sz w:val="24"/>
          <w:szCs w:val="24"/>
          <w:u w:val="single"/>
          <w:shd w:val="clear" w:color="auto" w:fill="FFFFFF"/>
        </w:rPr>
      </w:pPr>
      <w:r w:rsidRPr="00B22A7B">
        <w:rPr>
          <w:rFonts w:ascii="Times New Roman" w:hAnsi="Times New Roman"/>
          <w:i/>
          <w:color w:val="212121"/>
          <w:sz w:val="24"/>
          <w:szCs w:val="24"/>
          <w:u w:val="single"/>
          <w:shd w:val="clear" w:color="auto" w:fill="FFFFFF"/>
        </w:rPr>
        <w:t>Housing and Urban Development Veterans Affairs Supportive Housi</w:t>
      </w:r>
      <w:r w:rsidR="00E15B7D">
        <w:rPr>
          <w:rFonts w:ascii="Times New Roman" w:hAnsi="Times New Roman"/>
          <w:i/>
          <w:color w:val="212121"/>
          <w:sz w:val="24"/>
          <w:szCs w:val="24"/>
          <w:u w:val="single"/>
          <w:shd w:val="clear" w:color="auto" w:fill="FFFFFF"/>
        </w:rPr>
        <w:t>ng (HUD-VASH) Continuum Program</w:t>
      </w:r>
    </w:p>
    <w:p w14:paraId="52F55135" w14:textId="77777777" w:rsidR="00D57BBE" w:rsidRPr="00F55583" w:rsidRDefault="00D57BBE" w:rsidP="00D57BBE">
      <w:pPr>
        <w:spacing w:after="0" w:line="240" w:lineRule="auto"/>
        <w:contextualSpacing/>
        <w:jc w:val="both"/>
        <w:rPr>
          <w:rFonts w:ascii="Times New Roman" w:hAnsi="Times New Roman"/>
          <w:color w:val="212121"/>
          <w:sz w:val="24"/>
          <w:szCs w:val="24"/>
          <w:shd w:val="clear" w:color="auto" w:fill="FFFFFF"/>
        </w:rPr>
      </w:pPr>
    </w:p>
    <w:p w14:paraId="37076246" w14:textId="0F01E385" w:rsidR="00F55583" w:rsidRPr="00F55583" w:rsidRDefault="00F55583" w:rsidP="00461B50">
      <w:pPr>
        <w:spacing w:after="0" w:line="480" w:lineRule="auto"/>
        <w:ind w:firstLine="720"/>
        <w:contextualSpacing/>
        <w:jc w:val="both"/>
        <w:rPr>
          <w:rFonts w:ascii="Times New Roman" w:hAnsi="Times New Roman"/>
          <w:color w:val="212121"/>
          <w:sz w:val="24"/>
          <w:szCs w:val="24"/>
          <w:shd w:val="clear" w:color="auto" w:fill="FFFFFF"/>
        </w:rPr>
      </w:pPr>
      <w:r w:rsidRPr="00F55583">
        <w:rPr>
          <w:rFonts w:ascii="Times New Roman" w:hAnsi="Times New Roman"/>
          <w:color w:val="212121"/>
          <w:sz w:val="24"/>
          <w:szCs w:val="24"/>
          <w:shd w:val="clear" w:color="auto" w:fill="FFFFFF"/>
        </w:rPr>
        <w:t>Over 30% of veterans in New York City are ineligible for vouchers with the United States Department of Veterans Affairs and have been unable to access permanent housing, languishing for an average of over one year without being able to find permanent housing.</w:t>
      </w:r>
      <w:r w:rsidR="00A14EA2">
        <w:rPr>
          <w:rStyle w:val="FootnoteReference"/>
          <w:rFonts w:ascii="Times New Roman" w:hAnsi="Times New Roman"/>
          <w:color w:val="212121"/>
          <w:sz w:val="24"/>
          <w:szCs w:val="24"/>
          <w:shd w:val="clear" w:color="auto" w:fill="FFFFFF"/>
        </w:rPr>
        <w:footnoteReference w:id="33"/>
      </w:r>
      <w:r w:rsidRPr="00F55583">
        <w:rPr>
          <w:rFonts w:ascii="Times New Roman" w:hAnsi="Times New Roman"/>
          <w:color w:val="212121"/>
          <w:sz w:val="24"/>
          <w:szCs w:val="24"/>
          <w:shd w:val="clear" w:color="auto" w:fill="FFFFFF"/>
        </w:rPr>
        <w:t xml:space="preserve">  Launched in 2017, the Housing and Urban Development Veterans Affairs Supportive Housing (HUD-VASH) Continuum Program is a partnership with the Department of Veterans Services (DVS) and the New York City Housing Authority (NYCHA) that supports such disconnected veterans and their families to access permanent housing.</w:t>
      </w:r>
      <w:r w:rsidR="00967191">
        <w:rPr>
          <w:rStyle w:val="FootnoteReference"/>
          <w:rFonts w:ascii="Times New Roman" w:hAnsi="Times New Roman"/>
          <w:color w:val="212121"/>
          <w:sz w:val="24"/>
          <w:szCs w:val="24"/>
          <w:shd w:val="clear" w:color="auto" w:fill="FFFFFF"/>
        </w:rPr>
        <w:footnoteReference w:id="34"/>
      </w:r>
      <w:r w:rsidRPr="00F55583">
        <w:rPr>
          <w:rFonts w:ascii="Times New Roman" w:hAnsi="Times New Roman"/>
          <w:color w:val="212121"/>
          <w:sz w:val="24"/>
          <w:szCs w:val="24"/>
          <w:shd w:val="clear" w:color="auto" w:fill="FFFFFF"/>
        </w:rPr>
        <w:t xml:space="preserve">  Among the program’s applicants</w:t>
      </w:r>
      <w:r w:rsidR="00F05A99">
        <w:rPr>
          <w:rFonts w:ascii="Times New Roman" w:hAnsi="Times New Roman"/>
          <w:color w:val="212121"/>
          <w:sz w:val="24"/>
          <w:szCs w:val="24"/>
          <w:shd w:val="clear" w:color="auto" w:fill="FFFFFF"/>
        </w:rPr>
        <w:t>,</w:t>
      </w:r>
      <w:r w:rsidRPr="00F55583">
        <w:rPr>
          <w:rFonts w:ascii="Times New Roman" w:hAnsi="Times New Roman"/>
          <w:color w:val="212121"/>
          <w:sz w:val="24"/>
          <w:szCs w:val="24"/>
          <w:shd w:val="clear" w:color="auto" w:fill="FFFFFF"/>
        </w:rPr>
        <w:t xml:space="preserve"> 41% were female-identifying veterans </w:t>
      </w:r>
      <w:r w:rsidR="00A64890">
        <w:rPr>
          <w:rFonts w:ascii="Times New Roman" w:hAnsi="Times New Roman"/>
          <w:color w:val="212121"/>
          <w:sz w:val="24"/>
          <w:szCs w:val="24"/>
          <w:shd w:val="clear" w:color="auto" w:fill="FFFFFF"/>
        </w:rPr>
        <w:t>or</w:t>
      </w:r>
      <w:r w:rsidR="00A64890" w:rsidRPr="00F55583">
        <w:rPr>
          <w:rFonts w:ascii="Times New Roman" w:hAnsi="Times New Roman"/>
          <w:color w:val="212121"/>
          <w:sz w:val="24"/>
          <w:szCs w:val="24"/>
          <w:shd w:val="clear" w:color="auto" w:fill="FFFFFF"/>
        </w:rPr>
        <w:t xml:space="preserve"> </w:t>
      </w:r>
      <w:r w:rsidR="00F05A99">
        <w:rPr>
          <w:rFonts w:ascii="Times New Roman" w:hAnsi="Times New Roman"/>
          <w:color w:val="212121"/>
          <w:sz w:val="24"/>
          <w:szCs w:val="24"/>
          <w:shd w:val="clear" w:color="auto" w:fill="FFFFFF"/>
        </w:rPr>
        <w:t>older adult</w:t>
      </w:r>
      <w:r w:rsidR="00F05A99" w:rsidRPr="00F55583">
        <w:rPr>
          <w:rFonts w:ascii="Times New Roman" w:hAnsi="Times New Roman"/>
          <w:color w:val="212121"/>
          <w:sz w:val="24"/>
          <w:szCs w:val="24"/>
          <w:shd w:val="clear" w:color="auto" w:fill="FFFFFF"/>
        </w:rPr>
        <w:t xml:space="preserve"> </w:t>
      </w:r>
      <w:r w:rsidRPr="00F55583">
        <w:rPr>
          <w:rFonts w:ascii="Times New Roman" w:hAnsi="Times New Roman"/>
          <w:color w:val="212121"/>
          <w:sz w:val="24"/>
          <w:szCs w:val="24"/>
          <w:shd w:val="clear" w:color="auto" w:fill="FFFFFF"/>
        </w:rPr>
        <w:t>veterans, according to DVS.</w:t>
      </w:r>
      <w:r w:rsidR="00967191">
        <w:rPr>
          <w:rStyle w:val="FootnoteReference"/>
          <w:rFonts w:ascii="Times New Roman" w:hAnsi="Times New Roman"/>
          <w:color w:val="212121"/>
          <w:sz w:val="24"/>
          <w:szCs w:val="24"/>
          <w:shd w:val="clear" w:color="auto" w:fill="FFFFFF"/>
        </w:rPr>
        <w:footnoteReference w:id="35"/>
      </w:r>
      <w:r w:rsidRPr="00F55583">
        <w:rPr>
          <w:rFonts w:ascii="Times New Roman" w:hAnsi="Times New Roman"/>
          <w:color w:val="212121"/>
          <w:sz w:val="24"/>
          <w:szCs w:val="24"/>
          <w:shd w:val="clear" w:color="auto" w:fill="FFFFFF"/>
        </w:rPr>
        <w:t xml:space="preserve">  Throughout the first year of the program, over 100 veterans and families who were otherwise ineligible for support services due to the length of time in military status or their discharge status were able</w:t>
      </w:r>
      <w:r w:rsidR="004E735C">
        <w:rPr>
          <w:rFonts w:ascii="Times New Roman" w:hAnsi="Times New Roman"/>
          <w:color w:val="212121"/>
          <w:sz w:val="24"/>
          <w:szCs w:val="24"/>
          <w:shd w:val="clear" w:color="auto" w:fill="FFFFFF"/>
        </w:rPr>
        <w:t xml:space="preserve"> to secure housing assistance.</w:t>
      </w:r>
      <w:r w:rsidR="00967191">
        <w:rPr>
          <w:rStyle w:val="FootnoteReference"/>
          <w:rFonts w:ascii="Times New Roman" w:hAnsi="Times New Roman"/>
          <w:color w:val="212121"/>
          <w:sz w:val="24"/>
          <w:szCs w:val="24"/>
          <w:shd w:val="clear" w:color="auto" w:fill="FFFFFF"/>
        </w:rPr>
        <w:footnoteReference w:id="36"/>
      </w:r>
      <w:r w:rsidR="004E735C">
        <w:rPr>
          <w:rFonts w:ascii="Times New Roman" w:hAnsi="Times New Roman"/>
          <w:color w:val="212121"/>
          <w:sz w:val="24"/>
          <w:szCs w:val="24"/>
          <w:shd w:val="clear" w:color="auto" w:fill="FFFFFF"/>
        </w:rPr>
        <w:t xml:space="preserve"> </w:t>
      </w:r>
    </w:p>
    <w:p w14:paraId="2EB32079" w14:textId="4888C4E1" w:rsidR="00F55583" w:rsidRPr="00B22A7B" w:rsidRDefault="00F55583" w:rsidP="00461B50">
      <w:pPr>
        <w:spacing w:after="0" w:line="480" w:lineRule="auto"/>
        <w:ind w:firstLine="720"/>
        <w:contextualSpacing/>
        <w:jc w:val="both"/>
        <w:rPr>
          <w:rFonts w:ascii="Times New Roman" w:hAnsi="Times New Roman"/>
          <w:i/>
          <w:color w:val="212121"/>
          <w:sz w:val="24"/>
          <w:szCs w:val="24"/>
          <w:u w:val="single"/>
          <w:shd w:val="clear" w:color="auto" w:fill="FFFFFF"/>
        </w:rPr>
      </w:pPr>
      <w:r w:rsidRPr="00B22A7B">
        <w:rPr>
          <w:rFonts w:ascii="Times New Roman" w:hAnsi="Times New Roman"/>
          <w:i/>
          <w:color w:val="212121"/>
          <w:sz w:val="24"/>
          <w:szCs w:val="24"/>
          <w:u w:val="single"/>
          <w:shd w:val="clear" w:color="auto" w:fill="FFFFFF"/>
        </w:rPr>
        <w:t>Rental Subsi</w:t>
      </w:r>
      <w:r w:rsidR="004E735C" w:rsidRPr="00B22A7B">
        <w:rPr>
          <w:rFonts w:ascii="Times New Roman" w:hAnsi="Times New Roman"/>
          <w:i/>
          <w:color w:val="212121"/>
          <w:sz w:val="24"/>
          <w:szCs w:val="24"/>
          <w:u w:val="single"/>
          <w:shd w:val="clear" w:color="auto" w:fill="FFFFFF"/>
        </w:rPr>
        <w:t>dies and Other Services</w:t>
      </w:r>
    </w:p>
    <w:p w14:paraId="5765D91E" w14:textId="6E2178DA" w:rsidR="00F55583" w:rsidRPr="00F55583" w:rsidRDefault="00F55583" w:rsidP="00715137">
      <w:pPr>
        <w:spacing w:before="100" w:beforeAutospacing="1" w:after="100" w:afterAutospacing="1" w:line="480" w:lineRule="auto"/>
        <w:ind w:firstLine="720"/>
        <w:contextualSpacing/>
        <w:jc w:val="both"/>
        <w:rPr>
          <w:rFonts w:ascii="Times New Roman" w:hAnsi="Times New Roman"/>
          <w:color w:val="212121"/>
          <w:sz w:val="24"/>
          <w:szCs w:val="24"/>
          <w:shd w:val="clear" w:color="auto" w:fill="FFFFFF"/>
        </w:rPr>
      </w:pPr>
      <w:r w:rsidRPr="00F55583">
        <w:rPr>
          <w:rFonts w:ascii="Times New Roman" w:hAnsi="Times New Roman"/>
          <w:color w:val="212121"/>
          <w:sz w:val="24"/>
          <w:szCs w:val="24"/>
          <w:shd w:val="clear" w:color="auto" w:fill="FFFFFF"/>
        </w:rPr>
        <w:t xml:space="preserve">Under the de Blasio Administration, for veterans who did not qualify for a HUD-VASH voucher, the City focused its outreach efforts targeting veterans with the City’s Special Exit and Prevention Supplement (SEPS) rental assistance program and with </w:t>
      </w:r>
      <w:r w:rsidR="00715137" w:rsidRPr="00715137">
        <w:rPr>
          <w:rFonts w:ascii="Times New Roman" w:hAnsi="Times New Roman"/>
          <w:color w:val="212121"/>
          <w:sz w:val="24"/>
          <w:szCs w:val="24"/>
          <w:shd w:val="clear" w:color="auto" w:fill="FFFFFF"/>
        </w:rPr>
        <w:t>Department of Housing Preservation and Development</w:t>
      </w:r>
      <w:r w:rsidR="00715137">
        <w:rPr>
          <w:rFonts w:ascii="Times New Roman" w:hAnsi="Times New Roman"/>
          <w:color w:val="212121"/>
          <w:sz w:val="24"/>
          <w:szCs w:val="24"/>
          <w:shd w:val="clear" w:color="auto" w:fill="FFFFFF"/>
        </w:rPr>
        <w:t xml:space="preserve"> (</w:t>
      </w:r>
      <w:r w:rsidRPr="00F55583">
        <w:rPr>
          <w:rFonts w:ascii="Times New Roman" w:hAnsi="Times New Roman"/>
          <w:color w:val="212121"/>
          <w:sz w:val="24"/>
          <w:szCs w:val="24"/>
          <w:shd w:val="clear" w:color="auto" w:fill="FFFFFF"/>
        </w:rPr>
        <w:t>HPD</w:t>
      </w:r>
      <w:r w:rsidR="00715137">
        <w:rPr>
          <w:rFonts w:ascii="Times New Roman" w:hAnsi="Times New Roman"/>
          <w:color w:val="212121"/>
          <w:sz w:val="24"/>
          <w:szCs w:val="24"/>
          <w:shd w:val="clear" w:color="auto" w:fill="FFFFFF"/>
        </w:rPr>
        <w:t>)</w:t>
      </w:r>
      <w:r w:rsidRPr="00F55583">
        <w:rPr>
          <w:rFonts w:ascii="Times New Roman" w:hAnsi="Times New Roman"/>
          <w:color w:val="212121"/>
          <w:sz w:val="24"/>
          <w:szCs w:val="24"/>
          <w:shd w:val="clear" w:color="auto" w:fill="FFFFFF"/>
        </w:rPr>
        <w:t xml:space="preserve"> Section 8 </w:t>
      </w:r>
      <w:r w:rsidR="00C96A15">
        <w:rPr>
          <w:rFonts w:ascii="Times New Roman" w:hAnsi="Times New Roman"/>
          <w:color w:val="212121"/>
          <w:sz w:val="24"/>
          <w:szCs w:val="24"/>
          <w:shd w:val="clear" w:color="auto" w:fill="FFFFFF"/>
        </w:rPr>
        <w:t>rental assistance vouchers</w:t>
      </w:r>
      <w:r w:rsidRPr="00F55583">
        <w:rPr>
          <w:rFonts w:ascii="Times New Roman" w:hAnsi="Times New Roman"/>
          <w:color w:val="212121"/>
          <w:sz w:val="24"/>
          <w:szCs w:val="24"/>
          <w:shd w:val="clear" w:color="auto" w:fill="FFFFFF"/>
        </w:rPr>
        <w:t>.</w:t>
      </w:r>
      <w:r w:rsidR="00193AE3">
        <w:rPr>
          <w:rStyle w:val="FootnoteReference"/>
          <w:rFonts w:ascii="Times New Roman" w:hAnsi="Times New Roman"/>
          <w:color w:val="212121"/>
          <w:sz w:val="24"/>
          <w:szCs w:val="24"/>
          <w:shd w:val="clear" w:color="auto" w:fill="FFFFFF"/>
        </w:rPr>
        <w:footnoteReference w:id="37"/>
      </w:r>
      <w:r w:rsidRPr="00F55583">
        <w:rPr>
          <w:rFonts w:ascii="Times New Roman" w:hAnsi="Times New Roman"/>
          <w:color w:val="212121"/>
          <w:sz w:val="24"/>
          <w:szCs w:val="24"/>
          <w:shd w:val="clear" w:color="auto" w:fill="FFFFFF"/>
        </w:rPr>
        <w:t xml:space="preserve">  The SEPS program has since been replaced by the CityFHEPS program.</w:t>
      </w:r>
      <w:r w:rsidR="00856ED9">
        <w:rPr>
          <w:rStyle w:val="FootnoteReference"/>
          <w:rFonts w:ascii="Times New Roman" w:hAnsi="Times New Roman"/>
          <w:color w:val="212121"/>
          <w:sz w:val="24"/>
          <w:szCs w:val="24"/>
          <w:shd w:val="clear" w:color="auto" w:fill="FFFFFF"/>
        </w:rPr>
        <w:footnoteReference w:id="38"/>
      </w:r>
      <w:r w:rsidRPr="00F55583">
        <w:rPr>
          <w:rFonts w:ascii="Times New Roman" w:hAnsi="Times New Roman"/>
          <w:color w:val="212121"/>
          <w:sz w:val="24"/>
          <w:szCs w:val="24"/>
          <w:shd w:val="clear" w:color="auto" w:fill="FFFFFF"/>
        </w:rPr>
        <w:t xml:space="preserve"> The City additionally prioritized veteran referrals for City- and State-funded supportive housing.</w:t>
      </w:r>
      <w:r w:rsidR="00856ED9">
        <w:rPr>
          <w:rStyle w:val="FootnoteReference"/>
          <w:rFonts w:ascii="Times New Roman" w:hAnsi="Times New Roman"/>
          <w:color w:val="212121"/>
          <w:sz w:val="24"/>
          <w:szCs w:val="24"/>
          <w:shd w:val="clear" w:color="auto" w:fill="FFFFFF"/>
        </w:rPr>
        <w:footnoteReference w:id="39"/>
      </w:r>
      <w:r w:rsidRPr="00F55583">
        <w:rPr>
          <w:rFonts w:ascii="Times New Roman" w:hAnsi="Times New Roman"/>
          <w:color w:val="212121"/>
          <w:sz w:val="24"/>
          <w:szCs w:val="24"/>
          <w:shd w:val="clear" w:color="auto" w:fill="FFFFFF"/>
        </w:rPr>
        <w:t xml:space="preserve">  Supportive housing is permanent, affordable housing that is paired wit</w:t>
      </w:r>
      <w:r w:rsidR="004E735C">
        <w:rPr>
          <w:rFonts w:ascii="Times New Roman" w:hAnsi="Times New Roman"/>
          <w:color w:val="212121"/>
          <w:sz w:val="24"/>
          <w:szCs w:val="24"/>
          <w:shd w:val="clear" w:color="auto" w:fill="FFFFFF"/>
        </w:rPr>
        <w:t>h onsite wraparound services.</w:t>
      </w:r>
      <w:r w:rsidR="00856ED9">
        <w:rPr>
          <w:rStyle w:val="FootnoteReference"/>
          <w:rFonts w:ascii="Times New Roman" w:hAnsi="Times New Roman"/>
          <w:color w:val="212121"/>
          <w:sz w:val="24"/>
          <w:szCs w:val="24"/>
          <w:shd w:val="clear" w:color="auto" w:fill="FFFFFF"/>
        </w:rPr>
        <w:footnoteReference w:id="40"/>
      </w:r>
      <w:r w:rsidR="004E735C">
        <w:rPr>
          <w:rFonts w:ascii="Times New Roman" w:hAnsi="Times New Roman"/>
          <w:color w:val="212121"/>
          <w:sz w:val="24"/>
          <w:szCs w:val="24"/>
          <w:shd w:val="clear" w:color="auto" w:fill="FFFFFF"/>
        </w:rPr>
        <w:t xml:space="preserve">  </w:t>
      </w:r>
    </w:p>
    <w:p w14:paraId="79473766" w14:textId="77777777" w:rsidR="00F55583" w:rsidRPr="00B22A7B" w:rsidRDefault="00F55583" w:rsidP="00B97AE3">
      <w:pPr>
        <w:spacing w:before="100" w:beforeAutospacing="1" w:after="100" w:afterAutospacing="1" w:line="480" w:lineRule="auto"/>
        <w:ind w:firstLine="720"/>
        <w:contextualSpacing/>
        <w:jc w:val="both"/>
        <w:rPr>
          <w:rFonts w:ascii="Times New Roman" w:hAnsi="Times New Roman"/>
          <w:i/>
          <w:color w:val="212121"/>
          <w:sz w:val="24"/>
          <w:szCs w:val="24"/>
          <w:u w:val="single"/>
          <w:shd w:val="clear" w:color="auto" w:fill="FFFFFF"/>
        </w:rPr>
      </w:pPr>
      <w:r w:rsidRPr="00B22A7B">
        <w:rPr>
          <w:rFonts w:ascii="Times New Roman" w:hAnsi="Times New Roman"/>
          <w:i/>
          <w:color w:val="212121"/>
          <w:sz w:val="24"/>
          <w:szCs w:val="24"/>
          <w:u w:val="single"/>
          <w:shd w:val="clear" w:color="auto" w:fill="FFFFFF"/>
        </w:rPr>
        <w:t xml:space="preserve">Veterans Housing Rental Incentives </w:t>
      </w:r>
    </w:p>
    <w:p w14:paraId="3C254CA6" w14:textId="6E3D4252" w:rsidR="00F55583" w:rsidRPr="00F55583" w:rsidRDefault="00F55583" w:rsidP="00E15B7D">
      <w:pPr>
        <w:spacing w:after="0" w:line="480" w:lineRule="auto"/>
        <w:ind w:firstLine="720"/>
        <w:contextualSpacing/>
        <w:jc w:val="both"/>
        <w:rPr>
          <w:rFonts w:ascii="Times New Roman" w:hAnsi="Times New Roman"/>
          <w:color w:val="212121"/>
          <w:sz w:val="24"/>
          <w:szCs w:val="24"/>
          <w:shd w:val="clear" w:color="auto" w:fill="FFFFFF"/>
        </w:rPr>
      </w:pPr>
      <w:r w:rsidRPr="00F55583">
        <w:rPr>
          <w:rFonts w:ascii="Times New Roman" w:hAnsi="Times New Roman"/>
          <w:color w:val="212121"/>
          <w:sz w:val="24"/>
          <w:szCs w:val="24"/>
          <w:shd w:val="clear" w:color="auto" w:fill="FFFFFF"/>
        </w:rPr>
        <w:t>After the aforementioned 201</w:t>
      </w:r>
      <w:r w:rsidR="00A64890">
        <w:rPr>
          <w:rFonts w:ascii="Times New Roman" w:hAnsi="Times New Roman"/>
          <w:color w:val="212121"/>
          <w:sz w:val="24"/>
          <w:szCs w:val="24"/>
          <w:shd w:val="clear" w:color="auto" w:fill="FFFFFF"/>
        </w:rPr>
        <w:t>5</w:t>
      </w:r>
      <w:r w:rsidRPr="00F55583">
        <w:rPr>
          <w:rFonts w:ascii="Times New Roman" w:hAnsi="Times New Roman"/>
          <w:color w:val="212121"/>
          <w:sz w:val="24"/>
          <w:szCs w:val="24"/>
          <w:shd w:val="clear" w:color="auto" w:fill="FFFFFF"/>
        </w:rPr>
        <w:t xml:space="preserve"> announcement by the federal government to end chronic veteran homelessness in New York City, incentives were made to landlords, brokers and supportive housing providers to move additional veterans into permanent housing.</w:t>
      </w:r>
      <w:r w:rsidR="00856ED9">
        <w:rPr>
          <w:rStyle w:val="FootnoteReference"/>
          <w:rFonts w:ascii="Times New Roman" w:hAnsi="Times New Roman"/>
          <w:color w:val="212121"/>
          <w:sz w:val="24"/>
          <w:szCs w:val="24"/>
          <w:shd w:val="clear" w:color="auto" w:fill="FFFFFF"/>
        </w:rPr>
        <w:footnoteReference w:id="41"/>
      </w:r>
      <w:r w:rsidRPr="00F55583">
        <w:rPr>
          <w:rFonts w:ascii="Times New Roman" w:hAnsi="Times New Roman"/>
          <w:color w:val="212121"/>
          <w:sz w:val="24"/>
          <w:szCs w:val="24"/>
          <w:shd w:val="clear" w:color="auto" w:fill="FFFFFF"/>
        </w:rPr>
        <w:t xml:space="preserve">  They included the following:</w:t>
      </w:r>
      <w:r w:rsidR="00856ED9">
        <w:rPr>
          <w:rStyle w:val="FootnoteReference"/>
          <w:rFonts w:ascii="Times New Roman" w:hAnsi="Times New Roman"/>
          <w:color w:val="212121"/>
          <w:sz w:val="24"/>
          <w:szCs w:val="24"/>
          <w:shd w:val="clear" w:color="auto" w:fill="FFFFFF"/>
        </w:rPr>
        <w:footnoteReference w:id="42"/>
      </w:r>
      <w:r w:rsidRPr="00F55583">
        <w:rPr>
          <w:rFonts w:ascii="Times New Roman" w:hAnsi="Times New Roman"/>
          <w:color w:val="212121"/>
          <w:sz w:val="24"/>
          <w:szCs w:val="24"/>
          <w:shd w:val="clear" w:color="auto" w:fill="FFFFFF"/>
        </w:rPr>
        <w:t xml:space="preserve"> </w:t>
      </w:r>
    </w:p>
    <w:p w14:paraId="7DFA5B3C" w14:textId="1474445B" w:rsidR="00F55583" w:rsidRPr="004E735C" w:rsidRDefault="00F55583" w:rsidP="004E735C">
      <w:pPr>
        <w:pStyle w:val="ListParagraph"/>
        <w:numPr>
          <w:ilvl w:val="0"/>
          <w:numId w:val="10"/>
        </w:numPr>
        <w:spacing w:after="0" w:line="480" w:lineRule="auto"/>
        <w:jc w:val="both"/>
        <w:rPr>
          <w:rFonts w:ascii="Times New Roman" w:hAnsi="Times New Roman"/>
          <w:color w:val="212121"/>
          <w:sz w:val="24"/>
          <w:szCs w:val="24"/>
          <w:shd w:val="clear" w:color="auto" w:fill="FFFFFF"/>
        </w:rPr>
      </w:pPr>
      <w:r w:rsidRPr="004E735C">
        <w:rPr>
          <w:rFonts w:ascii="Times New Roman" w:hAnsi="Times New Roman"/>
          <w:b/>
          <w:color w:val="212121"/>
          <w:sz w:val="24"/>
          <w:szCs w:val="24"/>
          <w:shd w:val="clear" w:color="auto" w:fill="FFFFFF"/>
        </w:rPr>
        <w:t>15% Broker Bonus</w:t>
      </w:r>
      <w:r w:rsidRPr="004E735C">
        <w:rPr>
          <w:rFonts w:ascii="Times New Roman" w:hAnsi="Times New Roman"/>
          <w:color w:val="212121"/>
          <w:sz w:val="24"/>
          <w:szCs w:val="24"/>
          <w:shd w:val="clear" w:color="auto" w:fill="FFFFFF"/>
        </w:rPr>
        <w:t xml:space="preserve"> (15% of the annual rent) for brokers who connect homeless veterans with LINC </w:t>
      </w:r>
      <w:r w:rsidR="00CD506F">
        <w:rPr>
          <w:rFonts w:ascii="Times New Roman" w:hAnsi="Times New Roman"/>
          <w:color w:val="212121"/>
          <w:sz w:val="24"/>
          <w:szCs w:val="24"/>
          <w:shd w:val="clear" w:color="auto" w:fill="FFFFFF"/>
        </w:rPr>
        <w:t xml:space="preserve">(a since-expired City voucher program) </w:t>
      </w:r>
      <w:r w:rsidRPr="004E735C">
        <w:rPr>
          <w:rFonts w:ascii="Times New Roman" w:hAnsi="Times New Roman"/>
          <w:color w:val="212121"/>
          <w:sz w:val="24"/>
          <w:szCs w:val="24"/>
          <w:shd w:val="clear" w:color="auto" w:fill="FFFFFF"/>
        </w:rPr>
        <w:t>apartments or units that can be subsidized using HUD-VASH, HPD Section 8, and Medicaid Redesign Team (MRT) vouchers.</w:t>
      </w:r>
    </w:p>
    <w:p w14:paraId="088B1253" w14:textId="033EC6D9" w:rsidR="00F55583" w:rsidRPr="004E735C" w:rsidRDefault="00F55583" w:rsidP="004E735C">
      <w:pPr>
        <w:pStyle w:val="ListParagraph"/>
        <w:numPr>
          <w:ilvl w:val="0"/>
          <w:numId w:val="10"/>
        </w:numPr>
        <w:spacing w:after="0" w:line="480" w:lineRule="auto"/>
        <w:jc w:val="both"/>
        <w:rPr>
          <w:rFonts w:ascii="Times New Roman" w:hAnsi="Times New Roman"/>
          <w:color w:val="212121"/>
          <w:sz w:val="24"/>
          <w:szCs w:val="24"/>
          <w:shd w:val="clear" w:color="auto" w:fill="FFFFFF"/>
        </w:rPr>
      </w:pPr>
      <w:r w:rsidRPr="004E735C">
        <w:rPr>
          <w:rFonts w:ascii="Times New Roman" w:hAnsi="Times New Roman"/>
          <w:b/>
          <w:color w:val="212121"/>
          <w:sz w:val="24"/>
          <w:szCs w:val="24"/>
          <w:shd w:val="clear" w:color="auto" w:fill="FFFFFF"/>
        </w:rPr>
        <w:t>$1,000 Landlord Incentive</w:t>
      </w:r>
      <w:r w:rsidRPr="004E735C">
        <w:rPr>
          <w:rFonts w:ascii="Times New Roman" w:hAnsi="Times New Roman"/>
          <w:color w:val="212121"/>
          <w:sz w:val="24"/>
          <w:szCs w:val="24"/>
          <w:shd w:val="clear" w:color="auto" w:fill="FFFFFF"/>
        </w:rPr>
        <w:t xml:space="preserve"> for every apartment and commercial single-room occupancy (SRO) with a one-year lease signed by a veteran</w:t>
      </w:r>
      <w:r w:rsidR="009A603E">
        <w:rPr>
          <w:rFonts w:ascii="Times New Roman" w:hAnsi="Times New Roman"/>
          <w:color w:val="212121"/>
          <w:sz w:val="24"/>
          <w:szCs w:val="24"/>
          <w:shd w:val="clear" w:color="auto" w:fill="FFFFFF"/>
        </w:rPr>
        <w:t xml:space="preserve"> experiencing homelessness</w:t>
      </w:r>
      <w:r w:rsidRPr="004E735C">
        <w:rPr>
          <w:rFonts w:ascii="Times New Roman" w:hAnsi="Times New Roman"/>
          <w:color w:val="212121"/>
          <w:sz w:val="24"/>
          <w:szCs w:val="24"/>
          <w:shd w:val="clear" w:color="auto" w:fill="FFFFFF"/>
        </w:rPr>
        <w:t>.</w:t>
      </w:r>
    </w:p>
    <w:p w14:paraId="5A4AA1A3" w14:textId="062E4739" w:rsidR="00F55583" w:rsidRPr="004E735C" w:rsidRDefault="00F55583" w:rsidP="004E735C">
      <w:pPr>
        <w:pStyle w:val="ListParagraph"/>
        <w:numPr>
          <w:ilvl w:val="0"/>
          <w:numId w:val="10"/>
        </w:numPr>
        <w:spacing w:after="0" w:line="480" w:lineRule="auto"/>
        <w:jc w:val="both"/>
        <w:rPr>
          <w:rFonts w:ascii="Times New Roman" w:hAnsi="Times New Roman"/>
          <w:color w:val="212121"/>
          <w:sz w:val="24"/>
          <w:szCs w:val="24"/>
          <w:shd w:val="clear" w:color="auto" w:fill="FFFFFF"/>
        </w:rPr>
      </w:pPr>
      <w:r w:rsidRPr="004E735C">
        <w:rPr>
          <w:rFonts w:ascii="Times New Roman" w:hAnsi="Times New Roman"/>
          <w:b/>
          <w:color w:val="212121"/>
          <w:sz w:val="24"/>
          <w:szCs w:val="24"/>
          <w:shd w:val="clear" w:color="auto" w:fill="FFFFFF"/>
        </w:rPr>
        <w:t>$500 Room Rental Incentive</w:t>
      </w:r>
      <w:r w:rsidRPr="004E735C">
        <w:rPr>
          <w:rFonts w:ascii="Times New Roman" w:hAnsi="Times New Roman"/>
          <w:color w:val="212121"/>
          <w:sz w:val="24"/>
          <w:szCs w:val="24"/>
          <w:shd w:val="clear" w:color="auto" w:fill="FFFFFF"/>
        </w:rPr>
        <w:t xml:space="preserve"> to landlords renting rooms through the LINC program for every one-year lease signed by a homeless veteran.</w:t>
      </w:r>
    </w:p>
    <w:p w14:paraId="7C27DFD9" w14:textId="1A5F33DF" w:rsidR="00F55583" w:rsidRPr="004E735C" w:rsidRDefault="00F55583" w:rsidP="004E735C">
      <w:pPr>
        <w:pStyle w:val="ListParagraph"/>
        <w:numPr>
          <w:ilvl w:val="0"/>
          <w:numId w:val="10"/>
        </w:numPr>
        <w:spacing w:after="0" w:line="480" w:lineRule="auto"/>
        <w:jc w:val="both"/>
        <w:rPr>
          <w:rFonts w:ascii="Times New Roman" w:hAnsi="Times New Roman"/>
          <w:color w:val="212121"/>
          <w:sz w:val="24"/>
          <w:szCs w:val="24"/>
          <w:shd w:val="clear" w:color="auto" w:fill="FFFFFF"/>
        </w:rPr>
      </w:pPr>
      <w:r w:rsidRPr="004E735C">
        <w:rPr>
          <w:rFonts w:ascii="Times New Roman" w:hAnsi="Times New Roman"/>
          <w:b/>
          <w:color w:val="212121"/>
          <w:sz w:val="24"/>
          <w:szCs w:val="24"/>
          <w:shd w:val="clear" w:color="auto" w:fill="FFFFFF"/>
        </w:rPr>
        <w:t>$1,000 Bonus to Supportive Housing Providers</w:t>
      </w:r>
      <w:r w:rsidRPr="004E735C">
        <w:rPr>
          <w:rFonts w:ascii="Times New Roman" w:hAnsi="Times New Roman"/>
          <w:color w:val="212121"/>
          <w:sz w:val="24"/>
          <w:szCs w:val="24"/>
          <w:shd w:val="clear" w:color="auto" w:fill="FFFFFF"/>
        </w:rPr>
        <w:t xml:space="preserve"> for each community unit rented to a veteran with a HUD</w:t>
      </w:r>
      <w:r w:rsidR="009A603E">
        <w:rPr>
          <w:rFonts w:ascii="Times New Roman" w:hAnsi="Times New Roman"/>
          <w:color w:val="212121"/>
          <w:sz w:val="24"/>
          <w:szCs w:val="24"/>
          <w:shd w:val="clear" w:color="auto" w:fill="FFFFFF"/>
        </w:rPr>
        <w:t>-</w:t>
      </w:r>
      <w:r w:rsidRPr="004E735C">
        <w:rPr>
          <w:rFonts w:ascii="Times New Roman" w:hAnsi="Times New Roman"/>
          <w:color w:val="212121"/>
          <w:sz w:val="24"/>
          <w:szCs w:val="24"/>
          <w:shd w:val="clear" w:color="auto" w:fill="FFFFFF"/>
        </w:rPr>
        <w:t xml:space="preserve">VASH, HPD Section 8, or MRT voucher. </w:t>
      </w:r>
    </w:p>
    <w:p w14:paraId="20C38EC8" w14:textId="5C672159" w:rsidR="00F55583" w:rsidRPr="004E735C" w:rsidRDefault="00F55583" w:rsidP="004E735C">
      <w:pPr>
        <w:pStyle w:val="ListParagraph"/>
        <w:numPr>
          <w:ilvl w:val="0"/>
          <w:numId w:val="10"/>
        </w:numPr>
        <w:spacing w:after="0" w:line="480" w:lineRule="auto"/>
        <w:jc w:val="both"/>
        <w:rPr>
          <w:rFonts w:ascii="Times New Roman" w:hAnsi="Times New Roman"/>
          <w:color w:val="212121"/>
          <w:sz w:val="24"/>
          <w:szCs w:val="24"/>
          <w:shd w:val="clear" w:color="auto" w:fill="FFFFFF"/>
        </w:rPr>
      </w:pPr>
      <w:r w:rsidRPr="004E735C">
        <w:rPr>
          <w:rFonts w:ascii="Times New Roman" w:hAnsi="Times New Roman"/>
          <w:b/>
          <w:color w:val="212121"/>
          <w:sz w:val="24"/>
          <w:szCs w:val="24"/>
          <w:shd w:val="clear" w:color="auto" w:fill="FFFFFF"/>
        </w:rPr>
        <w:t>$2,000 Bonus to Supportive Housing Providers</w:t>
      </w:r>
      <w:r w:rsidRPr="004E735C">
        <w:rPr>
          <w:rFonts w:ascii="Times New Roman" w:hAnsi="Times New Roman"/>
          <w:color w:val="212121"/>
          <w:sz w:val="24"/>
          <w:szCs w:val="24"/>
          <w:shd w:val="clear" w:color="auto" w:fill="FFFFFF"/>
        </w:rPr>
        <w:t xml:space="preserve"> for each community unit rented to a veteran with a LINC voucher.</w:t>
      </w:r>
    </w:p>
    <w:p w14:paraId="09494761" w14:textId="4D54A1D0" w:rsidR="00F55583" w:rsidRPr="004E735C" w:rsidRDefault="00F55583" w:rsidP="004E735C">
      <w:pPr>
        <w:pStyle w:val="ListParagraph"/>
        <w:numPr>
          <w:ilvl w:val="0"/>
          <w:numId w:val="10"/>
        </w:numPr>
        <w:spacing w:after="0" w:line="480" w:lineRule="auto"/>
        <w:jc w:val="both"/>
        <w:rPr>
          <w:rFonts w:ascii="Times New Roman" w:hAnsi="Times New Roman"/>
          <w:color w:val="212121"/>
          <w:sz w:val="24"/>
          <w:szCs w:val="24"/>
          <w:shd w:val="clear" w:color="auto" w:fill="FFFFFF"/>
        </w:rPr>
      </w:pPr>
      <w:r w:rsidRPr="004E735C">
        <w:rPr>
          <w:rFonts w:ascii="Times New Roman" w:hAnsi="Times New Roman"/>
          <w:b/>
          <w:color w:val="212121"/>
          <w:sz w:val="24"/>
          <w:szCs w:val="24"/>
          <w:shd w:val="clear" w:color="auto" w:fill="FFFFFF"/>
        </w:rPr>
        <w:t>Access to a Special Supplemental Assistance Fund</w:t>
      </w:r>
      <w:r w:rsidRPr="004E735C">
        <w:rPr>
          <w:rFonts w:ascii="Times New Roman" w:hAnsi="Times New Roman"/>
          <w:color w:val="212121"/>
          <w:sz w:val="24"/>
          <w:szCs w:val="24"/>
          <w:shd w:val="clear" w:color="auto" w:fill="FFFFFF"/>
        </w:rPr>
        <w:t xml:space="preserve"> of up to $3,000 per year for landlords who house veterans, to cover potential damage to the apartment, as well as to assist with the payment of rental arrears, if needed.</w:t>
      </w:r>
    </w:p>
    <w:p w14:paraId="222364CC" w14:textId="4461325B" w:rsidR="00B97AE3" w:rsidRDefault="00B97AE3" w:rsidP="00B22A7B">
      <w:pPr>
        <w:spacing w:after="0" w:line="240" w:lineRule="auto"/>
        <w:ind w:firstLine="360"/>
        <w:rPr>
          <w:rFonts w:ascii="Times New Roman" w:hAnsi="Times New Roman"/>
          <w:color w:val="212121"/>
          <w:sz w:val="24"/>
          <w:szCs w:val="24"/>
          <w:shd w:val="clear" w:color="auto" w:fill="FFFFFF"/>
        </w:rPr>
      </w:pPr>
      <w:r>
        <w:rPr>
          <w:rFonts w:ascii="Times New Roman" w:hAnsi="Times New Roman"/>
          <w:b/>
          <w:bCs/>
          <w:i/>
          <w:iCs/>
          <w:color w:val="212121"/>
          <w:sz w:val="24"/>
          <w:szCs w:val="24"/>
          <w:shd w:val="clear" w:color="auto" w:fill="FFFFFF"/>
        </w:rPr>
        <w:t xml:space="preserve">Public </w:t>
      </w:r>
      <w:r w:rsidRPr="00B97AE3">
        <w:rPr>
          <w:rFonts w:ascii="Times New Roman" w:hAnsi="Times New Roman"/>
          <w:b/>
          <w:bCs/>
          <w:i/>
          <w:iCs/>
          <w:color w:val="212121"/>
          <w:sz w:val="24"/>
          <w:szCs w:val="24"/>
          <w:shd w:val="clear" w:color="auto" w:fill="FFFFFF"/>
        </w:rPr>
        <w:t>Response to HUD Designation</w:t>
      </w:r>
    </w:p>
    <w:p w14:paraId="29B634F3" w14:textId="77777777" w:rsidR="00B97AE3" w:rsidRDefault="00B97AE3" w:rsidP="00B97AE3">
      <w:pPr>
        <w:spacing w:after="0" w:line="240" w:lineRule="auto"/>
        <w:ind w:firstLine="720"/>
        <w:rPr>
          <w:rFonts w:ascii="Times New Roman" w:hAnsi="Times New Roman"/>
          <w:color w:val="212121"/>
          <w:sz w:val="24"/>
          <w:szCs w:val="24"/>
          <w:shd w:val="clear" w:color="auto" w:fill="FFFFFF"/>
        </w:rPr>
      </w:pPr>
    </w:p>
    <w:p w14:paraId="2B166762" w14:textId="77777777" w:rsidR="00874EC9" w:rsidRPr="00B97AE3" w:rsidRDefault="00874EC9" w:rsidP="00874EC9">
      <w:pPr>
        <w:spacing w:before="100" w:beforeAutospacing="1" w:after="100" w:afterAutospacing="1" w:line="480" w:lineRule="auto"/>
        <w:ind w:firstLine="720"/>
        <w:contextualSpacing/>
        <w:jc w:val="both"/>
        <w:rPr>
          <w:rFonts w:ascii="Times New Roman" w:hAnsi="Times New Roman"/>
          <w:color w:val="212121"/>
          <w:sz w:val="24"/>
          <w:szCs w:val="24"/>
          <w:shd w:val="clear" w:color="auto" w:fill="FFFFFF"/>
        </w:rPr>
      </w:pPr>
      <w:r w:rsidRPr="00B97AE3">
        <w:rPr>
          <w:rFonts w:ascii="Times New Roman" w:hAnsi="Times New Roman"/>
          <w:color w:val="212121"/>
          <w:sz w:val="24"/>
          <w:szCs w:val="24"/>
          <w:shd w:val="clear" w:color="auto" w:fill="FFFFFF"/>
        </w:rPr>
        <w:t>According to the 2015 HUD designation, New York City “has achieved the milestone of effectively ending chronic veteran homelessness” and the City reports and maintains that it is “rapidly approaching ‘Functional Zero,’ where homeless veterans are rehoused within 90 days of entering the system.</w:t>
      </w:r>
      <w:r w:rsidRPr="00B97AE3">
        <w:rPr>
          <w:rFonts w:ascii="Times New Roman" w:hAnsi="Times New Roman"/>
          <w:color w:val="212121"/>
          <w:sz w:val="24"/>
          <w:szCs w:val="24"/>
          <w:shd w:val="clear" w:color="auto" w:fill="FFFFFF"/>
          <w:vertAlign w:val="superscript"/>
        </w:rPr>
        <w:footnoteReference w:id="43"/>
      </w:r>
      <w:r w:rsidRPr="00B97AE3">
        <w:rPr>
          <w:rFonts w:ascii="Times New Roman" w:hAnsi="Times New Roman"/>
          <w:color w:val="212121"/>
          <w:sz w:val="24"/>
          <w:szCs w:val="24"/>
          <w:shd w:val="clear" w:color="auto" w:fill="FFFFFF"/>
        </w:rPr>
        <w:t xml:space="preserve"> “Functional Zero” is a measurement that is defined by HUD as “when the number of veterans experiencing homelessness within a community is less than the average number of veterans being connected with permanent housing each month.”</w:t>
      </w:r>
      <w:r w:rsidRPr="00B97AE3">
        <w:rPr>
          <w:rFonts w:ascii="Times New Roman" w:hAnsi="Times New Roman"/>
          <w:color w:val="212121"/>
          <w:sz w:val="24"/>
          <w:szCs w:val="24"/>
          <w:shd w:val="clear" w:color="auto" w:fill="FFFFFF"/>
          <w:vertAlign w:val="superscript"/>
        </w:rPr>
        <w:footnoteReference w:id="44"/>
      </w:r>
      <w:r w:rsidRPr="00B97AE3">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 xml:space="preserve">In 2014, the White House announced the Mayor’s Challenge, an initiative to end veteran homelessness, which New York City participated in. The criteria required the participating city to identify all veterans experiencing homelessness and swiftly move those in need into permanent housing. </w:t>
      </w:r>
      <w:r w:rsidRPr="00B97AE3">
        <w:rPr>
          <w:rFonts w:ascii="Times New Roman" w:hAnsi="Times New Roman"/>
          <w:color w:val="212121"/>
          <w:sz w:val="24"/>
          <w:szCs w:val="24"/>
          <w:shd w:val="clear" w:color="auto" w:fill="FFFFFF"/>
        </w:rPr>
        <w:t>HUD notes that while Mayor’s Challenge criteria and “Functional Zero” differ, both ensure communities have a system in place to end veteran homelessness rather than only managing it.</w:t>
      </w:r>
      <w:r w:rsidRPr="00B97AE3">
        <w:rPr>
          <w:rFonts w:ascii="Times New Roman" w:hAnsi="Times New Roman"/>
          <w:color w:val="212121"/>
          <w:sz w:val="24"/>
          <w:szCs w:val="24"/>
          <w:shd w:val="clear" w:color="auto" w:fill="FFFFFF"/>
          <w:vertAlign w:val="superscript"/>
        </w:rPr>
        <w:footnoteReference w:id="45"/>
      </w:r>
      <w:r w:rsidRPr="00B97AE3">
        <w:rPr>
          <w:rFonts w:ascii="Times New Roman" w:hAnsi="Times New Roman"/>
          <w:color w:val="212121"/>
          <w:sz w:val="24"/>
          <w:szCs w:val="24"/>
          <w:shd w:val="clear" w:color="auto" w:fill="FFFFFF"/>
        </w:rPr>
        <w:t xml:space="preserve">  </w:t>
      </w:r>
    </w:p>
    <w:p w14:paraId="1588F21F" w14:textId="77777777" w:rsidR="00874EC9" w:rsidRPr="00E15B7D" w:rsidRDefault="00874EC9" w:rsidP="00874EC9">
      <w:pPr>
        <w:spacing w:after="0" w:line="480" w:lineRule="auto"/>
        <w:ind w:firstLine="720"/>
        <w:jc w:val="both"/>
        <w:rPr>
          <w:rFonts w:ascii="Times New Roman" w:hAnsi="Times New Roman"/>
          <w:color w:val="212121"/>
          <w:sz w:val="24"/>
          <w:szCs w:val="24"/>
          <w:shd w:val="clear" w:color="auto" w:fill="FFFFFF"/>
        </w:rPr>
      </w:pPr>
      <w:r w:rsidRPr="00B97AE3">
        <w:rPr>
          <w:rFonts w:ascii="Times New Roman" w:hAnsi="Times New Roman"/>
          <w:color w:val="212121"/>
          <w:sz w:val="24"/>
          <w:szCs w:val="24"/>
          <w:shd w:val="clear" w:color="auto" w:fill="FFFFFF"/>
        </w:rPr>
        <w:t>Upon HUD’s declaration that New York City had ended chronic veteran homelessness, advocates expressed skepticism and cautioned that there are still veterans who require housing assistance.</w:t>
      </w:r>
      <w:r w:rsidRPr="00B97AE3">
        <w:rPr>
          <w:rFonts w:ascii="Times New Roman" w:hAnsi="Times New Roman"/>
          <w:color w:val="212121"/>
          <w:sz w:val="24"/>
          <w:szCs w:val="24"/>
          <w:shd w:val="clear" w:color="auto" w:fill="FFFFFF"/>
          <w:vertAlign w:val="superscript"/>
        </w:rPr>
        <w:footnoteReference w:id="46"/>
      </w:r>
      <w:r w:rsidRPr="00B97AE3">
        <w:rPr>
          <w:rFonts w:ascii="Times New Roman" w:hAnsi="Times New Roman"/>
          <w:color w:val="212121"/>
          <w:sz w:val="24"/>
          <w:szCs w:val="24"/>
          <w:shd w:val="clear" w:color="auto" w:fill="FFFFFF"/>
        </w:rPr>
        <w:t xml:space="preserve"> Direct service providers argued that the designation was a technicality based on the limited definition of chronically homeless and HUD’s point in time (PIT) estimate.</w:t>
      </w:r>
      <w:r w:rsidRPr="00B97AE3">
        <w:rPr>
          <w:rFonts w:ascii="Times New Roman" w:hAnsi="Times New Roman"/>
          <w:color w:val="212121"/>
          <w:sz w:val="24"/>
          <w:szCs w:val="24"/>
          <w:shd w:val="clear" w:color="auto" w:fill="FFFFFF"/>
          <w:vertAlign w:val="superscript"/>
        </w:rPr>
        <w:footnoteReference w:id="47"/>
      </w:r>
      <w:r w:rsidRPr="00B97AE3">
        <w:rPr>
          <w:rFonts w:ascii="Times New Roman" w:hAnsi="Times New Roman"/>
          <w:color w:val="212121"/>
          <w:sz w:val="24"/>
          <w:szCs w:val="24"/>
          <w:shd w:val="clear" w:color="auto" w:fill="FFFFFF"/>
        </w:rPr>
        <w:t xml:space="preserve"> The term “chronically homeless” excludes veterans who are housed in homeless shelters</w:t>
      </w:r>
      <w:r>
        <w:rPr>
          <w:rFonts w:ascii="Times New Roman" w:hAnsi="Times New Roman"/>
          <w:color w:val="212121"/>
          <w:sz w:val="24"/>
          <w:szCs w:val="24"/>
          <w:shd w:val="clear" w:color="auto" w:fill="FFFFFF"/>
        </w:rPr>
        <w:t xml:space="preserve"> for under a year</w:t>
      </w:r>
      <w:r w:rsidRPr="00B97AE3">
        <w:rPr>
          <w:rFonts w:ascii="Times New Roman" w:hAnsi="Times New Roman"/>
          <w:color w:val="212121"/>
          <w:sz w:val="24"/>
          <w:szCs w:val="24"/>
          <w:shd w:val="clear" w:color="auto" w:fill="FFFFFF"/>
        </w:rPr>
        <w:t xml:space="preserve">. When HUD declared an end to chronic veteran homelessness in New York City, there were still </w:t>
      </w:r>
      <w:r>
        <w:rPr>
          <w:rFonts w:ascii="Times New Roman" w:hAnsi="Times New Roman"/>
          <w:color w:val="212121"/>
          <w:sz w:val="24"/>
          <w:szCs w:val="24"/>
          <w:shd w:val="clear" w:color="auto" w:fill="FFFFFF"/>
        </w:rPr>
        <w:t>760</w:t>
      </w:r>
      <w:r w:rsidRPr="00B97AE3">
        <w:rPr>
          <w:rFonts w:ascii="Times New Roman" w:hAnsi="Times New Roman"/>
          <w:color w:val="212121"/>
          <w:sz w:val="24"/>
          <w:szCs w:val="24"/>
          <w:shd w:val="clear" w:color="auto" w:fill="FFFFFF"/>
        </w:rPr>
        <w:t xml:space="preserve"> veterans living in New York City homeless shelters, according to </w:t>
      </w:r>
      <w:r>
        <w:rPr>
          <w:rFonts w:ascii="Times New Roman" w:hAnsi="Times New Roman"/>
          <w:color w:val="212121"/>
          <w:sz w:val="24"/>
          <w:szCs w:val="24"/>
          <w:shd w:val="clear" w:color="auto" w:fill="FFFFFF"/>
        </w:rPr>
        <w:t>DHS</w:t>
      </w:r>
      <w:r w:rsidRPr="00B97AE3">
        <w:rPr>
          <w:rFonts w:ascii="Times New Roman" w:hAnsi="Times New Roman"/>
          <w:color w:val="212121"/>
          <w:sz w:val="24"/>
          <w:szCs w:val="24"/>
          <w:shd w:val="clear" w:color="auto" w:fill="FFFFFF"/>
        </w:rPr>
        <w:t xml:space="preserve"> estimates.</w:t>
      </w:r>
      <w:r w:rsidRPr="00B97AE3">
        <w:rPr>
          <w:rFonts w:ascii="Times New Roman" w:hAnsi="Times New Roman"/>
          <w:color w:val="212121"/>
          <w:sz w:val="24"/>
          <w:szCs w:val="24"/>
          <w:shd w:val="clear" w:color="auto" w:fill="FFFFFF"/>
          <w:vertAlign w:val="superscript"/>
        </w:rPr>
        <w:footnoteReference w:id="48"/>
      </w:r>
      <w:r w:rsidRPr="00B97AE3">
        <w:rPr>
          <w:rFonts w:ascii="Times New Roman" w:hAnsi="Times New Roman"/>
          <w:color w:val="212121"/>
          <w:sz w:val="24"/>
          <w:szCs w:val="24"/>
          <w:shd w:val="clear" w:color="auto" w:fill="FFFFFF"/>
        </w:rPr>
        <w:t xml:space="preserve"> In a December 2015 press release announcing the HUD designation, Mayor de Blasio’s Office said it had identified five chronically homeless veterans in the City</w:t>
      </w:r>
      <w:r>
        <w:rPr>
          <w:rFonts w:ascii="Times New Roman" w:hAnsi="Times New Roman"/>
          <w:color w:val="212121"/>
          <w:sz w:val="24"/>
          <w:szCs w:val="24"/>
          <w:shd w:val="clear" w:color="auto" w:fill="FFFFFF"/>
        </w:rPr>
        <w:t xml:space="preserve"> who</w:t>
      </w:r>
      <w:r w:rsidRPr="00B97AE3">
        <w:rPr>
          <w:rFonts w:ascii="Times New Roman" w:hAnsi="Times New Roman"/>
          <w:color w:val="212121"/>
          <w:sz w:val="24"/>
          <w:szCs w:val="24"/>
          <w:shd w:val="clear" w:color="auto" w:fill="FFFFFF"/>
        </w:rPr>
        <w:t xml:space="preserve"> ha</w:t>
      </w:r>
      <w:r>
        <w:rPr>
          <w:rFonts w:ascii="Times New Roman" w:hAnsi="Times New Roman"/>
          <w:color w:val="212121"/>
          <w:sz w:val="24"/>
          <w:szCs w:val="24"/>
          <w:shd w:val="clear" w:color="auto" w:fill="FFFFFF"/>
        </w:rPr>
        <w:t>d</w:t>
      </w:r>
      <w:r w:rsidRPr="00B97AE3">
        <w:rPr>
          <w:rFonts w:ascii="Times New Roman" w:hAnsi="Times New Roman"/>
          <w:color w:val="212121"/>
          <w:sz w:val="24"/>
          <w:szCs w:val="24"/>
          <w:shd w:val="clear" w:color="auto" w:fill="FFFFFF"/>
        </w:rPr>
        <w:t xml:space="preserve"> rejected assistance.</w:t>
      </w:r>
      <w:r w:rsidRPr="00B97AE3">
        <w:rPr>
          <w:rFonts w:ascii="Times New Roman" w:hAnsi="Times New Roman"/>
          <w:color w:val="212121"/>
          <w:sz w:val="24"/>
          <w:szCs w:val="24"/>
          <w:shd w:val="clear" w:color="auto" w:fill="FFFFFF"/>
          <w:vertAlign w:val="superscript"/>
        </w:rPr>
        <w:footnoteReference w:id="49"/>
      </w:r>
      <w:r w:rsidRPr="00B97AE3">
        <w:rPr>
          <w:rFonts w:ascii="Times New Roman" w:hAnsi="Times New Roman"/>
          <w:color w:val="212121"/>
          <w:sz w:val="24"/>
          <w:szCs w:val="24"/>
          <w:shd w:val="clear" w:color="auto" w:fill="FFFFFF"/>
        </w:rPr>
        <w:t xml:space="preserve"> In her November 2015 testimony before the City Council</w:t>
      </w:r>
      <w:r>
        <w:rPr>
          <w:rFonts w:ascii="Times New Roman" w:hAnsi="Times New Roman"/>
          <w:color w:val="212121"/>
          <w:sz w:val="24"/>
          <w:szCs w:val="24"/>
          <w:shd w:val="clear" w:color="auto" w:fill="FFFFFF"/>
        </w:rPr>
        <w:t>,</w:t>
      </w:r>
      <w:r w:rsidRPr="00B97AE3">
        <w:rPr>
          <w:rFonts w:ascii="Times New Roman" w:hAnsi="Times New Roman"/>
          <w:color w:val="212121"/>
          <w:sz w:val="24"/>
          <w:szCs w:val="24"/>
          <w:shd w:val="clear" w:color="auto" w:fill="FFFFFF"/>
        </w:rPr>
        <w:t xml:space="preserve"> Coco Culhane, Director of the Veteran Advocacy Project, pushed back on the administration’s claims of progress, stating that it</w:t>
      </w:r>
      <w:r>
        <w:rPr>
          <w:rFonts w:ascii="Times New Roman" w:hAnsi="Times New Roman"/>
          <w:color w:val="212121"/>
          <w:sz w:val="24"/>
          <w:szCs w:val="24"/>
          <w:shd w:val="clear" w:color="auto" w:fill="FFFFFF"/>
        </w:rPr>
        <w:t xml:space="preserve"> i</w:t>
      </w:r>
      <w:r w:rsidRPr="00B97AE3">
        <w:rPr>
          <w:rFonts w:ascii="Times New Roman" w:hAnsi="Times New Roman"/>
          <w:color w:val="212121"/>
          <w:sz w:val="24"/>
          <w:szCs w:val="24"/>
          <w:shd w:val="clear" w:color="auto" w:fill="FFFFFF"/>
        </w:rPr>
        <w:t>s “ludicrous” to propose that the City has identified all unhoused veterans.</w:t>
      </w:r>
      <w:r w:rsidRPr="00B97AE3">
        <w:rPr>
          <w:rFonts w:ascii="Times New Roman" w:hAnsi="Times New Roman"/>
          <w:color w:val="212121"/>
          <w:sz w:val="24"/>
          <w:szCs w:val="24"/>
          <w:shd w:val="clear" w:color="auto" w:fill="FFFFFF"/>
          <w:vertAlign w:val="superscript"/>
        </w:rPr>
        <w:footnoteReference w:id="50"/>
      </w:r>
      <w:r w:rsidRPr="00B97AE3">
        <w:rPr>
          <w:rFonts w:ascii="Times New Roman" w:hAnsi="Times New Roman"/>
          <w:color w:val="212121"/>
          <w:sz w:val="24"/>
          <w:szCs w:val="24"/>
          <w:shd w:val="clear" w:color="auto" w:fill="FFFFFF"/>
        </w:rPr>
        <w:t xml:space="preserve"> She charged that her client database has names of veterans</w:t>
      </w:r>
      <w:r>
        <w:rPr>
          <w:rFonts w:ascii="Times New Roman" w:hAnsi="Times New Roman"/>
          <w:color w:val="212121"/>
          <w:sz w:val="24"/>
          <w:szCs w:val="24"/>
          <w:shd w:val="clear" w:color="auto" w:fill="FFFFFF"/>
        </w:rPr>
        <w:t xml:space="preserve"> experiencing homelessness</w:t>
      </w:r>
      <w:r w:rsidRPr="00B97AE3">
        <w:rPr>
          <w:rFonts w:ascii="Times New Roman" w:hAnsi="Times New Roman"/>
          <w:color w:val="212121"/>
          <w:sz w:val="24"/>
          <w:szCs w:val="24"/>
          <w:shd w:val="clear" w:color="auto" w:fill="FFFFFF"/>
        </w:rPr>
        <w:t>, excluded from DHS’ count.</w:t>
      </w:r>
      <w:r w:rsidRPr="00B97AE3">
        <w:rPr>
          <w:rFonts w:ascii="Times New Roman" w:hAnsi="Times New Roman"/>
          <w:color w:val="212121"/>
          <w:sz w:val="24"/>
          <w:szCs w:val="24"/>
          <w:shd w:val="clear" w:color="auto" w:fill="FFFFFF"/>
          <w:vertAlign w:val="superscript"/>
        </w:rPr>
        <w:footnoteReference w:id="51"/>
      </w:r>
      <w:r w:rsidRPr="00B97AE3">
        <w:rPr>
          <w:rFonts w:ascii="Times New Roman" w:hAnsi="Times New Roman"/>
          <w:color w:val="212121"/>
          <w:sz w:val="24"/>
          <w:szCs w:val="24"/>
          <w:shd w:val="clear" w:color="auto" w:fill="FFFFFF"/>
        </w:rPr>
        <w:t xml:space="preserve"> Other advocates at the hearing stated that it is important to consider those veterans who remain invisible, including those in shelter </w:t>
      </w:r>
      <w:r>
        <w:rPr>
          <w:rFonts w:ascii="Times New Roman" w:hAnsi="Times New Roman"/>
          <w:color w:val="212121"/>
          <w:sz w:val="24"/>
          <w:szCs w:val="24"/>
          <w:shd w:val="clear" w:color="auto" w:fill="FFFFFF"/>
        </w:rPr>
        <w:t xml:space="preserve">for less than 12 months </w:t>
      </w:r>
      <w:r w:rsidRPr="00B97AE3">
        <w:rPr>
          <w:rFonts w:ascii="Times New Roman" w:hAnsi="Times New Roman"/>
          <w:color w:val="212121"/>
          <w:sz w:val="24"/>
          <w:szCs w:val="24"/>
          <w:shd w:val="clear" w:color="auto" w:fill="FFFFFF"/>
        </w:rPr>
        <w:t>and those who may be at risk for homelessness in the near or long-term.</w:t>
      </w:r>
      <w:r w:rsidRPr="00B97AE3">
        <w:rPr>
          <w:rFonts w:ascii="Times New Roman" w:hAnsi="Times New Roman"/>
          <w:color w:val="212121"/>
          <w:sz w:val="24"/>
          <w:szCs w:val="24"/>
          <w:shd w:val="clear" w:color="auto" w:fill="FFFFFF"/>
          <w:vertAlign w:val="superscript"/>
        </w:rPr>
        <w:footnoteReference w:id="52"/>
      </w:r>
    </w:p>
    <w:p w14:paraId="040D7209" w14:textId="118DA6DE" w:rsidR="00491DC1" w:rsidRPr="00E15B7D" w:rsidRDefault="00491DC1" w:rsidP="00461B50">
      <w:pPr>
        <w:pStyle w:val="ListParagraph"/>
        <w:numPr>
          <w:ilvl w:val="0"/>
          <w:numId w:val="4"/>
        </w:numPr>
        <w:spacing w:after="0" w:line="480" w:lineRule="auto"/>
        <w:rPr>
          <w:rFonts w:ascii="Times New Roman" w:eastAsia="Times New Roman" w:hAnsi="Times New Roman"/>
          <w:b/>
          <w:color w:val="000000"/>
          <w:sz w:val="24"/>
          <w:szCs w:val="24"/>
          <w:u w:val="single"/>
        </w:rPr>
      </w:pPr>
      <w:r w:rsidRPr="00E15B7D">
        <w:rPr>
          <w:rFonts w:ascii="Times New Roman" w:eastAsia="Times New Roman" w:hAnsi="Times New Roman"/>
          <w:b/>
          <w:color w:val="000000"/>
          <w:sz w:val="24"/>
          <w:szCs w:val="24"/>
          <w:u w:val="single"/>
        </w:rPr>
        <w:t>ANALYSIS OF LEGISLATION</w:t>
      </w:r>
    </w:p>
    <w:p w14:paraId="2821269E" w14:textId="614D0FBF" w:rsidR="00E15B7D" w:rsidRDefault="00C87FD7" w:rsidP="00E15B7D">
      <w:pPr>
        <w:spacing w:after="0" w:line="480" w:lineRule="auto"/>
        <w:ind w:firstLine="36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Analysis of </w:t>
      </w:r>
      <w:r w:rsidR="00E15B7D">
        <w:rPr>
          <w:rFonts w:ascii="Times New Roman" w:eastAsia="Times New Roman" w:hAnsi="Times New Roman"/>
          <w:color w:val="000000"/>
          <w:sz w:val="24"/>
          <w:szCs w:val="24"/>
          <w:u w:val="single"/>
        </w:rPr>
        <w:t>Resolution 21 of 2022</w:t>
      </w:r>
    </w:p>
    <w:p w14:paraId="6545AC9D" w14:textId="6BAA5499" w:rsidR="008B3272" w:rsidRPr="008B3272" w:rsidRDefault="008B3272" w:rsidP="008B3272">
      <w:pPr>
        <w:pStyle w:val="HTMLPreformatted"/>
        <w:shd w:val="clear" w:color="auto" w:fill="FFFFFF"/>
        <w:spacing w:line="480" w:lineRule="auto"/>
        <w:jc w:val="both"/>
        <w:rPr>
          <w:rFonts w:ascii="Times New Roman" w:hAnsi="Times New Roman" w:cs="Times New Roman"/>
          <w:color w:val="222222"/>
          <w:sz w:val="24"/>
          <w:szCs w:val="24"/>
        </w:rPr>
      </w:pPr>
      <w:r>
        <w:rPr>
          <w:rFonts w:ascii="Times New Roman" w:hAnsi="Times New Roman" w:cs="Times New Roman"/>
          <w:color w:val="000000"/>
          <w:sz w:val="24"/>
          <w:szCs w:val="24"/>
        </w:rPr>
        <w:tab/>
      </w:r>
      <w:r w:rsidR="00E15B7D" w:rsidRPr="008B3272">
        <w:rPr>
          <w:rFonts w:ascii="Times New Roman" w:hAnsi="Times New Roman" w:cs="Times New Roman"/>
          <w:sz w:val="24"/>
          <w:szCs w:val="24"/>
        </w:rPr>
        <w:t xml:space="preserve">Resolution 21 of 2022 </w:t>
      </w:r>
      <w:r w:rsidR="00AD4E31" w:rsidRPr="008B3272">
        <w:rPr>
          <w:rFonts w:ascii="Times New Roman" w:hAnsi="Times New Roman" w:cs="Times New Roman"/>
          <w:sz w:val="24"/>
          <w:szCs w:val="24"/>
        </w:rPr>
        <w:t>calls on the State Legislature to pass, and the Governor to sign A.7961/S.2279, designating the State of New York a Purple Heart State.</w:t>
      </w:r>
      <w:r w:rsidRPr="008B3272">
        <w:rPr>
          <w:rFonts w:ascii="Times New Roman" w:hAnsi="Times New Roman" w:cs="Times New Roman"/>
          <w:sz w:val="24"/>
          <w:szCs w:val="24"/>
        </w:rPr>
        <w:t xml:space="preserve"> The Purple Heart decoration is a solemn distinction and is presented to service members who have been wounded or killed while serving in the United States military. By adopting the Purple Heart designation on a statewide basis, New York State can take another critical step in ens</w:t>
      </w:r>
      <w:r w:rsidR="00E86749">
        <w:rPr>
          <w:rFonts w:ascii="Times New Roman" w:hAnsi="Times New Roman" w:cs="Times New Roman"/>
          <w:sz w:val="24"/>
          <w:szCs w:val="24"/>
        </w:rPr>
        <w:t>uring our veterans are welcomed</w:t>
      </w:r>
      <w:r w:rsidRPr="008B3272">
        <w:rPr>
          <w:rFonts w:ascii="Times New Roman" w:hAnsi="Times New Roman" w:cs="Times New Roman"/>
          <w:sz w:val="24"/>
          <w:szCs w:val="24"/>
        </w:rPr>
        <w:t xml:space="preserve"> </w:t>
      </w:r>
      <w:r w:rsidR="00874EC9">
        <w:rPr>
          <w:rFonts w:ascii="Times New Roman" w:hAnsi="Times New Roman" w:cs="Times New Roman"/>
          <w:sz w:val="24"/>
          <w:szCs w:val="24"/>
        </w:rPr>
        <w:t xml:space="preserve">and </w:t>
      </w:r>
      <w:r w:rsidRPr="008B3272">
        <w:rPr>
          <w:rFonts w:ascii="Times New Roman" w:hAnsi="Times New Roman" w:cs="Times New Roman"/>
          <w:sz w:val="24"/>
          <w:szCs w:val="24"/>
        </w:rPr>
        <w:t xml:space="preserve">respected. </w:t>
      </w:r>
    </w:p>
    <w:p w14:paraId="12DC734D" w14:textId="5E842EF0" w:rsidR="00C87FD7" w:rsidRDefault="00E15B7D" w:rsidP="00E15B7D">
      <w:pPr>
        <w:spacing w:after="0" w:line="480" w:lineRule="auto"/>
        <w:ind w:firstLine="36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Analysis of </w:t>
      </w:r>
      <w:r w:rsidR="00F84882">
        <w:rPr>
          <w:rFonts w:ascii="Times New Roman" w:eastAsia="Times New Roman" w:hAnsi="Times New Roman"/>
          <w:color w:val="000000"/>
          <w:sz w:val="24"/>
          <w:szCs w:val="24"/>
          <w:u w:val="single"/>
        </w:rPr>
        <w:t xml:space="preserve">Resolution 41 of 2022 </w:t>
      </w:r>
    </w:p>
    <w:p w14:paraId="36D10E2E" w14:textId="0002F260" w:rsidR="00FE359E" w:rsidRDefault="00E15B7D" w:rsidP="00E15B7D">
      <w:pPr>
        <w:spacing w:after="0" w:line="48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Resolution 41 of 2022</w:t>
      </w:r>
      <w:r w:rsidR="00C87FD7" w:rsidRPr="0019277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calls</w:t>
      </w:r>
      <w:r w:rsidRPr="00E15B7D">
        <w:rPr>
          <w:rFonts w:ascii="Times New Roman" w:eastAsia="Times New Roman" w:hAnsi="Times New Roman"/>
          <w:color w:val="000000"/>
          <w:sz w:val="24"/>
          <w:szCs w:val="24"/>
        </w:rPr>
        <w:t xml:space="preserve"> on </w:t>
      </w:r>
      <w:r>
        <w:rPr>
          <w:rFonts w:ascii="Times New Roman" w:eastAsia="Times New Roman" w:hAnsi="Times New Roman"/>
          <w:color w:val="000000"/>
          <w:sz w:val="24"/>
          <w:szCs w:val="24"/>
        </w:rPr>
        <w:t xml:space="preserve">the United States </w:t>
      </w:r>
      <w:r w:rsidRPr="00E15B7D">
        <w:rPr>
          <w:rFonts w:ascii="Times New Roman" w:eastAsia="Times New Roman" w:hAnsi="Times New Roman"/>
          <w:color w:val="000000"/>
          <w:sz w:val="24"/>
          <w:szCs w:val="24"/>
        </w:rPr>
        <w:t xml:space="preserve">Congress to pass, and the President to sign, legislation that </w:t>
      </w:r>
      <w:r>
        <w:rPr>
          <w:rFonts w:ascii="Times New Roman" w:eastAsia="Times New Roman" w:hAnsi="Times New Roman"/>
          <w:color w:val="000000"/>
          <w:sz w:val="24"/>
          <w:szCs w:val="24"/>
        </w:rPr>
        <w:t xml:space="preserve">would allow </w:t>
      </w:r>
      <w:r w:rsidRPr="00E15B7D">
        <w:rPr>
          <w:rFonts w:ascii="Times New Roman" w:eastAsia="Times New Roman" w:hAnsi="Times New Roman"/>
          <w:color w:val="000000"/>
          <w:sz w:val="24"/>
          <w:szCs w:val="24"/>
        </w:rPr>
        <w:t xml:space="preserve">service members, veterans and eligible surviving spouses to use the </w:t>
      </w:r>
      <w:r>
        <w:rPr>
          <w:rFonts w:ascii="Times New Roman" w:eastAsia="Times New Roman" w:hAnsi="Times New Roman"/>
          <w:color w:val="000000"/>
          <w:sz w:val="24"/>
          <w:szCs w:val="24"/>
        </w:rPr>
        <w:t xml:space="preserve">home loans backed by the </w:t>
      </w:r>
      <w:r w:rsidRPr="00E15B7D">
        <w:rPr>
          <w:rFonts w:ascii="Times New Roman" w:eastAsia="Times New Roman" w:hAnsi="Times New Roman"/>
          <w:color w:val="000000"/>
          <w:sz w:val="24"/>
          <w:szCs w:val="24"/>
        </w:rPr>
        <w:t>United States Department of Veteran Affairs to purchase cooperative</w:t>
      </w:r>
      <w:r>
        <w:rPr>
          <w:rFonts w:ascii="Times New Roman" w:eastAsia="Times New Roman" w:hAnsi="Times New Roman"/>
          <w:color w:val="000000"/>
          <w:sz w:val="24"/>
          <w:szCs w:val="24"/>
        </w:rPr>
        <w:t>ly owned</w:t>
      </w:r>
      <w:r w:rsidRPr="00E15B7D">
        <w:rPr>
          <w:rFonts w:ascii="Times New Roman" w:eastAsia="Times New Roman" w:hAnsi="Times New Roman"/>
          <w:color w:val="000000"/>
          <w:sz w:val="24"/>
          <w:szCs w:val="24"/>
        </w:rPr>
        <w:t xml:space="preserve"> apartments</w:t>
      </w:r>
      <w:r>
        <w:rPr>
          <w:rFonts w:ascii="Times New Roman" w:eastAsia="Times New Roman" w:hAnsi="Times New Roman"/>
          <w:color w:val="000000"/>
          <w:sz w:val="24"/>
          <w:szCs w:val="24"/>
        </w:rPr>
        <w:t>, or co-ops</w:t>
      </w:r>
      <w:r w:rsidRPr="00E15B7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Currently, the VA loans cannot be used to purchase co-ops, which can pose a significant problem for veterans and military members looking to become homeowners in large cities, such as New York, where co-ops often account for a sizable share of housing. </w:t>
      </w:r>
    </w:p>
    <w:p w14:paraId="6D21E1DF" w14:textId="5DEE82F6" w:rsidR="00126D1F" w:rsidRPr="003801BC" w:rsidRDefault="00126D1F" w:rsidP="003801BC">
      <w:pPr>
        <w:pStyle w:val="ListParagraph"/>
        <w:numPr>
          <w:ilvl w:val="0"/>
          <w:numId w:val="4"/>
        </w:numPr>
        <w:shd w:val="clear" w:color="auto" w:fill="FFFFFF"/>
        <w:spacing w:after="0" w:line="480" w:lineRule="auto"/>
        <w:jc w:val="both"/>
        <w:rPr>
          <w:rFonts w:ascii="Times New Roman" w:eastAsia="Times New Roman" w:hAnsi="Times New Roman"/>
          <w:b/>
          <w:color w:val="000000"/>
          <w:sz w:val="24"/>
          <w:szCs w:val="24"/>
          <w:u w:val="single"/>
        </w:rPr>
      </w:pPr>
      <w:r w:rsidRPr="003801BC">
        <w:rPr>
          <w:rFonts w:ascii="Times New Roman" w:eastAsia="Times New Roman" w:hAnsi="Times New Roman"/>
          <w:b/>
          <w:color w:val="000000"/>
          <w:sz w:val="24"/>
          <w:szCs w:val="24"/>
          <w:u w:val="single"/>
        </w:rPr>
        <w:t>CONCLUSION</w:t>
      </w:r>
    </w:p>
    <w:p w14:paraId="64DCDE74" w14:textId="430A0D4B" w:rsidR="00126D1F" w:rsidRPr="008B3272" w:rsidRDefault="00126D1F" w:rsidP="008B3272">
      <w:pPr>
        <w:shd w:val="clear" w:color="auto" w:fill="FFFFFF"/>
        <w:spacing w:after="0" w:line="480" w:lineRule="auto"/>
        <w:contextualSpacing/>
        <w:jc w:val="both"/>
        <w:rPr>
          <w:rFonts w:ascii="Times New Roman" w:hAnsi="Times New Roman"/>
          <w:sz w:val="24"/>
          <w:szCs w:val="24"/>
        </w:rPr>
      </w:pPr>
      <w:r>
        <w:rPr>
          <w:rFonts w:ascii="Times New Roman" w:eastAsia="Times New Roman" w:hAnsi="Times New Roman"/>
          <w:color w:val="000000"/>
          <w:sz w:val="24"/>
          <w:szCs w:val="24"/>
        </w:rPr>
        <w:tab/>
      </w:r>
      <w:r w:rsidR="008B3272">
        <w:rPr>
          <w:rFonts w:ascii="Times New Roman" w:eastAsia="Times New Roman" w:hAnsi="Times New Roman"/>
          <w:color w:val="000000"/>
          <w:sz w:val="24"/>
          <w:szCs w:val="24"/>
        </w:rPr>
        <w:t xml:space="preserve">At today’s hearing, </w:t>
      </w:r>
      <w:r w:rsidR="008B3272">
        <w:rPr>
          <w:rFonts w:ascii="Times New Roman" w:hAnsi="Times New Roman"/>
          <w:sz w:val="24"/>
          <w:szCs w:val="24"/>
        </w:rPr>
        <w:t>t</w:t>
      </w:r>
      <w:r w:rsidR="008B3272" w:rsidRPr="008B3272">
        <w:rPr>
          <w:rFonts w:ascii="Times New Roman" w:hAnsi="Times New Roman"/>
          <w:sz w:val="24"/>
          <w:szCs w:val="24"/>
        </w:rPr>
        <w:t xml:space="preserve">he Committees will receive an update from DVS and DHS about the progress towards solving veteran homelessness since the 2016 establishment of DVS and the 2015 HUD designation declaring an end to chronic veteran homelessness in New York City. The Committees also expect to </w:t>
      </w:r>
      <w:r w:rsidR="00BE4625">
        <w:rPr>
          <w:rFonts w:ascii="Times New Roman" w:hAnsi="Times New Roman"/>
          <w:sz w:val="24"/>
          <w:szCs w:val="24"/>
        </w:rPr>
        <w:t xml:space="preserve">hear from veterans and advocates </w:t>
      </w:r>
      <w:r w:rsidR="00FD44B0">
        <w:rPr>
          <w:rFonts w:ascii="Times New Roman" w:hAnsi="Times New Roman"/>
          <w:sz w:val="24"/>
          <w:szCs w:val="24"/>
        </w:rPr>
        <w:t xml:space="preserve">on the current state of homelessness among veterans </w:t>
      </w:r>
      <w:r w:rsidR="00BE4625">
        <w:rPr>
          <w:rFonts w:ascii="Times New Roman" w:hAnsi="Times New Roman"/>
          <w:sz w:val="24"/>
          <w:szCs w:val="24"/>
        </w:rPr>
        <w:t>as well as receiving</w:t>
      </w:r>
      <w:r w:rsidR="008B3272" w:rsidRPr="008B3272">
        <w:rPr>
          <w:rFonts w:ascii="Times New Roman" w:hAnsi="Times New Roman"/>
          <w:sz w:val="24"/>
          <w:szCs w:val="24"/>
        </w:rPr>
        <w:t xml:space="preserve"> feedback </w:t>
      </w:r>
      <w:r w:rsidR="008B3272">
        <w:rPr>
          <w:rFonts w:ascii="Times New Roman" w:hAnsi="Times New Roman"/>
          <w:sz w:val="24"/>
          <w:szCs w:val="24"/>
        </w:rPr>
        <w:t>on Resolution</w:t>
      </w:r>
      <w:r w:rsidR="00BE4625">
        <w:rPr>
          <w:rFonts w:ascii="Times New Roman" w:hAnsi="Times New Roman"/>
          <w:sz w:val="24"/>
          <w:szCs w:val="24"/>
        </w:rPr>
        <w:t xml:space="preserve"> 21 of </w:t>
      </w:r>
      <w:r w:rsidR="008B3272" w:rsidRPr="008B3272">
        <w:rPr>
          <w:rFonts w:ascii="Times New Roman" w:hAnsi="Times New Roman"/>
          <w:sz w:val="24"/>
          <w:szCs w:val="24"/>
        </w:rPr>
        <w:t xml:space="preserve">2022 </w:t>
      </w:r>
      <w:r w:rsidR="00BE4625">
        <w:rPr>
          <w:rFonts w:ascii="Times New Roman" w:hAnsi="Times New Roman"/>
          <w:sz w:val="24"/>
          <w:szCs w:val="24"/>
        </w:rPr>
        <w:t xml:space="preserve">and Resolution 41 of 2022. </w:t>
      </w:r>
    </w:p>
    <w:p w14:paraId="084EE9C7" w14:textId="77777777" w:rsidR="00126D1F" w:rsidRDefault="00126D1F" w:rsidP="001B7ECE">
      <w:pPr>
        <w:pStyle w:val="NormalWeb"/>
        <w:shd w:val="clear" w:color="auto" w:fill="FFFFFF"/>
        <w:spacing w:before="0" w:beforeAutospacing="0" w:after="0" w:afterAutospacing="0"/>
        <w:jc w:val="both"/>
        <w:rPr>
          <w:color w:val="000000"/>
          <w:sz w:val="18"/>
          <w:szCs w:val="18"/>
        </w:rPr>
      </w:pPr>
    </w:p>
    <w:p w14:paraId="566B1E68" w14:textId="77777777" w:rsidR="00474DE4" w:rsidRDefault="00474DE4" w:rsidP="001B7ECE">
      <w:pPr>
        <w:pStyle w:val="NormalWeb"/>
        <w:shd w:val="clear" w:color="auto" w:fill="FFFFFF"/>
        <w:spacing w:before="0" w:beforeAutospacing="0" w:after="0" w:afterAutospacing="0"/>
        <w:jc w:val="both"/>
        <w:rPr>
          <w:color w:val="000000"/>
          <w:sz w:val="18"/>
          <w:szCs w:val="18"/>
        </w:rPr>
      </w:pPr>
    </w:p>
    <w:p w14:paraId="667A4E93" w14:textId="77777777" w:rsidR="00474DE4" w:rsidRDefault="00474DE4" w:rsidP="001B7ECE">
      <w:pPr>
        <w:pStyle w:val="NormalWeb"/>
        <w:shd w:val="clear" w:color="auto" w:fill="FFFFFF"/>
        <w:spacing w:before="0" w:beforeAutospacing="0" w:after="0" w:afterAutospacing="0"/>
        <w:jc w:val="both"/>
        <w:rPr>
          <w:color w:val="000000"/>
          <w:sz w:val="18"/>
          <w:szCs w:val="18"/>
        </w:rPr>
      </w:pPr>
    </w:p>
    <w:p w14:paraId="7D255296" w14:textId="77777777" w:rsidR="00474DE4" w:rsidRDefault="00474DE4" w:rsidP="001B7ECE">
      <w:pPr>
        <w:pStyle w:val="NormalWeb"/>
        <w:shd w:val="clear" w:color="auto" w:fill="FFFFFF"/>
        <w:spacing w:before="0" w:beforeAutospacing="0" w:after="0" w:afterAutospacing="0"/>
        <w:jc w:val="both"/>
        <w:rPr>
          <w:color w:val="000000"/>
          <w:sz w:val="18"/>
          <w:szCs w:val="18"/>
        </w:rPr>
      </w:pPr>
    </w:p>
    <w:p w14:paraId="1BDE47FE" w14:textId="77777777" w:rsidR="00474DE4" w:rsidRDefault="00474DE4" w:rsidP="001B7ECE">
      <w:pPr>
        <w:pStyle w:val="NormalWeb"/>
        <w:shd w:val="clear" w:color="auto" w:fill="FFFFFF"/>
        <w:spacing w:before="0" w:beforeAutospacing="0" w:after="0" w:afterAutospacing="0"/>
        <w:jc w:val="both"/>
        <w:rPr>
          <w:color w:val="000000"/>
          <w:sz w:val="18"/>
          <w:szCs w:val="18"/>
        </w:rPr>
      </w:pPr>
    </w:p>
    <w:p w14:paraId="397CACB9" w14:textId="77777777" w:rsidR="00474DE4" w:rsidRDefault="00474DE4" w:rsidP="001B7ECE">
      <w:pPr>
        <w:pStyle w:val="NormalWeb"/>
        <w:shd w:val="clear" w:color="auto" w:fill="FFFFFF"/>
        <w:spacing w:before="0" w:beforeAutospacing="0" w:after="0" w:afterAutospacing="0"/>
        <w:jc w:val="both"/>
        <w:rPr>
          <w:color w:val="000000"/>
          <w:sz w:val="18"/>
          <w:szCs w:val="18"/>
        </w:rPr>
      </w:pPr>
    </w:p>
    <w:p w14:paraId="7EFAF9B0" w14:textId="77777777" w:rsidR="00474DE4" w:rsidRDefault="00474DE4" w:rsidP="001B7ECE">
      <w:pPr>
        <w:pStyle w:val="NormalWeb"/>
        <w:shd w:val="clear" w:color="auto" w:fill="FFFFFF"/>
        <w:spacing w:before="0" w:beforeAutospacing="0" w:after="0" w:afterAutospacing="0"/>
        <w:jc w:val="both"/>
        <w:rPr>
          <w:color w:val="000000"/>
          <w:sz w:val="18"/>
          <w:szCs w:val="18"/>
        </w:rPr>
      </w:pPr>
    </w:p>
    <w:p w14:paraId="7D49D5E3" w14:textId="77777777" w:rsidR="00474DE4" w:rsidRDefault="00474DE4" w:rsidP="001B7ECE">
      <w:pPr>
        <w:pStyle w:val="NormalWeb"/>
        <w:shd w:val="clear" w:color="auto" w:fill="FFFFFF"/>
        <w:spacing w:before="0" w:beforeAutospacing="0" w:after="0" w:afterAutospacing="0"/>
        <w:jc w:val="both"/>
        <w:rPr>
          <w:color w:val="000000"/>
          <w:sz w:val="18"/>
          <w:szCs w:val="18"/>
        </w:rPr>
      </w:pPr>
    </w:p>
    <w:p w14:paraId="149F5689" w14:textId="77777777" w:rsidR="00474DE4" w:rsidRDefault="00474DE4" w:rsidP="001B7ECE">
      <w:pPr>
        <w:pStyle w:val="NormalWeb"/>
        <w:shd w:val="clear" w:color="auto" w:fill="FFFFFF"/>
        <w:spacing w:before="0" w:beforeAutospacing="0" w:after="0" w:afterAutospacing="0"/>
        <w:jc w:val="both"/>
        <w:rPr>
          <w:color w:val="000000"/>
          <w:sz w:val="18"/>
          <w:szCs w:val="18"/>
        </w:rPr>
      </w:pPr>
    </w:p>
    <w:p w14:paraId="3FC77CFE" w14:textId="77777777" w:rsidR="00474DE4" w:rsidRDefault="00474DE4" w:rsidP="001B7ECE">
      <w:pPr>
        <w:pStyle w:val="NormalWeb"/>
        <w:shd w:val="clear" w:color="auto" w:fill="FFFFFF"/>
        <w:spacing w:before="0" w:beforeAutospacing="0" w:after="0" w:afterAutospacing="0"/>
        <w:jc w:val="both"/>
        <w:rPr>
          <w:color w:val="000000"/>
          <w:sz w:val="18"/>
          <w:szCs w:val="18"/>
        </w:rPr>
      </w:pPr>
    </w:p>
    <w:p w14:paraId="6312F117" w14:textId="77777777" w:rsidR="00474DE4" w:rsidRDefault="00474DE4" w:rsidP="001B7ECE">
      <w:pPr>
        <w:pStyle w:val="NormalWeb"/>
        <w:shd w:val="clear" w:color="auto" w:fill="FFFFFF"/>
        <w:spacing w:before="0" w:beforeAutospacing="0" w:after="0" w:afterAutospacing="0"/>
        <w:jc w:val="both"/>
        <w:rPr>
          <w:color w:val="000000"/>
          <w:sz w:val="18"/>
          <w:szCs w:val="18"/>
        </w:rPr>
      </w:pPr>
    </w:p>
    <w:p w14:paraId="68B7F0DF" w14:textId="77777777" w:rsidR="00474DE4" w:rsidRDefault="00474DE4" w:rsidP="001B7ECE">
      <w:pPr>
        <w:pStyle w:val="NormalWeb"/>
        <w:shd w:val="clear" w:color="auto" w:fill="FFFFFF"/>
        <w:spacing w:before="0" w:beforeAutospacing="0" w:after="0" w:afterAutospacing="0"/>
        <w:jc w:val="both"/>
        <w:rPr>
          <w:color w:val="000000"/>
          <w:sz w:val="18"/>
          <w:szCs w:val="18"/>
        </w:rPr>
      </w:pPr>
    </w:p>
    <w:p w14:paraId="6191E4AA" w14:textId="77777777" w:rsidR="00A665E9" w:rsidRDefault="00A665E9" w:rsidP="00A665E9">
      <w:pPr>
        <w:spacing w:after="0" w:line="240" w:lineRule="auto"/>
        <w:rPr>
          <w:color w:val="000000"/>
          <w:sz w:val="18"/>
          <w:szCs w:val="18"/>
        </w:rPr>
      </w:pPr>
    </w:p>
    <w:p w14:paraId="6DF03755" w14:textId="77777777" w:rsidR="00A665E9" w:rsidRDefault="00A665E9" w:rsidP="00A665E9">
      <w:pPr>
        <w:spacing w:after="0" w:line="240" w:lineRule="auto"/>
        <w:rPr>
          <w:color w:val="000000"/>
          <w:sz w:val="18"/>
          <w:szCs w:val="18"/>
        </w:rPr>
      </w:pPr>
    </w:p>
    <w:p w14:paraId="3CDBF978" w14:textId="77777777" w:rsidR="00A665E9" w:rsidRDefault="00A665E9" w:rsidP="00A665E9">
      <w:pPr>
        <w:spacing w:after="0" w:line="240" w:lineRule="auto"/>
        <w:rPr>
          <w:color w:val="000000"/>
          <w:sz w:val="18"/>
          <w:szCs w:val="18"/>
        </w:rPr>
      </w:pPr>
    </w:p>
    <w:p w14:paraId="1D432101" w14:textId="77777777" w:rsidR="00A665E9" w:rsidRDefault="00A665E9" w:rsidP="00A665E9">
      <w:pPr>
        <w:spacing w:after="0" w:line="240" w:lineRule="auto"/>
        <w:rPr>
          <w:color w:val="000000"/>
          <w:sz w:val="18"/>
          <w:szCs w:val="18"/>
        </w:rPr>
      </w:pPr>
    </w:p>
    <w:p w14:paraId="3B809006" w14:textId="77777777" w:rsidR="00A665E9" w:rsidRDefault="00A665E9" w:rsidP="00A665E9">
      <w:pPr>
        <w:spacing w:after="0" w:line="240" w:lineRule="auto"/>
        <w:rPr>
          <w:color w:val="000000"/>
          <w:sz w:val="18"/>
          <w:szCs w:val="18"/>
        </w:rPr>
      </w:pPr>
    </w:p>
    <w:p w14:paraId="2434F270" w14:textId="5775BDD1" w:rsidR="00874EC9" w:rsidRDefault="00874EC9" w:rsidP="00A665E9">
      <w:pPr>
        <w:spacing w:after="0" w:line="240" w:lineRule="auto"/>
        <w:rPr>
          <w:color w:val="000000"/>
          <w:sz w:val="18"/>
          <w:szCs w:val="18"/>
        </w:rPr>
      </w:pPr>
    </w:p>
    <w:p w14:paraId="5AFFDBE2" w14:textId="77777777" w:rsidR="00461B50" w:rsidRDefault="00461B50" w:rsidP="00A665E9">
      <w:pPr>
        <w:spacing w:after="0" w:line="240" w:lineRule="auto"/>
        <w:rPr>
          <w:color w:val="000000"/>
          <w:sz w:val="18"/>
          <w:szCs w:val="18"/>
        </w:rPr>
      </w:pPr>
    </w:p>
    <w:p w14:paraId="49722FDE" w14:textId="77777777" w:rsidR="00A665E9" w:rsidRDefault="00A665E9" w:rsidP="00A665E9">
      <w:pPr>
        <w:spacing w:after="0" w:line="240" w:lineRule="auto"/>
        <w:rPr>
          <w:color w:val="000000"/>
          <w:sz w:val="18"/>
          <w:szCs w:val="18"/>
        </w:rPr>
      </w:pPr>
    </w:p>
    <w:p w14:paraId="4244E9F0" w14:textId="77777777" w:rsidR="00A665E9" w:rsidRDefault="00A665E9" w:rsidP="00A665E9">
      <w:pPr>
        <w:spacing w:after="0" w:line="240" w:lineRule="auto"/>
        <w:rPr>
          <w:color w:val="000000"/>
          <w:sz w:val="18"/>
          <w:szCs w:val="18"/>
        </w:rPr>
      </w:pPr>
    </w:p>
    <w:p w14:paraId="576A7BC1" w14:textId="1FF983E0" w:rsidR="00A665E9" w:rsidRPr="00A665E9" w:rsidRDefault="00A665E9" w:rsidP="00A665E9">
      <w:pPr>
        <w:spacing w:after="0" w:line="240" w:lineRule="auto"/>
        <w:jc w:val="center"/>
        <w:rPr>
          <w:rFonts w:ascii="Times New Roman" w:eastAsia="Times New Roman" w:hAnsi="Times New Roman"/>
          <w:color w:val="000000"/>
          <w:sz w:val="18"/>
          <w:szCs w:val="18"/>
        </w:rPr>
      </w:pPr>
      <w:r w:rsidRPr="00A665E9">
        <w:rPr>
          <w:rFonts w:ascii="Times New Roman" w:eastAsia="Times New Roman" w:hAnsi="Times New Roman"/>
          <w:sz w:val="24"/>
          <w:szCs w:val="24"/>
        </w:rPr>
        <w:t>Res. No. 21</w:t>
      </w:r>
      <w:r w:rsidRPr="00A665E9">
        <w:rPr>
          <w:rFonts w:ascii="Times New Roman" w:eastAsia="Times New Roman" w:hAnsi="Times New Roman"/>
          <w:sz w:val="24"/>
          <w:szCs w:val="24"/>
        </w:rPr>
        <w:br/>
      </w:r>
    </w:p>
    <w:p w14:paraId="2B1A7734" w14:textId="77777777" w:rsidR="00A665E9" w:rsidRPr="00A665E9" w:rsidRDefault="00A665E9" w:rsidP="00A665E9">
      <w:pPr>
        <w:spacing w:after="0" w:line="240" w:lineRule="auto"/>
        <w:jc w:val="both"/>
        <w:rPr>
          <w:rFonts w:ascii="Times New Roman" w:hAnsi="Times New Roman"/>
          <w:vanish/>
          <w:sz w:val="24"/>
          <w:szCs w:val="24"/>
        </w:rPr>
      </w:pPr>
      <w:r w:rsidRPr="00A665E9">
        <w:rPr>
          <w:rFonts w:ascii="Times New Roman" w:hAnsi="Times New Roman"/>
          <w:vanish/>
          <w:sz w:val="24"/>
          <w:szCs w:val="24"/>
        </w:rPr>
        <w:t>..Title</w:t>
      </w:r>
    </w:p>
    <w:p w14:paraId="315BC26F" w14:textId="77777777" w:rsidR="00A665E9" w:rsidRPr="00A665E9" w:rsidRDefault="00A665E9" w:rsidP="00A665E9">
      <w:pPr>
        <w:spacing w:after="0" w:line="240" w:lineRule="auto"/>
        <w:jc w:val="both"/>
        <w:rPr>
          <w:rFonts w:ascii="Times New Roman" w:eastAsia="Times New Roman" w:hAnsi="Times New Roman"/>
          <w:sz w:val="24"/>
          <w:szCs w:val="24"/>
        </w:rPr>
      </w:pPr>
      <w:r w:rsidRPr="00A665E9">
        <w:rPr>
          <w:rFonts w:ascii="Times New Roman" w:hAnsi="Times New Roman"/>
          <w:sz w:val="24"/>
          <w:szCs w:val="24"/>
        </w:rPr>
        <w:t xml:space="preserve">Resolution </w:t>
      </w:r>
      <w:r w:rsidRPr="00A665E9">
        <w:rPr>
          <w:rFonts w:ascii="Times New Roman" w:eastAsia="Times New Roman" w:hAnsi="Times New Roman"/>
          <w:sz w:val="24"/>
          <w:szCs w:val="24"/>
        </w:rPr>
        <w:t>reaffirming New York City’s status as a Purple Heart City and calling on the State Legislature to pass, and the Governor to sign A.7961/S.2279, designating the State of New York a Purple Heart State.</w:t>
      </w:r>
    </w:p>
    <w:p w14:paraId="283EED2C" w14:textId="77777777" w:rsidR="00A665E9" w:rsidRPr="00A665E9" w:rsidRDefault="00A665E9" w:rsidP="00A665E9">
      <w:pPr>
        <w:spacing w:after="0" w:line="240" w:lineRule="auto"/>
        <w:jc w:val="both"/>
        <w:rPr>
          <w:rFonts w:ascii="Times New Roman" w:eastAsia="Times New Roman" w:hAnsi="Times New Roman"/>
          <w:vanish/>
          <w:sz w:val="24"/>
          <w:szCs w:val="24"/>
        </w:rPr>
      </w:pPr>
      <w:r w:rsidRPr="00A665E9">
        <w:rPr>
          <w:rFonts w:ascii="Times New Roman" w:eastAsia="Times New Roman" w:hAnsi="Times New Roman"/>
          <w:vanish/>
          <w:sz w:val="24"/>
          <w:szCs w:val="24"/>
        </w:rPr>
        <w:t>..Body</w:t>
      </w:r>
    </w:p>
    <w:p w14:paraId="111D8A74" w14:textId="77777777" w:rsidR="00A665E9" w:rsidRPr="00A665E9" w:rsidRDefault="00A665E9" w:rsidP="00A665E9">
      <w:pPr>
        <w:spacing w:after="0" w:line="240" w:lineRule="auto"/>
        <w:jc w:val="both"/>
        <w:rPr>
          <w:rFonts w:ascii="Times New Roman" w:eastAsia="Times New Roman" w:hAnsi="Times New Roman"/>
          <w:color w:val="000000"/>
          <w:sz w:val="24"/>
          <w:szCs w:val="24"/>
          <w:shd w:val="clear" w:color="auto" w:fill="FFFFFF"/>
        </w:rPr>
      </w:pPr>
    </w:p>
    <w:p w14:paraId="355532F9" w14:textId="77777777" w:rsidR="00A665E9" w:rsidRPr="00A665E9" w:rsidRDefault="00A665E9" w:rsidP="00A665E9">
      <w:pPr>
        <w:autoSpaceDE w:val="0"/>
        <w:autoSpaceDN w:val="0"/>
        <w:adjustRightInd w:val="0"/>
        <w:spacing w:after="0" w:line="240" w:lineRule="auto"/>
        <w:jc w:val="both"/>
        <w:rPr>
          <w:rFonts w:ascii="Times New Roman" w:hAnsi="Times New Roman"/>
          <w:sz w:val="24"/>
          <w:szCs w:val="24"/>
        </w:rPr>
      </w:pPr>
      <w:r w:rsidRPr="00A665E9">
        <w:rPr>
          <w:rFonts w:ascii="Times New Roman" w:hAnsi="Times New Roman"/>
          <w:color w:val="000000"/>
          <w:sz w:val="24"/>
          <w:szCs w:val="24"/>
        </w:rPr>
        <w:t>By Council Members Dinowitz and Yeger</w:t>
      </w:r>
    </w:p>
    <w:p w14:paraId="20914217" w14:textId="77777777" w:rsidR="00A665E9" w:rsidRPr="00A665E9" w:rsidRDefault="00A665E9" w:rsidP="00A665E9">
      <w:pPr>
        <w:spacing w:after="0" w:line="240" w:lineRule="auto"/>
        <w:jc w:val="both"/>
        <w:rPr>
          <w:rFonts w:ascii="Times New Roman" w:hAnsi="Times New Roman"/>
          <w:sz w:val="24"/>
          <w:szCs w:val="24"/>
        </w:rPr>
      </w:pPr>
    </w:p>
    <w:p w14:paraId="7FA138B4"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According to the Military Order of the Purple Heart, an organization for combat wounded veterans, the Purple Heart Medal is the oldest and among the most venerated military decorations in present use; and</w:t>
      </w:r>
    </w:p>
    <w:p w14:paraId="6709551D"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The Purple Heart is awarded in the name of the President of the United States to those wounded or killed in combat by enemy action, or posthumously to their next of kin; and</w:t>
      </w:r>
    </w:p>
    <w:p w14:paraId="6C131FF6"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On August 7, 1782, during the Revolutionary War, General George Washington issued an order establishing a badge of distinction for meritorious action, which consisted of a heart made of purple cloth; and</w:t>
      </w:r>
    </w:p>
    <w:p w14:paraId="34BE05D2"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The award was notable because it was a way to honor brave soldiers in the lower ranks who fought under General Washington’s command for America’s independence at a time when only officers were eligible for decoration in European armies; and</w:t>
      </w:r>
    </w:p>
    <w:p w14:paraId="78F22107"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Although discontinued after the Revolutionary War, the decoration was reinstated by the Department of Defense in 1932; and</w:t>
      </w:r>
    </w:p>
    <w:p w14:paraId="7BE9FE47"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 xml:space="preserve">Whereas, Our nation's military leaders have awarded the Purple Heart to honor an estimated 1.8 million Americans who have been wounded in battle or killed in action; and </w:t>
      </w:r>
    </w:p>
    <w:p w14:paraId="0239AD63" w14:textId="40866C92" w:rsidR="00A665E9" w:rsidRPr="00A665E9" w:rsidRDefault="00A665E9" w:rsidP="00874EC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New York City is home to 230,000 veterans, according to the New York City Department of Veteran Services; and</w:t>
      </w:r>
    </w:p>
    <w:p w14:paraId="488ADD12" w14:textId="77777777" w:rsidR="003801BC" w:rsidRDefault="00A665E9" w:rsidP="003801BC">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In 2015, the New York City Council issued a proclamation declaring New York City a Purple Heart City; and</w:t>
      </w:r>
    </w:p>
    <w:p w14:paraId="72706F79" w14:textId="22A5AA81" w:rsidR="00A665E9" w:rsidRPr="003801BC" w:rsidRDefault="00A665E9" w:rsidP="003801BC">
      <w:pPr>
        <w:spacing w:after="0" w:line="480" w:lineRule="auto"/>
        <w:ind w:firstLine="720"/>
        <w:jc w:val="both"/>
        <w:rPr>
          <w:rFonts w:ascii="Times New Roman" w:hAnsi="Times New Roman"/>
          <w:sz w:val="24"/>
          <w:szCs w:val="24"/>
        </w:rPr>
      </w:pPr>
      <w:r w:rsidRPr="00A665E9">
        <w:rPr>
          <w:rFonts w:ascii="Times New Roman" w:hAnsi="Times New Roman"/>
          <w:sz w:val="24"/>
          <w:szCs w:val="24"/>
        </w:rPr>
        <w:t xml:space="preserve">Whereas, S.2279, sponsored by Senator Daphne Jordan and its companion bill A.7961, sponsored by Assembly Member Jake Ashby, would designate </w:t>
      </w:r>
      <w:r w:rsidRPr="00A665E9">
        <w:rPr>
          <w:rFonts w:ascii="Times New Roman" w:eastAsia="Times New Roman" w:hAnsi="Times New Roman"/>
          <w:sz w:val="24"/>
          <w:szCs w:val="24"/>
        </w:rPr>
        <w:t>the State of New York a Purple Heart State,</w:t>
      </w:r>
      <w:r w:rsidRPr="00A665E9">
        <w:rPr>
          <w:rFonts w:ascii="Times New Roman" w:hAnsi="Times New Roman"/>
          <w:sz w:val="24"/>
          <w:szCs w:val="24"/>
        </w:rPr>
        <w:t xml:space="preserve"> recognizing the heroic sacrifices our nation’s soldiers have made in order to protect our country;</w:t>
      </w:r>
      <w:r w:rsidRPr="00A665E9">
        <w:rPr>
          <w:rFonts w:ascii="Times New Roman" w:eastAsia="Times New Roman" w:hAnsi="Times New Roman"/>
          <w:sz w:val="24"/>
          <w:szCs w:val="24"/>
        </w:rPr>
        <w:t xml:space="preserve"> </w:t>
      </w:r>
      <w:r w:rsidRPr="00A665E9">
        <w:rPr>
          <w:rFonts w:ascii="Times New Roman" w:hAnsi="Times New Roman"/>
          <w:sz w:val="24"/>
          <w:szCs w:val="24"/>
        </w:rPr>
        <w:t xml:space="preserve">now, therefore, be it </w:t>
      </w:r>
    </w:p>
    <w:p w14:paraId="544A315C" w14:textId="4460CED3" w:rsidR="00A665E9" w:rsidRDefault="00A665E9" w:rsidP="00874EC9">
      <w:pPr>
        <w:spacing w:after="0" w:line="480" w:lineRule="auto"/>
        <w:ind w:firstLine="720"/>
        <w:jc w:val="both"/>
        <w:rPr>
          <w:rFonts w:ascii="Times New Roman" w:eastAsia="Times New Roman" w:hAnsi="Times New Roman"/>
          <w:sz w:val="24"/>
          <w:szCs w:val="24"/>
        </w:rPr>
      </w:pPr>
      <w:r w:rsidRPr="00A665E9">
        <w:rPr>
          <w:rFonts w:ascii="Times New Roman" w:eastAsia="Times New Roman" w:hAnsi="Times New Roman"/>
          <w:color w:val="000000"/>
          <w:sz w:val="24"/>
          <w:szCs w:val="24"/>
          <w:shd w:val="clear" w:color="auto" w:fill="FFFFFF"/>
        </w:rPr>
        <w:t xml:space="preserve">Resolved, </w:t>
      </w:r>
      <w:r w:rsidRPr="00A665E9">
        <w:rPr>
          <w:rFonts w:ascii="Times New Roman" w:eastAsia="Times New Roman" w:hAnsi="Times New Roman"/>
          <w:sz w:val="24"/>
          <w:szCs w:val="24"/>
        </w:rPr>
        <w:t xml:space="preserve">That the Council of the City of New York reaffirms New York City’s status as a Purple Heart City and calls on the State Legislature to pass, and the Governor to sign A.7961/S.2279, designating the State of New York a Purple Heart State. </w:t>
      </w:r>
    </w:p>
    <w:p w14:paraId="50EB57C8" w14:textId="77777777" w:rsidR="003801BC" w:rsidRPr="00874EC9" w:rsidRDefault="003801BC" w:rsidP="00874EC9">
      <w:pPr>
        <w:spacing w:after="0" w:line="480" w:lineRule="auto"/>
        <w:ind w:firstLine="720"/>
        <w:jc w:val="both"/>
        <w:rPr>
          <w:rFonts w:ascii="Times New Roman" w:eastAsia="Times New Roman" w:hAnsi="Times New Roman"/>
          <w:sz w:val="24"/>
          <w:szCs w:val="24"/>
        </w:rPr>
      </w:pPr>
    </w:p>
    <w:p w14:paraId="3D54689E" w14:textId="77777777" w:rsidR="00A665E9" w:rsidRPr="00A665E9" w:rsidRDefault="00A665E9" w:rsidP="00A665E9">
      <w:pPr>
        <w:spacing w:after="0" w:line="240" w:lineRule="auto"/>
        <w:rPr>
          <w:rFonts w:ascii="Times New Roman" w:hAnsi="Times New Roman"/>
          <w:sz w:val="20"/>
          <w:szCs w:val="20"/>
          <w:u w:val="single"/>
        </w:rPr>
      </w:pPr>
      <w:r w:rsidRPr="00A665E9">
        <w:rPr>
          <w:rFonts w:ascii="Times New Roman" w:hAnsi="Times New Roman"/>
          <w:sz w:val="20"/>
          <w:szCs w:val="20"/>
          <w:u w:val="single"/>
        </w:rPr>
        <w:t>Session 12</w:t>
      </w:r>
    </w:p>
    <w:p w14:paraId="6A3E5933" w14:textId="77777777" w:rsidR="00A665E9" w:rsidRPr="00A665E9" w:rsidRDefault="00A665E9" w:rsidP="00A665E9">
      <w:pPr>
        <w:spacing w:after="0" w:line="240" w:lineRule="auto"/>
        <w:rPr>
          <w:rFonts w:ascii="Times New Roman" w:hAnsi="Times New Roman"/>
          <w:sz w:val="20"/>
          <w:szCs w:val="20"/>
        </w:rPr>
      </w:pPr>
      <w:r w:rsidRPr="00A665E9">
        <w:rPr>
          <w:rFonts w:ascii="Times New Roman" w:hAnsi="Times New Roman"/>
          <w:sz w:val="20"/>
          <w:szCs w:val="20"/>
        </w:rPr>
        <w:t>AH</w:t>
      </w:r>
    </w:p>
    <w:p w14:paraId="74F0F7A1" w14:textId="77777777" w:rsidR="00A665E9" w:rsidRPr="00A665E9" w:rsidRDefault="00A665E9" w:rsidP="00A665E9">
      <w:pPr>
        <w:spacing w:after="0" w:line="240" w:lineRule="auto"/>
        <w:rPr>
          <w:rFonts w:ascii="Times New Roman" w:hAnsi="Times New Roman"/>
          <w:sz w:val="20"/>
          <w:szCs w:val="20"/>
        </w:rPr>
      </w:pPr>
      <w:r w:rsidRPr="00A665E9">
        <w:rPr>
          <w:rFonts w:ascii="Times New Roman" w:hAnsi="Times New Roman"/>
          <w:sz w:val="20"/>
          <w:szCs w:val="20"/>
        </w:rPr>
        <w:t>LS #6324/6980</w:t>
      </w:r>
    </w:p>
    <w:p w14:paraId="5B58D03A" w14:textId="77777777" w:rsidR="00A665E9" w:rsidRPr="00A665E9" w:rsidRDefault="00A665E9" w:rsidP="00A665E9">
      <w:pPr>
        <w:spacing w:after="0" w:line="240" w:lineRule="auto"/>
        <w:rPr>
          <w:rFonts w:ascii="Times New Roman" w:hAnsi="Times New Roman"/>
          <w:sz w:val="20"/>
          <w:szCs w:val="20"/>
        </w:rPr>
      </w:pPr>
      <w:r w:rsidRPr="00A665E9">
        <w:rPr>
          <w:rFonts w:ascii="Times New Roman" w:hAnsi="Times New Roman"/>
          <w:sz w:val="20"/>
          <w:szCs w:val="20"/>
        </w:rPr>
        <w:t>02/16/2022</w:t>
      </w:r>
    </w:p>
    <w:p w14:paraId="79391AE8" w14:textId="77777777" w:rsidR="00A665E9" w:rsidRPr="00A665E9" w:rsidRDefault="00A665E9" w:rsidP="00A665E9">
      <w:pPr>
        <w:spacing w:after="0" w:line="240" w:lineRule="auto"/>
        <w:rPr>
          <w:rFonts w:ascii="Times New Roman" w:hAnsi="Times New Roman"/>
          <w:sz w:val="20"/>
          <w:szCs w:val="20"/>
          <w:u w:val="single"/>
        </w:rPr>
      </w:pPr>
    </w:p>
    <w:p w14:paraId="1ECA2E52" w14:textId="77777777" w:rsidR="00A665E9" w:rsidRPr="00A665E9" w:rsidRDefault="00A665E9" w:rsidP="00A665E9">
      <w:pPr>
        <w:spacing w:after="0" w:line="240" w:lineRule="auto"/>
        <w:rPr>
          <w:rFonts w:ascii="Times New Roman" w:hAnsi="Times New Roman"/>
          <w:sz w:val="20"/>
          <w:szCs w:val="20"/>
          <w:u w:val="single"/>
        </w:rPr>
      </w:pPr>
      <w:r w:rsidRPr="00A665E9">
        <w:rPr>
          <w:rFonts w:ascii="Times New Roman" w:hAnsi="Times New Roman"/>
          <w:sz w:val="20"/>
          <w:szCs w:val="20"/>
          <w:u w:val="single"/>
        </w:rPr>
        <w:t>Session 11</w:t>
      </w:r>
    </w:p>
    <w:p w14:paraId="4D5FB2F7" w14:textId="77777777" w:rsidR="00A665E9" w:rsidRPr="00A665E9" w:rsidRDefault="00A665E9" w:rsidP="00A665E9">
      <w:pPr>
        <w:spacing w:after="0" w:line="240" w:lineRule="auto"/>
        <w:rPr>
          <w:rFonts w:ascii="Times New Roman" w:hAnsi="Times New Roman"/>
          <w:sz w:val="20"/>
          <w:szCs w:val="20"/>
        </w:rPr>
      </w:pPr>
      <w:r w:rsidRPr="00A665E9">
        <w:rPr>
          <w:rFonts w:ascii="Times New Roman" w:hAnsi="Times New Roman"/>
          <w:sz w:val="20"/>
          <w:szCs w:val="20"/>
        </w:rPr>
        <w:t>EA</w:t>
      </w:r>
    </w:p>
    <w:p w14:paraId="6B6189E4" w14:textId="77777777" w:rsidR="00A665E9" w:rsidRPr="00A665E9" w:rsidRDefault="00A665E9" w:rsidP="00A665E9">
      <w:pPr>
        <w:spacing w:after="0" w:line="240" w:lineRule="auto"/>
        <w:rPr>
          <w:rFonts w:ascii="Times New Roman" w:hAnsi="Times New Roman"/>
          <w:sz w:val="20"/>
          <w:szCs w:val="20"/>
        </w:rPr>
      </w:pPr>
      <w:r w:rsidRPr="00A665E9">
        <w:rPr>
          <w:rFonts w:ascii="Times New Roman" w:hAnsi="Times New Roman"/>
          <w:sz w:val="20"/>
          <w:szCs w:val="20"/>
        </w:rPr>
        <w:t>LS #18175</w:t>
      </w:r>
    </w:p>
    <w:p w14:paraId="17F3D9B4" w14:textId="77777777" w:rsidR="00A665E9" w:rsidRPr="00A665E9" w:rsidRDefault="00A665E9" w:rsidP="00A665E9">
      <w:pPr>
        <w:spacing w:after="0" w:line="240" w:lineRule="auto"/>
        <w:rPr>
          <w:rFonts w:ascii="Times New Roman" w:hAnsi="Times New Roman"/>
          <w:sz w:val="20"/>
          <w:szCs w:val="20"/>
        </w:rPr>
      </w:pPr>
      <w:r w:rsidRPr="00A665E9">
        <w:rPr>
          <w:rFonts w:ascii="Times New Roman" w:hAnsi="Times New Roman"/>
          <w:sz w:val="20"/>
          <w:szCs w:val="20"/>
        </w:rPr>
        <w:t>Res. #1838-2021</w:t>
      </w:r>
    </w:p>
    <w:p w14:paraId="00F39B32" w14:textId="77777777" w:rsidR="00A665E9" w:rsidRPr="00A665E9" w:rsidRDefault="00A665E9" w:rsidP="00A665E9">
      <w:pPr>
        <w:spacing w:after="0" w:line="240" w:lineRule="auto"/>
        <w:rPr>
          <w:rFonts w:ascii="Times New Roman" w:hAnsi="Times New Roman"/>
          <w:sz w:val="24"/>
          <w:szCs w:val="24"/>
        </w:rPr>
      </w:pPr>
    </w:p>
    <w:p w14:paraId="25A7BCAA" w14:textId="77777777" w:rsidR="003801BC" w:rsidRDefault="003801BC" w:rsidP="003801BC">
      <w:pPr>
        <w:spacing w:after="0" w:line="240" w:lineRule="auto"/>
        <w:rPr>
          <w:color w:val="000000"/>
          <w:sz w:val="27"/>
          <w:szCs w:val="27"/>
        </w:rPr>
      </w:pPr>
    </w:p>
    <w:p w14:paraId="1ED0B2DE" w14:textId="77777777" w:rsidR="003801BC" w:rsidRDefault="003801BC" w:rsidP="003801BC">
      <w:pPr>
        <w:spacing w:after="0" w:line="240" w:lineRule="auto"/>
        <w:rPr>
          <w:color w:val="000000"/>
          <w:sz w:val="27"/>
          <w:szCs w:val="27"/>
        </w:rPr>
      </w:pPr>
    </w:p>
    <w:p w14:paraId="40484C86" w14:textId="77777777" w:rsidR="003801BC" w:rsidRDefault="003801BC" w:rsidP="003801BC">
      <w:pPr>
        <w:spacing w:after="0" w:line="240" w:lineRule="auto"/>
        <w:rPr>
          <w:color w:val="000000"/>
          <w:sz w:val="27"/>
          <w:szCs w:val="27"/>
        </w:rPr>
      </w:pPr>
    </w:p>
    <w:p w14:paraId="5907B68A" w14:textId="77777777" w:rsidR="003801BC" w:rsidRDefault="003801BC" w:rsidP="003801BC">
      <w:pPr>
        <w:spacing w:after="0" w:line="240" w:lineRule="auto"/>
        <w:rPr>
          <w:color w:val="000000"/>
          <w:sz w:val="27"/>
          <w:szCs w:val="27"/>
        </w:rPr>
      </w:pPr>
    </w:p>
    <w:p w14:paraId="4555B111" w14:textId="77777777" w:rsidR="003801BC" w:rsidRDefault="003801BC" w:rsidP="003801BC">
      <w:pPr>
        <w:spacing w:after="0" w:line="240" w:lineRule="auto"/>
        <w:rPr>
          <w:color w:val="000000"/>
          <w:sz w:val="27"/>
          <w:szCs w:val="27"/>
        </w:rPr>
      </w:pPr>
    </w:p>
    <w:p w14:paraId="059BB462" w14:textId="77777777" w:rsidR="003801BC" w:rsidRDefault="003801BC" w:rsidP="003801BC">
      <w:pPr>
        <w:spacing w:after="0" w:line="240" w:lineRule="auto"/>
        <w:rPr>
          <w:color w:val="000000"/>
          <w:sz w:val="27"/>
          <w:szCs w:val="27"/>
        </w:rPr>
      </w:pPr>
    </w:p>
    <w:p w14:paraId="723FCF45" w14:textId="77777777" w:rsidR="003801BC" w:rsidRDefault="003801BC" w:rsidP="003801BC">
      <w:pPr>
        <w:spacing w:after="0" w:line="240" w:lineRule="auto"/>
        <w:rPr>
          <w:color w:val="000000"/>
          <w:sz w:val="27"/>
          <w:szCs w:val="27"/>
        </w:rPr>
      </w:pPr>
    </w:p>
    <w:p w14:paraId="0A36BB71" w14:textId="77777777" w:rsidR="003801BC" w:rsidRDefault="003801BC" w:rsidP="003801BC">
      <w:pPr>
        <w:spacing w:after="0" w:line="240" w:lineRule="auto"/>
        <w:rPr>
          <w:color w:val="000000"/>
          <w:sz w:val="27"/>
          <w:szCs w:val="27"/>
        </w:rPr>
      </w:pPr>
    </w:p>
    <w:p w14:paraId="7439F8F1" w14:textId="77777777" w:rsidR="003801BC" w:rsidRDefault="003801BC" w:rsidP="003801BC">
      <w:pPr>
        <w:spacing w:after="0" w:line="240" w:lineRule="auto"/>
        <w:rPr>
          <w:color w:val="000000"/>
          <w:sz w:val="27"/>
          <w:szCs w:val="27"/>
        </w:rPr>
      </w:pPr>
    </w:p>
    <w:p w14:paraId="08A6D5D6" w14:textId="77777777" w:rsidR="003801BC" w:rsidRDefault="003801BC" w:rsidP="003801BC">
      <w:pPr>
        <w:spacing w:after="0" w:line="240" w:lineRule="auto"/>
        <w:rPr>
          <w:color w:val="000000"/>
          <w:sz w:val="27"/>
          <w:szCs w:val="27"/>
        </w:rPr>
      </w:pPr>
    </w:p>
    <w:p w14:paraId="1CB92A3A" w14:textId="77777777" w:rsidR="003801BC" w:rsidRDefault="003801BC" w:rsidP="003801BC">
      <w:pPr>
        <w:spacing w:after="0" w:line="240" w:lineRule="auto"/>
        <w:rPr>
          <w:color w:val="000000"/>
          <w:sz w:val="27"/>
          <w:szCs w:val="27"/>
        </w:rPr>
      </w:pPr>
    </w:p>
    <w:p w14:paraId="011DD5A8" w14:textId="77777777" w:rsidR="003801BC" w:rsidRDefault="003801BC" w:rsidP="003801BC">
      <w:pPr>
        <w:spacing w:after="0" w:line="240" w:lineRule="auto"/>
        <w:rPr>
          <w:color w:val="000000"/>
          <w:sz w:val="27"/>
          <w:szCs w:val="27"/>
        </w:rPr>
      </w:pPr>
    </w:p>
    <w:p w14:paraId="7277A833" w14:textId="77777777" w:rsidR="003801BC" w:rsidRDefault="003801BC" w:rsidP="003801BC">
      <w:pPr>
        <w:spacing w:after="0" w:line="240" w:lineRule="auto"/>
        <w:rPr>
          <w:color w:val="000000"/>
          <w:sz w:val="27"/>
          <w:szCs w:val="27"/>
        </w:rPr>
      </w:pPr>
    </w:p>
    <w:p w14:paraId="4594F6AB" w14:textId="77777777" w:rsidR="003801BC" w:rsidRDefault="003801BC" w:rsidP="003801BC">
      <w:pPr>
        <w:spacing w:after="0" w:line="240" w:lineRule="auto"/>
        <w:rPr>
          <w:color w:val="000000"/>
          <w:sz w:val="27"/>
          <w:szCs w:val="27"/>
        </w:rPr>
      </w:pPr>
    </w:p>
    <w:p w14:paraId="0544DACD" w14:textId="77777777" w:rsidR="003801BC" w:rsidRDefault="003801BC" w:rsidP="003801BC">
      <w:pPr>
        <w:spacing w:after="0" w:line="240" w:lineRule="auto"/>
        <w:rPr>
          <w:color w:val="000000"/>
          <w:sz w:val="27"/>
          <w:szCs w:val="27"/>
        </w:rPr>
      </w:pPr>
    </w:p>
    <w:p w14:paraId="3077CE9A" w14:textId="77777777" w:rsidR="003801BC" w:rsidRDefault="003801BC" w:rsidP="003801BC">
      <w:pPr>
        <w:spacing w:after="0" w:line="240" w:lineRule="auto"/>
        <w:rPr>
          <w:color w:val="000000"/>
          <w:sz w:val="27"/>
          <w:szCs w:val="27"/>
        </w:rPr>
      </w:pPr>
    </w:p>
    <w:p w14:paraId="09A4C75C" w14:textId="77777777" w:rsidR="003801BC" w:rsidRDefault="003801BC" w:rsidP="003801BC">
      <w:pPr>
        <w:spacing w:after="0" w:line="240" w:lineRule="auto"/>
        <w:rPr>
          <w:color w:val="000000"/>
          <w:sz w:val="27"/>
          <w:szCs w:val="27"/>
        </w:rPr>
      </w:pPr>
    </w:p>
    <w:p w14:paraId="55C7D194" w14:textId="77777777" w:rsidR="003801BC" w:rsidRDefault="003801BC" w:rsidP="003801BC">
      <w:pPr>
        <w:spacing w:after="0" w:line="240" w:lineRule="auto"/>
        <w:rPr>
          <w:color w:val="000000"/>
          <w:sz w:val="27"/>
          <w:szCs w:val="27"/>
        </w:rPr>
      </w:pPr>
    </w:p>
    <w:p w14:paraId="0F43211C" w14:textId="77777777" w:rsidR="003801BC" w:rsidRDefault="003801BC" w:rsidP="003801BC">
      <w:pPr>
        <w:spacing w:after="0" w:line="240" w:lineRule="auto"/>
        <w:rPr>
          <w:color w:val="000000"/>
          <w:sz w:val="27"/>
          <w:szCs w:val="27"/>
        </w:rPr>
      </w:pPr>
    </w:p>
    <w:p w14:paraId="2DA4625F" w14:textId="5A306FF0" w:rsidR="00A665E9" w:rsidRPr="003801BC" w:rsidRDefault="00A665E9" w:rsidP="003801BC">
      <w:pPr>
        <w:spacing w:after="0" w:line="240" w:lineRule="auto"/>
        <w:jc w:val="center"/>
        <w:rPr>
          <w:rFonts w:ascii="Times New Roman" w:eastAsia="Times New Roman" w:hAnsi="Times New Roman"/>
          <w:color w:val="000000"/>
          <w:sz w:val="27"/>
          <w:szCs w:val="27"/>
        </w:rPr>
      </w:pPr>
      <w:r w:rsidRPr="00A665E9">
        <w:rPr>
          <w:rFonts w:ascii="Times New Roman" w:hAnsi="Times New Roman"/>
          <w:sz w:val="24"/>
          <w:szCs w:val="24"/>
        </w:rPr>
        <w:t>Res. No. 41</w:t>
      </w:r>
    </w:p>
    <w:p w14:paraId="165E90F5" w14:textId="77777777" w:rsidR="00A665E9" w:rsidRPr="00A665E9" w:rsidRDefault="00A665E9" w:rsidP="00A665E9">
      <w:pPr>
        <w:spacing w:after="0" w:line="240" w:lineRule="auto"/>
        <w:jc w:val="both"/>
        <w:rPr>
          <w:rFonts w:ascii="Times New Roman" w:hAnsi="Times New Roman"/>
          <w:sz w:val="24"/>
          <w:szCs w:val="24"/>
        </w:rPr>
      </w:pPr>
    </w:p>
    <w:p w14:paraId="44EBD48E" w14:textId="77777777" w:rsidR="00A665E9" w:rsidRPr="00A665E9" w:rsidRDefault="00A665E9" w:rsidP="00A665E9">
      <w:pPr>
        <w:spacing w:after="0" w:line="240" w:lineRule="auto"/>
        <w:jc w:val="both"/>
        <w:rPr>
          <w:rFonts w:ascii="Times New Roman" w:hAnsi="Times New Roman"/>
          <w:vanish/>
          <w:sz w:val="24"/>
          <w:szCs w:val="24"/>
        </w:rPr>
      </w:pPr>
      <w:r w:rsidRPr="00A665E9">
        <w:rPr>
          <w:rFonts w:ascii="Times New Roman" w:hAnsi="Times New Roman"/>
          <w:vanish/>
          <w:sz w:val="24"/>
          <w:szCs w:val="24"/>
        </w:rPr>
        <w:t>..Title</w:t>
      </w:r>
    </w:p>
    <w:p w14:paraId="2646255A" w14:textId="77777777" w:rsidR="00A665E9" w:rsidRPr="00A665E9" w:rsidRDefault="00A665E9" w:rsidP="00A665E9">
      <w:pPr>
        <w:spacing w:after="0" w:line="240" w:lineRule="auto"/>
        <w:jc w:val="both"/>
        <w:rPr>
          <w:rFonts w:ascii="Times New Roman" w:hAnsi="Times New Roman"/>
          <w:sz w:val="24"/>
          <w:szCs w:val="24"/>
        </w:rPr>
      </w:pPr>
      <w:r w:rsidRPr="00A665E9">
        <w:rPr>
          <w:rFonts w:ascii="Times New Roman" w:hAnsi="Times New Roman"/>
          <w:sz w:val="24"/>
          <w:szCs w:val="24"/>
        </w:rPr>
        <w:t>Resolution calling on Congress to pass, and the President to sign, legislation that allows service members, veterans and eligible surviving spouses to use the United States Department of Veteran Affairs home loans to purchase cooperative apartments.</w:t>
      </w:r>
    </w:p>
    <w:p w14:paraId="6C13B865" w14:textId="77777777" w:rsidR="00A665E9" w:rsidRPr="00A665E9" w:rsidRDefault="00A665E9" w:rsidP="00A665E9">
      <w:pPr>
        <w:spacing w:after="0" w:line="240" w:lineRule="auto"/>
        <w:jc w:val="both"/>
        <w:rPr>
          <w:rFonts w:ascii="Times New Roman" w:hAnsi="Times New Roman"/>
          <w:vanish/>
          <w:sz w:val="24"/>
          <w:szCs w:val="24"/>
        </w:rPr>
      </w:pPr>
      <w:r w:rsidRPr="00A665E9">
        <w:rPr>
          <w:rFonts w:ascii="Times New Roman" w:hAnsi="Times New Roman"/>
          <w:vanish/>
          <w:sz w:val="24"/>
          <w:szCs w:val="24"/>
        </w:rPr>
        <w:t>..Body</w:t>
      </w:r>
    </w:p>
    <w:p w14:paraId="4B95FE91" w14:textId="77777777" w:rsidR="00A665E9" w:rsidRPr="00A665E9" w:rsidRDefault="00A665E9" w:rsidP="00A665E9">
      <w:pPr>
        <w:spacing w:after="0" w:line="240" w:lineRule="auto"/>
        <w:jc w:val="both"/>
        <w:rPr>
          <w:rFonts w:ascii="Times New Roman" w:hAnsi="Times New Roman"/>
          <w:sz w:val="24"/>
          <w:szCs w:val="24"/>
        </w:rPr>
      </w:pPr>
    </w:p>
    <w:p w14:paraId="5453CE86" w14:textId="77777777" w:rsidR="00A665E9" w:rsidRPr="00A665E9" w:rsidRDefault="00A665E9" w:rsidP="00A665E9">
      <w:pPr>
        <w:autoSpaceDE w:val="0"/>
        <w:autoSpaceDN w:val="0"/>
        <w:adjustRightInd w:val="0"/>
        <w:spacing w:after="0" w:line="240" w:lineRule="auto"/>
        <w:jc w:val="both"/>
        <w:rPr>
          <w:rFonts w:ascii="Times New Roman" w:hAnsi="Times New Roman"/>
          <w:sz w:val="24"/>
          <w:szCs w:val="24"/>
        </w:rPr>
      </w:pPr>
      <w:r w:rsidRPr="00A665E9">
        <w:rPr>
          <w:rFonts w:ascii="Times New Roman" w:hAnsi="Times New Roman"/>
          <w:sz w:val="24"/>
          <w:szCs w:val="24"/>
        </w:rPr>
        <w:t>By the Public Advocate (Mr. Williams) and Council Members Hanif, Yeger and Louis</w:t>
      </w:r>
    </w:p>
    <w:p w14:paraId="2E26E052" w14:textId="77777777" w:rsidR="00A665E9" w:rsidRPr="00A665E9" w:rsidRDefault="00A665E9" w:rsidP="00A665E9">
      <w:pPr>
        <w:spacing w:after="0" w:line="240" w:lineRule="auto"/>
        <w:ind w:firstLine="720"/>
        <w:jc w:val="both"/>
        <w:rPr>
          <w:rFonts w:ascii="Times New Roman" w:hAnsi="Times New Roman"/>
          <w:sz w:val="24"/>
          <w:szCs w:val="24"/>
        </w:rPr>
      </w:pPr>
    </w:p>
    <w:p w14:paraId="24786403"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The United States Department of Veteran Affairs (VA) helps service members, veterans and eligible surviving spouses to become homeowners by offering a home loan; and</w:t>
      </w:r>
    </w:p>
    <w:p w14:paraId="39A17FBD"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Home loans offered by the VA, known as VA loans, are provided by private lenders such as banks and mortgage companies; and</w:t>
      </w:r>
    </w:p>
    <w:p w14:paraId="03AE356E"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The VA guarantees a portion of the home loan, which enables the lender to provide favorable terms; and</w:t>
      </w:r>
    </w:p>
    <w:p w14:paraId="4D44602D"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 xml:space="preserve">Whereas, The New York Times published an article titled, “A Loan Program for Veterans Comes Wrapped in Red Tape”, on June 10, 2013, which identified obstacles to using the VA loan to purchase a condominium or cooperative apartment in New York; and </w:t>
      </w:r>
    </w:p>
    <w:p w14:paraId="532A866C" w14:textId="77777777" w:rsidR="00A665E9" w:rsidRPr="00A665E9" w:rsidRDefault="00A665E9" w:rsidP="00A665E9">
      <w:pPr>
        <w:spacing w:after="0" w:line="480" w:lineRule="auto"/>
        <w:ind w:firstLine="720"/>
        <w:rPr>
          <w:rFonts w:ascii="Times New Roman" w:hAnsi="Times New Roman"/>
          <w:sz w:val="24"/>
          <w:szCs w:val="24"/>
        </w:rPr>
      </w:pPr>
      <w:r w:rsidRPr="00A665E9">
        <w:rPr>
          <w:rFonts w:ascii="Times New Roman" w:hAnsi="Times New Roman"/>
          <w:sz w:val="24"/>
          <w:szCs w:val="24"/>
        </w:rPr>
        <w:t>Whereas, The New York Times article highlights three challenges: 1) New York real estate firms have no experience with VA loans, 2) VA loans can only be used to purchase a condominium if the entire building applies to the VA for approval and 3) cooperative buildings are excluded from the VA loan program; and</w:t>
      </w:r>
    </w:p>
    <w:p w14:paraId="2173C28A"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According to the National Association of Housing Cooperatives,  more than 1.2 million families in the United States live in homes owned and operated through a cooperative association and most of these units are located in major urban areas such as Chicago, San Francisco and New York City; and</w:t>
      </w:r>
    </w:p>
    <w:p w14:paraId="70FAF1C9"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Cooperative units are often a less expensive housing option when compared to condominium units or single-family houses; and</w:t>
      </w:r>
    </w:p>
    <w:p w14:paraId="661A9B10"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Whereas, Veterans seeking to find a home in New York City or other major urban areas should have similar home buying support as veterans who purchase homes in suburban or rural areas; now, therefore, be it</w:t>
      </w:r>
    </w:p>
    <w:p w14:paraId="25BB9625" w14:textId="77777777" w:rsidR="00A665E9" w:rsidRPr="00A665E9" w:rsidRDefault="00A665E9" w:rsidP="00A665E9">
      <w:pPr>
        <w:spacing w:after="0" w:line="480" w:lineRule="auto"/>
        <w:ind w:firstLine="720"/>
        <w:jc w:val="both"/>
        <w:rPr>
          <w:rFonts w:ascii="Times New Roman" w:hAnsi="Times New Roman"/>
          <w:sz w:val="24"/>
          <w:szCs w:val="24"/>
        </w:rPr>
      </w:pPr>
      <w:r w:rsidRPr="00A665E9">
        <w:rPr>
          <w:rFonts w:ascii="Times New Roman" w:hAnsi="Times New Roman"/>
          <w:sz w:val="24"/>
          <w:szCs w:val="24"/>
        </w:rPr>
        <w:t>Resolved, That the Council of the City of New York calls on Congress to pass, and the President to sign, legislation that allows service members, veterans and eligible surviving spouses to use the United States Department of Veteran Affairs home loans to purchase cooperative apartments.</w:t>
      </w:r>
    </w:p>
    <w:p w14:paraId="287BE169" w14:textId="77777777" w:rsidR="00A665E9" w:rsidRPr="00A665E9" w:rsidRDefault="00A665E9" w:rsidP="00A665E9">
      <w:pPr>
        <w:spacing w:after="0" w:line="240" w:lineRule="auto"/>
        <w:jc w:val="both"/>
        <w:rPr>
          <w:rFonts w:ascii="Times New Roman" w:hAnsi="Times New Roman"/>
          <w:sz w:val="18"/>
          <w:szCs w:val="18"/>
          <w:u w:val="single"/>
        </w:rPr>
      </w:pPr>
    </w:p>
    <w:p w14:paraId="33833610" w14:textId="77777777" w:rsidR="00A665E9" w:rsidRPr="00A665E9" w:rsidRDefault="00A665E9" w:rsidP="00A665E9">
      <w:pPr>
        <w:spacing w:after="0" w:line="240" w:lineRule="auto"/>
        <w:jc w:val="both"/>
        <w:rPr>
          <w:rFonts w:ascii="Times New Roman" w:hAnsi="Times New Roman"/>
          <w:sz w:val="18"/>
          <w:szCs w:val="18"/>
          <w:u w:val="single"/>
        </w:rPr>
      </w:pPr>
    </w:p>
    <w:p w14:paraId="4BBDD123" w14:textId="77777777" w:rsidR="00A665E9" w:rsidRPr="00A665E9" w:rsidRDefault="00A665E9" w:rsidP="00A665E9">
      <w:pPr>
        <w:spacing w:after="0" w:line="240" w:lineRule="auto"/>
        <w:jc w:val="both"/>
        <w:rPr>
          <w:rFonts w:ascii="Times New Roman" w:hAnsi="Times New Roman"/>
          <w:sz w:val="18"/>
          <w:szCs w:val="18"/>
          <w:u w:val="single"/>
        </w:rPr>
      </w:pPr>
    </w:p>
    <w:p w14:paraId="4C0D16F0" w14:textId="77777777" w:rsidR="00A665E9" w:rsidRPr="00A665E9" w:rsidRDefault="00A665E9" w:rsidP="00A665E9">
      <w:pPr>
        <w:spacing w:after="0" w:line="240" w:lineRule="auto"/>
        <w:jc w:val="both"/>
        <w:rPr>
          <w:rFonts w:ascii="Times New Roman" w:hAnsi="Times New Roman"/>
          <w:sz w:val="18"/>
          <w:szCs w:val="18"/>
          <w:u w:val="single"/>
        </w:rPr>
      </w:pPr>
      <w:r w:rsidRPr="00A665E9">
        <w:rPr>
          <w:rFonts w:ascii="Times New Roman" w:hAnsi="Times New Roman"/>
          <w:sz w:val="18"/>
          <w:szCs w:val="18"/>
          <w:u w:val="single"/>
        </w:rPr>
        <w:t>Session 12</w:t>
      </w:r>
    </w:p>
    <w:p w14:paraId="2D35CC41" w14:textId="77777777" w:rsidR="00A665E9" w:rsidRPr="00A665E9" w:rsidRDefault="00A665E9" w:rsidP="00A665E9">
      <w:pPr>
        <w:spacing w:after="0" w:line="240" w:lineRule="auto"/>
        <w:jc w:val="both"/>
        <w:rPr>
          <w:rFonts w:ascii="Times New Roman" w:hAnsi="Times New Roman"/>
          <w:sz w:val="18"/>
          <w:szCs w:val="18"/>
        </w:rPr>
      </w:pPr>
      <w:r w:rsidRPr="00A665E9">
        <w:rPr>
          <w:rFonts w:ascii="Times New Roman" w:hAnsi="Times New Roman"/>
          <w:sz w:val="18"/>
          <w:szCs w:val="18"/>
        </w:rPr>
        <w:t>NLB</w:t>
      </w:r>
    </w:p>
    <w:p w14:paraId="03E9B601" w14:textId="77777777" w:rsidR="00A665E9" w:rsidRPr="00A665E9" w:rsidRDefault="00A665E9" w:rsidP="00A665E9">
      <w:pPr>
        <w:spacing w:after="0" w:line="240" w:lineRule="auto"/>
        <w:jc w:val="both"/>
        <w:rPr>
          <w:rFonts w:ascii="Times New Roman" w:hAnsi="Times New Roman"/>
          <w:sz w:val="18"/>
          <w:szCs w:val="18"/>
        </w:rPr>
      </w:pPr>
      <w:r w:rsidRPr="00A665E9">
        <w:rPr>
          <w:rFonts w:ascii="Times New Roman" w:hAnsi="Times New Roman"/>
          <w:sz w:val="18"/>
          <w:szCs w:val="18"/>
        </w:rPr>
        <w:t>LS 1107</w:t>
      </w:r>
    </w:p>
    <w:p w14:paraId="37F7F66B" w14:textId="77777777" w:rsidR="00A665E9" w:rsidRPr="00A665E9" w:rsidRDefault="00A665E9" w:rsidP="00A665E9">
      <w:pPr>
        <w:spacing w:after="0" w:line="240" w:lineRule="auto"/>
        <w:jc w:val="both"/>
        <w:rPr>
          <w:rFonts w:ascii="Times New Roman" w:hAnsi="Times New Roman"/>
          <w:sz w:val="18"/>
          <w:szCs w:val="18"/>
        </w:rPr>
      </w:pPr>
      <w:r w:rsidRPr="00A665E9">
        <w:rPr>
          <w:rFonts w:ascii="Times New Roman" w:hAnsi="Times New Roman"/>
          <w:sz w:val="18"/>
          <w:szCs w:val="18"/>
        </w:rPr>
        <w:t>12/30/21</w:t>
      </w:r>
    </w:p>
    <w:p w14:paraId="3EB5273C" w14:textId="77777777" w:rsidR="00A665E9" w:rsidRPr="00A665E9" w:rsidRDefault="00A665E9" w:rsidP="00A665E9">
      <w:pPr>
        <w:spacing w:after="0" w:line="240" w:lineRule="auto"/>
        <w:jc w:val="both"/>
        <w:rPr>
          <w:rFonts w:ascii="Times New Roman" w:hAnsi="Times New Roman"/>
          <w:sz w:val="18"/>
          <w:szCs w:val="18"/>
          <w:u w:val="single"/>
        </w:rPr>
      </w:pPr>
    </w:p>
    <w:p w14:paraId="46AF03C2" w14:textId="77777777" w:rsidR="00A665E9" w:rsidRPr="00A665E9" w:rsidRDefault="00A665E9" w:rsidP="00A665E9">
      <w:pPr>
        <w:spacing w:after="0" w:line="240" w:lineRule="auto"/>
        <w:jc w:val="both"/>
        <w:rPr>
          <w:rFonts w:ascii="Times New Roman" w:hAnsi="Times New Roman"/>
          <w:sz w:val="18"/>
          <w:szCs w:val="18"/>
          <w:u w:val="single"/>
        </w:rPr>
      </w:pPr>
      <w:r w:rsidRPr="00A665E9">
        <w:rPr>
          <w:rFonts w:ascii="Times New Roman" w:hAnsi="Times New Roman"/>
          <w:sz w:val="18"/>
          <w:szCs w:val="18"/>
          <w:u w:val="single"/>
        </w:rPr>
        <w:t>Session 11</w:t>
      </w:r>
    </w:p>
    <w:p w14:paraId="433016F2" w14:textId="77777777" w:rsidR="00A665E9" w:rsidRPr="00A665E9" w:rsidRDefault="00A665E9" w:rsidP="00A665E9">
      <w:pPr>
        <w:spacing w:after="0" w:line="240" w:lineRule="auto"/>
        <w:jc w:val="both"/>
        <w:rPr>
          <w:rFonts w:ascii="Times New Roman" w:hAnsi="Times New Roman"/>
          <w:sz w:val="18"/>
          <w:szCs w:val="18"/>
        </w:rPr>
      </w:pPr>
      <w:r w:rsidRPr="00A665E9">
        <w:rPr>
          <w:rFonts w:ascii="Times New Roman" w:hAnsi="Times New Roman"/>
          <w:sz w:val="18"/>
          <w:szCs w:val="18"/>
        </w:rPr>
        <w:t>JLC</w:t>
      </w:r>
    </w:p>
    <w:p w14:paraId="26ED2A37" w14:textId="77777777" w:rsidR="00A665E9" w:rsidRPr="00A665E9" w:rsidRDefault="00A665E9" w:rsidP="00A665E9">
      <w:pPr>
        <w:spacing w:after="0" w:line="240" w:lineRule="auto"/>
        <w:jc w:val="both"/>
        <w:rPr>
          <w:rFonts w:ascii="Times New Roman" w:hAnsi="Times New Roman"/>
          <w:sz w:val="18"/>
          <w:szCs w:val="18"/>
        </w:rPr>
      </w:pPr>
      <w:r w:rsidRPr="00A665E9">
        <w:rPr>
          <w:rFonts w:ascii="Times New Roman" w:hAnsi="Times New Roman"/>
          <w:sz w:val="18"/>
          <w:szCs w:val="18"/>
        </w:rPr>
        <w:t>LS# 6273</w:t>
      </w:r>
    </w:p>
    <w:p w14:paraId="0A46F577" w14:textId="77777777" w:rsidR="00126D1F" w:rsidRDefault="00126D1F" w:rsidP="000D443E">
      <w:pPr>
        <w:pStyle w:val="NormalWeb"/>
        <w:shd w:val="clear" w:color="auto" w:fill="FFFFFF"/>
        <w:spacing w:before="0" w:beforeAutospacing="0" w:after="0" w:afterAutospacing="0"/>
        <w:jc w:val="center"/>
        <w:rPr>
          <w:color w:val="000000"/>
          <w:sz w:val="27"/>
          <w:szCs w:val="27"/>
        </w:rPr>
      </w:pPr>
    </w:p>
    <w:sectPr w:rsidR="00126D1F" w:rsidSect="0047324E">
      <w:headerReference w:type="even" r:id="rId11"/>
      <w:headerReference w:type="default" r:id="rId12"/>
      <w:footerReference w:type="even" r:id="rId13"/>
      <w:footerReference w:type="default" r:id="rId14"/>
      <w:pgSz w:w="12240" w:h="15840"/>
      <w:pgMar w:top="1440" w:right="1440" w:bottom="900" w:left="1440" w:header="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351D2" w16cid:durableId="25F057DD"/>
  <w16cid:commentId w16cid:paraId="24477863" w16cid:durableId="25F05DB5"/>
  <w16cid:commentId w16cid:paraId="0F7299EF" w16cid:durableId="25F057DE"/>
  <w16cid:commentId w16cid:paraId="6C2D4320" w16cid:durableId="25F05838"/>
  <w16cid:commentId w16cid:paraId="4C57E9A6" w16cid:durableId="25F057DF"/>
  <w16cid:commentId w16cid:paraId="61DF3E8A" w16cid:durableId="25F057E0"/>
  <w16cid:commentId w16cid:paraId="521BD80E" w16cid:durableId="25F057E1"/>
  <w16cid:commentId w16cid:paraId="68812E55" w16cid:durableId="25F057E2"/>
  <w16cid:commentId w16cid:paraId="0F2C1464" w16cid:durableId="25F06D0A"/>
  <w16cid:commentId w16cid:paraId="7F083028" w16cid:durableId="25F0708A"/>
  <w16cid:commentId w16cid:paraId="5ECC044E" w16cid:durableId="25F06767"/>
  <w16cid:commentId w16cid:paraId="33A99614" w16cid:durableId="25F06787"/>
  <w16cid:commentId w16cid:paraId="315ED6FC" w16cid:durableId="25F067A4"/>
  <w16cid:commentId w16cid:paraId="0994FF91" w16cid:durableId="25F067B9"/>
  <w16cid:commentId w16cid:paraId="5D328D68" w16cid:durableId="25F06860"/>
  <w16cid:commentId w16cid:paraId="2C003092" w16cid:durableId="25F067C1"/>
  <w16cid:commentId w16cid:paraId="7F6BD4EB" w16cid:durableId="25F07254"/>
  <w16cid:commentId w16cid:paraId="7E22C676" w16cid:durableId="25F072A9"/>
  <w16cid:commentId w16cid:paraId="52009FA8" w16cid:durableId="25F06A0E"/>
  <w16cid:commentId w16cid:paraId="648C086F" w16cid:durableId="25F069C1"/>
  <w16cid:commentId w16cid:paraId="67EF9354" w16cid:durableId="25F069CE"/>
  <w16cid:commentId w16cid:paraId="2CB6DA6D" w16cid:durableId="25F06BF5"/>
  <w16cid:commentId w16cid:paraId="1E3AD31E" w16cid:durableId="25F06C14"/>
  <w16cid:commentId w16cid:paraId="73A47F31" w16cid:durableId="25F072F7"/>
  <w16cid:commentId w16cid:paraId="64DF087B" w16cid:durableId="25F0740D"/>
  <w16cid:commentId w16cid:paraId="15C1DCCA" w16cid:durableId="25F074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C998D" w14:textId="77777777" w:rsidR="00C03D63" w:rsidRDefault="00C03D63" w:rsidP="00F554DB">
      <w:pPr>
        <w:spacing w:after="0" w:line="240" w:lineRule="auto"/>
      </w:pPr>
      <w:r>
        <w:separator/>
      </w:r>
    </w:p>
  </w:endnote>
  <w:endnote w:type="continuationSeparator" w:id="0">
    <w:p w14:paraId="75A29E7C" w14:textId="77777777" w:rsidR="00C03D63" w:rsidRDefault="00C03D63" w:rsidP="00F5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5322" w14:textId="77777777" w:rsidR="005276DF" w:rsidRDefault="005276DF">
    <w:pPr>
      <w:pStyle w:val="Footer"/>
    </w:pPr>
  </w:p>
  <w:p w14:paraId="03262363" w14:textId="77777777" w:rsidR="0085699C" w:rsidRDefault="0085699C"/>
  <w:p w14:paraId="69282CE2" w14:textId="77777777" w:rsidR="0085699C" w:rsidRDefault="0085699C"/>
  <w:p w14:paraId="454EC27B" w14:textId="77777777" w:rsidR="0085699C" w:rsidRDefault="0085699C"/>
  <w:p w14:paraId="7987B422" w14:textId="77777777" w:rsidR="0085699C" w:rsidRDefault="008569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FE56F" w14:textId="64041C61" w:rsidR="00C243CE" w:rsidRDefault="000C3ED3" w:rsidP="00874EC9">
    <w:pPr>
      <w:pStyle w:val="Footer"/>
      <w:jc w:val="center"/>
    </w:pPr>
    <w:r w:rsidRPr="003D5B83">
      <w:rPr>
        <w:rFonts w:ascii="Times New Roman" w:hAnsi="Times New Roman"/>
      </w:rPr>
      <w:fldChar w:fldCharType="begin"/>
    </w:r>
    <w:r w:rsidRPr="003D5B83">
      <w:rPr>
        <w:rFonts w:ascii="Times New Roman" w:hAnsi="Times New Roman"/>
      </w:rPr>
      <w:instrText xml:space="preserve"> PAGE   \* MERGEFORMAT </w:instrText>
    </w:r>
    <w:r w:rsidRPr="003D5B83">
      <w:rPr>
        <w:rFonts w:ascii="Times New Roman" w:hAnsi="Times New Roman"/>
      </w:rPr>
      <w:fldChar w:fldCharType="separate"/>
    </w:r>
    <w:r w:rsidR="00CB273C">
      <w:rPr>
        <w:rFonts w:ascii="Times New Roman" w:hAnsi="Times New Roman"/>
        <w:noProof/>
      </w:rPr>
      <w:t>16</w:t>
    </w:r>
    <w:r w:rsidRPr="003D5B83">
      <w:rPr>
        <w:rFonts w:ascii="Times New Roman" w:hAnsi="Times New Roman"/>
        <w:noProof/>
      </w:rPr>
      <w:fldChar w:fldCharType="end"/>
    </w:r>
  </w:p>
  <w:p w14:paraId="6D717869" w14:textId="77777777" w:rsidR="00C243CE" w:rsidRDefault="00C243CE"/>
  <w:p w14:paraId="352550FA" w14:textId="77777777" w:rsidR="00C243CE" w:rsidRDefault="00C243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0090" w14:textId="77777777" w:rsidR="00C03D63" w:rsidRDefault="00C03D63" w:rsidP="00F554DB">
      <w:pPr>
        <w:spacing w:after="0" w:line="240" w:lineRule="auto"/>
      </w:pPr>
      <w:r>
        <w:separator/>
      </w:r>
    </w:p>
  </w:footnote>
  <w:footnote w:type="continuationSeparator" w:id="0">
    <w:p w14:paraId="6526205B" w14:textId="77777777" w:rsidR="00C03D63" w:rsidRDefault="00C03D63" w:rsidP="00F554DB">
      <w:pPr>
        <w:spacing w:after="0" w:line="240" w:lineRule="auto"/>
      </w:pPr>
      <w:r>
        <w:continuationSeparator/>
      </w:r>
    </w:p>
  </w:footnote>
  <w:footnote w:id="1">
    <w:p w14:paraId="7B0008CB" w14:textId="7E2CF1AD" w:rsidR="00BC30C0" w:rsidRPr="00461B50" w:rsidRDefault="00BC30C0" w:rsidP="00BC30C0">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National Coalition for the Homeless, </w:t>
      </w:r>
      <w:r w:rsidRPr="00461B50">
        <w:rPr>
          <w:rFonts w:ascii="Times New Roman" w:hAnsi="Times New Roman"/>
          <w:i/>
        </w:rPr>
        <w:t>Veteran Homelessness</w:t>
      </w:r>
      <w:r w:rsidRPr="00461B50">
        <w:rPr>
          <w:rFonts w:ascii="Times New Roman" w:hAnsi="Times New Roman"/>
        </w:rPr>
        <w:t xml:space="preserve">, </w:t>
      </w:r>
      <w:r w:rsidRPr="00461B50">
        <w:rPr>
          <w:rFonts w:ascii="Times New Roman" w:hAnsi="Times New Roman"/>
          <w:i/>
        </w:rPr>
        <w:t xml:space="preserve">available at </w:t>
      </w:r>
      <w:hyperlink r:id="rId1" w:history="1">
        <w:r w:rsidRPr="00461B50">
          <w:rPr>
            <w:rStyle w:val="Hyperlink"/>
            <w:rFonts w:ascii="Times New Roman" w:hAnsi="Times New Roman"/>
          </w:rPr>
          <w:t>https://nchv.org/veteran-homelessness/</w:t>
        </w:r>
      </w:hyperlink>
      <w:r w:rsidRPr="00461B50">
        <w:rPr>
          <w:rFonts w:ascii="Times New Roman" w:hAnsi="Times New Roman"/>
        </w:rPr>
        <w:t xml:space="preserve"> (accessed on 3/31/22).</w:t>
      </w:r>
    </w:p>
  </w:footnote>
  <w:footnote w:id="2">
    <w:p w14:paraId="0A541B08" w14:textId="664220CC" w:rsidR="00BC30C0" w:rsidRPr="00BC30C0" w:rsidRDefault="00BC30C0">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w:t>
      </w:r>
      <w:r w:rsidRPr="00461B50">
        <w:rPr>
          <w:rFonts w:ascii="Times New Roman" w:hAnsi="Times New Roman"/>
          <w:i/>
        </w:rPr>
        <w:t>Id.</w:t>
      </w:r>
      <w:r w:rsidRPr="00BC30C0">
        <w:rPr>
          <w:rFonts w:ascii="Times New Roman" w:hAnsi="Times New Roman"/>
        </w:rPr>
        <w:t xml:space="preserve"> </w:t>
      </w:r>
    </w:p>
  </w:footnote>
  <w:footnote w:id="3">
    <w:p w14:paraId="78A9A476" w14:textId="421DC37D" w:rsidR="00283A1B" w:rsidRPr="00461B50" w:rsidRDefault="00283A1B" w:rsidP="00F55583">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w:t>
      </w:r>
      <w:r w:rsidRPr="00461B50">
        <w:rPr>
          <w:rFonts w:ascii="Times New Roman" w:hAnsi="Times New Roman"/>
          <w:i/>
        </w:rPr>
        <w:t>Id.</w:t>
      </w:r>
    </w:p>
  </w:footnote>
  <w:footnote w:id="4">
    <w:p w14:paraId="3BC4DEEC" w14:textId="77777777" w:rsidR="00B22A7B" w:rsidRPr="00461B50" w:rsidRDefault="00B22A7B" w:rsidP="00B22A7B">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U.S. Dep’t of Housing and Urban Development (HUD), </w:t>
      </w:r>
      <w:r w:rsidRPr="00461B50">
        <w:rPr>
          <w:rFonts w:ascii="Times New Roman" w:hAnsi="Times New Roman"/>
          <w:i/>
        </w:rPr>
        <w:t>The 2019 Annual Homeless Assessment Report (AHAR) to Congress</w:t>
      </w:r>
      <w:r w:rsidRPr="00461B50">
        <w:rPr>
          <w:rFonts w:ascii="Times New Roman" w:hAnsi="Times New Roman"/>
        </w:rPr>
        <w:t xml:space="preserve">, at 58 (January 2020), </w:t>
      </w:r>
      <w:r w:rsidRPr="00461B50">
        <w:rPr>
          <w:rFonts w:ascii="Times New Roman" w:hAnsi="Times New Roman"/>
          <w:i/>
        </w:rPr>
        <w:t>available at</w:t>
      </w:r>
      <w:r w:rsidRPr="00461B50">
        <w:rPr>
          <w:rFonts w:ascii="Times New Roman" w:hAnsi="Times New Roman"/>
        </w:rPr>
        <w:t xml:space="preserve"> </w:t>
      </w:r>
      <w:hyperlink r:id="rId2" w:history="1">
        <w:r w:rsidRPr="00461B50">
          <w:rPr>
            <w:rStyle w:val="Hyperlink"/>
            <w:rFonts w:ascii="Times New Roman" w:hAnsi="Times New Roman"/>
          </w:rPr>
          <w:t>https://files.hudexchange.info/resources/documents/2019-AHAR-Part-1.pdf</w:t>
        </w:r>
      </w:hyperlink>
      <w:r w:rsidRPr="00461B50">
        <w:rPr>
          <w:rFonts w:ascii="Times New Roman" w:hAnsi="Times New Roman"/>
        </w:rPr>
        <w:t xml:space="preserve">. </w:t>
      </w:r>
    </w:p>
  </w:footnote>
  <w:footnote w:id="5">
    <w:p w14:paraId="0AA8DD5B" w14:textId="77777777" w:rsidR="00B22A7B" w:rsidRPr="00461B50" w:rsidRDefault="00B22A7B" w:rsidP="00B22A7B">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New York State Division of Veterans’ Services, </w:t>
      </w:r>
      <w:r w:rsidRPr="00461B50">
        <w:rPr>
          <w:rFonts w:ascii="Times New Roman" w:hAnsi="Times New Roman"/>
          <w:i/>
        </w:rPr>
        <w:t>Report on Veteran Homelessness in New York State</w:t>
      </w:r>
      <w:r w:rsidRPr="00461B50">
        <w:rPr>
          <w:rFonts w:ascii="Times New Roman" w:hAnsi="Times New Roman"/>
        </w:rPr>
        <w:t xml:space="preserve">, at 9 (June 30, 2020), </w:t>
      </w:r>
      <w:r w:rsidRPr="00461B50">
        <w:rPr>
          <w:rFonts w:ascii="Times New Roman" w:hAnsi="Times New Roman"/>
          <w:i/>
        </w:rPr>
        <w:t>available at</w:t>
      </w:r>
      <w:r w:rsidRPr="00461B50">
        <w:rPr>
          <w:rFonts w:ascii="Times New Roman" w:hAnsi="Times New Roman"/>
        </w:rPr>
        <w:t xml:space="preserve"> </w:t>
      </w:r>
      <w:hyperlink r:id="rId3" w:history="1">
        <w:r w:rsidRPr="00461B50">
          <w:rPr>
            <w:rStyle w:val="Hyperlink"/>
            <w:rFonts w:ascii="Times New Roman" w:hAnsi="Times New Roman"/>
          </w:rPr>
          <w:t>https://veterans.ny.gov/sites/default/files/2020-0_veteranhomelessnessnys_report_final.pdf</w:t>
        </w:r>
      </w:hyperlink>
      <w:r w:rsidRPr="00461B50">
        <w:rPr>
          <w:rFonts w:ascii="Times New Roman" w:hAnsi="Times New Roman"/>
        </w:rPr>
        <w:t xml:space="preserve">. </w:t>
      </w:r>
    </w:p>
  </w:footnote>
  <w:footnote w:id="6">
    <w:p w14:paraId="0B409978" w14:textId="77777777" w:rsidR="00B22A7B" w:rsidRPr="00461B50" w:rsidRDefault="00B22A7B" w:rsidP="00B22A7B">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w:t>
      </w:r>
      <w:r w:rsidRPr="00461B50">
        <w:rPr>
          <w:rFonts w:ascii="Times New Roman" w:hAnsi="Times New Roman"/>
          <w:i/>
        </w:rPr>
        <w:t>Id</w:t>
      </w:r>
      <w:r w:rsidRPr="00461B50">
        <w:rPr>
          <w:rFonts w:ascii="Times New Roman" w:hAnsi="Times New Roman"/>
        </w:rPr>
        <w:t xml:space="preserve">. at 9-10. </w:t>
      </w:r>
    </w:p>
  </w:footnote>
  <w:footnote w:id="7">
    <w:p w14:paraId="7B055841" w14:textId="001568DA" w:rsidR="00727DFE" w:rsidRPr="00461B50" w:rsidRDefault="00727DFE" w:rsidP="00F55583">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Letter to NYC Mayor Bill DeBlasio from the U.S. Inter</w:t>
      </w:r>
      <w:r w:rsidR="00461B50" w:rsidRPr="00461B50">
        <w:rPr>
          <w:rFonts w:ascii="Times New Roman" w:hAnsi="Times New Roman"/>
        </w:rPr>
        <w:t xml:space="preserve">agency Council on Homelessness, (Dec. 29, 2015) </w:t>
      </w:r>
      <w:r w:rsidRPr="00461B50">
        <w:rPr>
          <w:rFonts w:ascii="Times New Roman" w:hAnsi="Times New Roman"/>
          <w:i/>
          <w:iCs/>
        </w:rPr>
        <w:t>available at</w:t>
      </w:r>
      <w:r w:rsidRPr="00461B50">
        <w:rPr>
          <w:rFonts w:ascii="Times New Roman" w:hAnsi="Times New Roman"/>
        </w:rPr>
        <w:t xml:space="preserve"> </w:t>
      </w:r>
      <w:hyperlink r:id="rId4" w:history="1">
        <w:r w:rsidR="00461B50" w:rsidRPr="00461B50">
          <w:rPr>
            <w:rStyle w:val="Hyperlink"/>
            <w:rFonts w:ascii="Times New Roman" w:hAnsi="Times New Roman"/>
          </w:rPr>
          <w:t>https://www1.nyc.gov/assets/home/downloads/pdf/press-releases/2015/NYC_Confirmation_Chronic_Milestone.pdf</w:t>
        </w:r>
      </w:hyperlink>
      <w:r w:rsidR="00461B50" w:rsidRPr="00461B50">
        <w:rPr>
          <w:rFonts w:ascii="Times New Roman" w:hAnsi="Times New Roman"/>
        </w:rPr>
        <w:t xml:space="preserve">. </w:t>
      </w:r>
    </w:p>
  </w:footnote>
  <w:footnote w:id="8">
    <w:p w14:paraId="17179E24" w14:textId="0AAA440A" w:rsidR="00727DFE" w:rsidRPr="00461B50" w:rsidRDefault="00727DFE" w:rsidP="00F55583">
      <w:pPr>
        <w:pStyle w:val="FootnoteText"/>
        <w:rPr>
          <w:rFonts w:ascii="Times New Roman" w:hAnsi="Times New Roman"/>
          <w:b/>
          <w:bCs/>
        </w:rPr>
      </w:pPr>
      <w:r w:rsidRPr="00461B50">
        <w:rPr>
          <w:rStyle w:val="FootnoteReference"/>
          <w:rFonts w:ascii="Times New Roman" w:hAnsi="Times New Roman"/>
        </w:rPr>
        <w:footnoteRef/>
      </w:r>
      <w:r w:rsidRPr="00461B50">
        <w:rPr>
          <w:rFonts w:ascii="Times New Roman" w:hAnsi="Times New Roman"/>
        </w:rPr>
        <w:t xml:space="preserve"> Offic</w:t>
      </w:r>
      <w:r w:rsidR="00461B50" w:rsidRPr="00461B50">
        <w:rPr>
          <w:rFonts w:ascii="Times New Roman" w:hAnsi="Times New Roman"/>
        </w:rPr>
        <w:t xml:space="preserve">e of the Mayor, Press Release, </w:t>
      </w:r>
      <w:r w:rsidRPr="00461B50">
        <w:rPr>
          <w:rFonts w:ascii="Times New Roman" w:hAnsi="Times New Roman"/>
          <w:i/>
        </w:rPr>
        <w:t>Federal Government Announces New York City Has Ende</w:t>
      </w:r>
      <w:r w:rsidR="00461B50" w:rsidRPr="00461B50">
        <w:rPr>
          <w:rFonts w:ascii="Times New Roman" w:hAnsi="Times New Roman"/>
          <w:i/>
        </w:rPr>
        <w:t>d Chronic Veteran Homelessness</w:t>
      </w:r>
      <w:r w:rsidR="00461B50" w:rsidRPr="00461B50">
        <w:rPr>
          <w:rFonts w:ascii="Times New Roman" w:hAnsi="Times New Roman"/>
        </w:rPr>
        <w:t xml:space="preserve"> (</w:t>
      </w:r>
      <w:r w:rsidRPr="00461B50">
        <w:rPr>
          <w:rFonts w:ascii="Times New Roman" w:hAnsi="Times New Roman"/>
        </w:rPr>
        <w:t>Dec. 30, 2015</w:t>
      </w:r>
      <w:r w:rsidR="00461B50" w:rsidRPr="00461B50">
        <w:rPr>
          <w:rFonts w:ascii="Times New Roman" w:hAnsi="Times New Roman"/>
        </w:rPr>
        <w:t>)</w:t>
      </w:r>
      <w:r w:rsidRPr="00461B50">
        <w:rPr>
          <w:rFonts w:ascii="Times New Roman" w:hAnsi="Times New Roman"/>
        </w:rPr>
        <w:t xml:space="preserve">, </w:t>
      </w:r>
      <w:r w:rsidRPr="00461B50">
        <w:rPr>
          <w:rFonts w:ascii="Times New Roman" w:hAnsi="Times New Roman"/>
          <w:i/>
          <w:iCs/>
        </w:rPr>
        <w:t>available at</w:t>
      </w:r>
      <w:r w:rsidRPr="00461B50">
        <w:rPr>
          <w:rFonts w:ascii="Times New Roman" w:hAnsi="Times New Roman"/>
        </w:rPr>
        <w:t xml:space="preserve"> </w:t>
      </w:r>
      <w:hyperlink r:id="rId5" w:history="1">
        <w:r w:rsidR="00461B50" w:rsidRPr="00461B50">
          <w:rPr>
            <w:rStyle w:val="Hyperlink"/>
            <w:rFonts w:ascii="Times New Roman" w:hAnsi="Times New Roman"/>
          </w:rPr>
          <w:t>https://www1.nyc.gov/office-of-the-mayor/news/984-15/federal-government-new-york-city-has-ended-chronic-veteran-homelessness</w:t>
        </w:r>
      </w:hyperlink>
      <w:r w:rsidR="00461B50" w:rsidRPr="00461B50">
        <w:rPr>
          <w:rFonts w:ascii="Times New Roman" w:hAnsi="Times New Roman"/>
        </w:rPr>
        <w:t xml:space="preserve">. </w:t>
      </w:r>
    </w:p>
  </w:footnote>
  <w:footnote w:id="9">
    <w:p w14:paraId="001A8D8B" w14:textId="77777777" w:rsidR="00727DFE" w:rsidRPr="00F55583" w:rsidRDefault="00727DFE" w:rsidP="00F55583">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w:t>
      </w:r>
      <w:r w:rsidRPr="00461B50">
        <w:rPr>
          <w:rFonts w:ascii="Times New Roman" w:hAnsi="Times New Roman"/>
          <w:i/>
          <w:iCs/>
        </w:rPr>
        <w:t>Id.</w:t>
      </w:r>
    </w:p>
  </w:footnote>
  <w:footnote w:id="10">
    <w:p w14:paraId="15B4C565" w14:textId="1A87E77D" w:rsidR="00727DFE" w:rsidRPr="00461B50" w:rsidRDefault="00727DFE" w:rsidP="00F55583">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24 CFR § 578.3 “Definitions” (2021), </w:t>
      </w:r>
      <w:r w:rsidRPr="00461B50">
        <w:rPr>
          <w:rFonts w:ascii="Times New Roman" w:hAnsi="Times New Roman"/>
          <w:i/>
          <w:iCs/>
        </w:rPr>
        <w:t>available at</w:t>
      </w:r>
      <w:r w:rsidRPr="00461B50">
        <w:rPr>
          <w:rFonts w:ascii="Times New Roman" w:hAnsi="Times New Roman"/>
        </w:rPr>
        <w:t xml:space="preserve"> </w:t>
      </w:r>
      <w:hyperlink r:id="rId6" w:history="1">
        <w:r w:rsidR="00F55583" w:rsidRPr="00461B50">
          <w:rPr>
            <w:rStyle w:val="Hyperlink"/>
            <w:rFonts w:ascii="Times New Roman" w:hAnsi="Times New Roman"/>
          </w:rPr>
          <w:t>https://www.govinfo.gov/content/pkg/CFR-2021-title24-vol3/pdf/CFR-2021-title24-vol3-sec578-3.pdf</w:t>
        </w:r>
      </w:hyperlink>
      <w:r w:rsidR="00F55583" w:rsidRPr="00461B50">
        <w:rPr>
          <w:rFonts w:ascii="Times New Roman" w:hAnsi="Times New Roman"/>
        </w:rPr>
        <w:t xml:space="preserve">. </w:t>
      </w:r>
    </w:p>
  </w:footnote>
  <w:footnote w:id="11">
    <w:p w14:paraId="53057A80" w14:textId="77777777" w:rsidR="00727DFE" w:rsidRPr="00461B50" w:rsidRDefault="00727DFE" w:rsidP="00727DFE">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w:t>
      </w:r>
      <w:r w:rsidRPr="00461B50">
        <w:rPr>
          <w:rFonts w:ascii="Times New Roman" w:hAnsi="Times New Roman"/>
          <w:i/>
          <w:iCs/>
        </w:rPr>
        <w:t>Id.</w:t>
      </w:r>
    </w:p>
  </w:footnote>
  <w:footnote w:id="12">
    <w:p w14:paraId="14395B4C" w14:textId="77777777" w:rsidR="00727DFE" w:rsidRPr="00461B50" w:rsidRDefault="00727DFE" w:rsidP="00727DFE">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w:t>
      </w:r>
      <w:r w:rsidRPr="00461B50">
        <w:rPr>
          <w:rFonts w:ascii="Times New Roman" w:hAnsi="Times New Roman"/>
          <w:i/>
          <w:iCs/>
        </w:rPr>
        <w:t>Id.</w:t>
      </w:r>
    </w:p>
  </w:footnote>
  <w:footnote w:id="13">
    <w:p w14:paraId="777033A5" w14:textId="03B53A18" w:rsidR="00727DFE" w:rsidRPr="00461B50" w:rsidRDefault="00727DFE" w:rsidP="00727DFE">
      <w:pPr>
        <w:pStyle w:val="FootnoteText"/>
        <w:rPr>
          <w:rFonts w:ascii="Times New Roman" w:hAnsi="Times New Roman"/>
          <w:b/>
          <w:bCs/>
        </w:rPr>
      </w:pPr>
      <w:r w:rsidRPr="00461B50">
        <w:rPr>
          <w:rStyle w:val="FootnoteReference"/>
          <w:rFonts w:ascii="Times New Roman" w:hAnsi="Times New Roman"/>
        </w:rPr>
        <w:footnoteRef/>
      </w:r>
      <w:r w:rsidRPr="00461B50">
        <w:rPr>
          <w:rFonts w:ascii="Times New Roman" w:hAnsi="Times New Roman"/>
        </w:rPr>
        <w:t xml:space="preserve"> Offic</w:t>
      </w:r>
      <w:r w:rsidR="00461B50" w:rsidRPr="00461B50">
        <w:rPr>
          <w:rFonts w:ascii="Times New Roman" w:hAnsi="Times New Roman"/>
        </w:rPr>
        <w:t xml:space="preserve">e of the Mayor, Press Release, </w:t>
      </w:r>
      <w:r w:rsidRPr="00461B50">
        <w:rPr>
          <w:rFonts w:ascii="Times New Roman" w:hAnsi="Times New Roman"/>
          <w:i/>
        </w:rPr>
        <w:t>Federal Government Announces New York City Has Ende</w:t>
      </w:r>
      <w:r w:rsidR="00461B50" w:rsidRPr="00461B50">
        <w:rPr>
          <w:rFonts w:ascii="Times New Roman" w:hAnsi="Times New Roman"/>
          <w:i/>
        </w:rPr>
        <w:t>d Chronic Veteran Homelessness</w:t>
      </w:r>
      <w:r w:rsidR="00461B50" w:rsidRPr="00461B50">
        <w:rPr>
          <w:rFonts w:ascii="Times New Roman" w:hAnsi="Times New Roman"/>
        </w:rPr>
        <w:t xml:space="preserve">, (Dec. 30, 2015) </w:t>
      </w:r>
      <w:r w:rsidRPr="00461B50">
        <w:rPr>
          <w:rFonts w:ascii="Times New Roman" w:hAnsi="Times New Roman"/>
          <w:i/>
          <w:iCs/>
        </w:rPr>
        <w:t>available at</w:t>
      </w:r>
      <w:r w:rsidRPr="00461B50">
        <w:rPr>
          <w:rFonts w:ascii="Times New Roman" w:hAnsi="Times New Roman"/>
        </w:rPr>
        <w:t xml:space="preserve"> </w:t>
      </w:r>
      <w:hyperlink r:id="rId7" w:history="1">
        <w:r w:rsidR="00F55583" w:rsidRPr="00461B50">
          <w:rPr>
            <w:rStyle w:val="Hyperlink"/>
            <w:rFonts w:ascii="Times New Roman" w:hAnsi="Times New Roman"/>
          </w:rPr>
          <w:t>https://www1.nyc.gov/office-of-the-mayor/news/984-15/federal-government-new-york-city-has-ended-chronic-veteran-homelessness</w:t>
        </w:r>
      </w:hyperlink>
      <w:r w:rsidR="00F55583" w:rsidRPr="00461B50">
        <w:rPr>
          <w:rFonts w:ascii="Times New Roman" w:hAnsi="Times New Roman"/>
        </w:rPr>
        <w:t xml:space="preserve">. </w:t>
      </w:r>
    </w:p>
  </w:footnote>
  <w:footnote w:id="14">
    <w:p w14:paraId="267A3442" w14:textId="77777777" w:rsidR="00727DFE" w:rsidRPr="00461B50" w:rsidRDefault="00727DFE" w:rsidP="00727DFE">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w:t>
      </w:r>
      <w:r w:rsidRPr="00461B50">
        <w:rPr>
          <w:rFonts w:ascii="Times New Roman" w:hAnsi="Times New Roman"/>
          <w:i/>
          <w:iCs/>
        </w:rPr>
        <w:t>Id.</w:t>
      </w:r>
    </w:p>
  </w:footnote>
  <w:footnote w:id="15">
    <w:p w14:paraId="3933906F" w14:textId="77777777" w:rsidR="00727DFE" w:rsidRPr="00461B50" w:rsidRDefault="00727DFE" w:rsidP="00727DFE">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w:t>
      </w:r>
      <w:r w:rsidRPr="00461B50">
        <w:rPr>
          <w:rFonts w:ascii="Times New Roman" w:hAnsi="Times New Roman"/>
          <w:i/>
          <w:iCs/>
        </w:rPr>
        <w:t>Id.</w:t>
      </w:r>
    </w:p>
  </w:footnote>
  <w:footnote w:id="16">
    <w:p w14:paraId="0A38BE9B" w14:textId="77777777" w:rsidR="00727DFE" w:rsidRPr="00F55583" w:rsidRDefault="00727DFE" w:rsidP="00727DFE">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w:t>
      </w:r>
      <w:r w:rsidRPr="00461B50">
        <w:rPr>
          <w:rFonts w:ascii="Times New Roman" w:hAnsi="Times New Roman"/>
          <w:i/>
          <w:iCs/>
        </w:rPr>
        <w:t>Id.</w:t>
      </w:r>
    </w:p>
  </w:footnote>
  <w:footnote w:id="17">
    <w:p w14:paraId="3DF4F057" w14:textId="77777777" w:rsidR="00727DFE" w:rsidRPr="00A14EA2" w:rsidRDefault="00727DFE" w:rsidP="00727DFE">
      <w:pPr>
        <w:pStyle w:val="FootnoteText"/>
        <w:rPr>
          <w:rFonts w:ascii="Times New Roman" w:hAnsi="Times New Roman"/>
        </w:rPr>
      </w:pPr>
      <w:r w:rsidRPr="00A14EA2">
        <w:rPr>
          <w:rStyle w:val="FootnoteReference"/>
          <w:rFonts w:ascii="Times New Roman" w:hAnsi="Times New Roman"/>
        </w:rPr>
        <w:footnoteRef/>
      </w:r>
      <w:r w:rsidRPr="00A14EA2">
        <w:rPr>
          <w:rFonts w:ascii="Times New Roman" w:hAnsi="Times New Roman"/>
        </w:rPr>
        <w:t xml:space="preserve"> </w:t>
      </w:r>
      <w:r w:rsidRPr="00A14EA2">
        <w:rPr>
          <w:rFonts w:ascii="Times New Roman" w:hAnsi="Times New Roman"/>
          <w:i/>
          <w:iCs/>
        </w:rPr>
        <w:t>Id.</w:t>
      </w:r>
    </w:p>
  </w:footnote>
  <w:footnote w:id="18">
    <w:p w14:paraId="78B4FDA3" w14:textId="62439BF7" w:rsidR="00727DFE" w:rsidRPr="00A14EA2" w:rsidRDefault="00727DFE" w:rsidP="00727DFE">
      <w:pPr>
        <w:pStyle w:val="FootnoteText"/>
        <w:rPr>
          <w:rFonts w:ascii="Times New Roman" w:hAnsi="Times New Roman"/>
        </w:rPr>
      </w:pPr>
      <w:r w:rsidRPr="00A14EA2">
        <w:rPr>
          <w:rStyle w:val="FootnoteReference"/>
          <w:rFonts w:ascii="Times New Roman" w:hAnsi="Times New Roman"/>
        </w:rPr>
        <w:footnoteRef/>
      </w:r>
      <w:r w:rsidRPr="00A14EA2">
        <w:rPr>
          <w:rFonts w:ascii="Times New Roman" w:hAnsi="Times New Roman"/>
        </w:rPr>
        <w:t xml:space="preserve"> Letter to NYC Mayor Bill DeBlasio from the U.S. Interagency Council</w:t>
      </w:r>
      <w:r w:rsidR="004E735C" w:rsidRPr="00A14EA2">
        <w:rPr>
          <w:rFonts w:ascii="Times New Roman" w:hAnsi="Times New Roman"/>
        </w:rPr>
        <w:t xml:space="preserve"> on Homelessness (Dec. 29, 2015), </w:t>
      </w:r>
      <w:r w:rsidRPr="00A14EA2">
        <w:rPr>
          <w:rFonts w:ascii="Times New Roman" w:hAnsi="Times New Roman"/>
          <w:i/>
          <w:iCs/>
        </w:rPr>
        <w:t>available at</w:t>
      </w:r>
      <w:r w:rsidRPr="00A14EA2">
        <w:rPr>
          <w:rFonts w:ascii="Times New Roman" w:hAnsi="Times New Roman"/>
        </w:rPr>
        <w:t xml:space="preserve"> </w:t>
      </w:r>
      <w:hyperlink r:id="rId8" w:history="1">
        <w:r w:rsidR="004E735C" w:rsidRPr="00A14EA2">
          <w:rPr>
            <w:rStyle w:val="Hyperlink"/>
            <w:rFonts w:ascii="Times New Roman" w:hAnsi="Times New Roman"/>
          </w:rPr>
          <w:t>https://www1.nyc.gov/assets/home/downloads/pdf/press-releases/2015/NYC_Confirmation_Chronic_Milestone.pdf</w:t>
        </w:r>
      </w:hyperlink>
      <w:r w:rsidR="004E735C" w:rsidRPr="00A14EA2">
        <w:rPr>
          <w:rFonts w:ascii="Times New Roman" w:hAnsi="Times New Roman"/>
        </w:rPr>
        <w:t xml:space="preserve">. </w:t>
      </w:r>
    </w:p>
  </w:footnote>
  <w:footnote w:id="19">
    <w:p w14:paraId="0DD3287D" w14:textId="08BDDD31" w:rsidR="00874EC9" w:rsidRPr="00A14EA2" w:rsidRDefault="00874EC9">
      <w:pPr>
        <w:pStyle w:val="FootnoteText"/>
        <w:rPr>
          <w:rFonts w:ascii="Times New Roman" w:hAnsi="Times New Roman"/>
        </w:rPr>
      </w:pPr>
      <w:r w:rsidRPr="00A14EA2">
        <w:rPr>
          <w:rStyle w:val="FootnoteReference"/>
          <w:rFonts w:ascii="Times New Roman" w:hAnsi="Times New Roman"/>
        </w:rPr>
        <w:footnoteRef/>
      </w:r>
      <w:r w:rsidRPr="00A14EA2">
        <w:rPr>
          <w:rFonts w:ascii="Times New Roman" w:hAnsi="Times New Roman"/>
        </w:rPr>
        <w:t xml:space="preserve"> The City of N</w:t>
      </w:r>
      <w:r w:rsidR="00A14EA2" w:rsidRPr="00A14EA2">
        <w:rPr>
          <w:rFonts w:ascii="Times New Roman" w:hAnsi="Times New Roman"/>
        </w:rPr>
        <w:t xml:space="preserve">ew York, Mayor Bill De Blasio, </w:t>
      </w:r>
      <w:r w:rsidRPr="00A14EA2">
        <w:rPr>
          <w:rFonts w:ascii="Times New Roman" w:hAnsi="Times New Roman"/>
          <w:i/>
        </w:rPr>
        <w:t xml:space="preserve">Turning the Tide on </w:t>
      </w:r>
      <w:r w:rsidR="00A14EA2" w:rsidRPr="00A14EA2">
        <w:rPr>
          <w:rFonts w:ascii="Times New Roman" w:hAnsi="Times New Roman"/>
          <w:i/>
        </w:rPr>
        <w:t>Homelessness in New York City</w:t>
      </w:r>
      <w:r w:rsidR="00A14EA2" w:rsidRPr="00A14EA2">
        <w:rPr>
          <w:rFonts w:ascii="Times New Roman" w:hAnsi="Times New Roman"/>
        </w:rPr>
        <w:t>, (Feb.</w:t>
      </w:r>
      <w:r w:rsidRPr="00A14EA2">
        <w:rPr>
          <w:rFonts w:ascii="Times New Roman" w:hAnsi="Times New Roman"/>
        </w:rPr>
        <w:t xml:space="preserve"> 2017</w:t>
      </w:r>
      <w:r w:rsidR="00A14EA2" w:rsidRPr="00A14EA2">
        <w:rPr>
          <w:rFonts w:ascii="Times New Roman" w:hAnsi="Times New Roman"/>
        </w:rPr>
        <w:t>)</w:t>
      </w:r>
      <w:r w:rsidRPr="00A14EA2">
        <w:rPr>
          <w:rFonts w:ascii="Times New Roman" w:hAnsi="Times New Roman"/>
        </w:rPr>
        <w:t xml:space="preserve"> </w:t>
      </w:r>
      <w:r w:rsidRPr="00A14EA2">
        <w:rPr>
          <w:rFonts w:ascii="Times New Roman" w:hAnsi="Times New Roman"/>
          <w:i/>
        </w:rPr>
        <w:t>available at</w:t>
      </w:r>
      <w:r w:rsidRPr="00A14EA2">
        <w:rPr>
          <w:rFonts w:ascii="Times New Roman" w:hAnsi="Times New Roman"/>
        </w:rPr>
        <w:t xml:space="preserve"> </w:t>
      </w:r>
      <w:hyperlink r:id="rId9" w:history="1">
        <w:r w:rsidRPr="00A14EA2">
          <w:rPr>
            <w:rStyle w:val="Hyperlink"/>
            <w:rFonts w:ascii="Times New Roman" w:hAnsi="Times New Roman"/>
          </w:rPr>
          <w:t>https://www1.nyc.gov/assets/dhs/downloads/pdf/turning-the-tide-on-homelessness.pdf</w:t>
        </w:r>
      </w:hyperlink>
      <w:r w:rsidRPr="00A14EA2">
        <w:rPr>
          <w:rFonts w:ascii="Times New Roman" w:hAnsi="Times New Roman"/>
        </w:rPr>
        <w:t>.</w:t>
      </w:r>
    </w:p>
  </w:footnote>
  <w:footnote w:id="20">
    <w:p w14:paraId="765AB082" w14:textId="16721002" w:rsidR="0008404C" w:rsidRPr="00A14EA2" w:rsidRDefault="0008404C">
      <w:pPr>
        <w:pStyle w:val="FootnoteText"/>
        <w:rPr>
          <w:rFonts w:ascii="Times New Roman" w:hAnsi="Times New Roman"/>
        </w:rPr>
      </w:pPr>
      <w:r w:rsidRPr="00A14EA2">
        <w:rPr>
          <w:rStyle w:val="FootnoteReference"/>
          <w:rFonts w:ascii="Times New Roman" w:hAnsi="Times New Roman"/>
        </w:rPr>
        <w:footnoteRef/>
      </w:r>
      <w:r w:rsidRPr="00A14EA2">
        <w:rPr>
          <w:rFonts w:ascii="Times New Roman" w:hAnsi="Times New Roman"/>
        </w:rPr>
        <w:t xml:space="preserve"> Office of the Mayor, Press Release, “Mayor de Blasio Announces New Department of Veterans' Services</w:t>
      </w:r>
      <w:r w:rsidR="00874EC9" w:rsidRPr="00A14EA2">
        <w:rPr>
          <w:rFonts w:ascii="Times New Roman" w:hAnsi="Times New Roman"/>
        </w:rPr>
        <w:t xml:space="preserve">” (Apr. 8, 2016), </w:t>
      </w:r>
      <w:r w:rsidR="00874EC9" w:rsidRPr="00A14EA2">
        <w:rPr>
          <w:rFonts w:ascii="Times New Roman" w:hAnsi="Times New Roman"/>
          <w:i/>
        </w:rPr>
        <w:t>available at</w:t>
      </w:r>
      <w:r w:rsidR="00874EC9" w:rsidRPr="00A14EA2">
        <w:rPr>
          <w:rFonts w:ascii="Times New Roman" w:hAnsi="Times New Roman"/>
        </w:rPr>
        <w:t xml:space="preserve"> </w:t>
      </w:r>
      <w:hyperlink r:id="rId10" w:history="1">
        <w:r w:rsidR="00A14EA2" w:rsidRPr="00A14EA2">
          <w:rPr>
            <w:rStyle w:val="Hyperlink"/>
            <w:rFonts w:ascii="Times New Roman" w:hAnsi="Times New Roman"/>
          </w:rPr>
          <w:t>https://www1.nyc.gov/office-of-the-mayor/news/337-16/mayor-de-blasio-new-department-veterans-services</w:t>
        </w:r>
      </w:hyperlink>
      <w:r w:rsidR="00A14EA2" w:rsidRPr="00A14EA2">
        <w:rPr>
          <w:rFonts w:ascii="Times New Roman" w:hAnsi="Times New Roman"/>
        </w:rPr>
        <w:t xml:space="preserve">. </w:t>
      </w:r>
    </w:p>
  </w:footnote>
  <w:footnote w:id="21">
    <w:p w14:paraId="0D925182" w14:textId="2B3DC219" w:rsidR="00A14EA2" w:rsidRPr="00A14EA2" w:rsidRDefault="00A14EA2">
      <w:pPr>
        <w:pStyle w:val="FootnoteText"/>
        <w:rPr>
          <w:rFonts w:ascii="Times New Roman" w:hAnsi="Times New Roman"/>
        </w:rPr>
      </w:pPr>
      <w:r w:rsidRPr="00A14EA2">
        <w:rPr>
          <w:rStyle w:val="FootnoteReference"/>
          <w:rFonts w:ascii="Times New Roman" w:hAnsi="Times New Roman"/>
        </w:rPr>
        <w:footnoteRef/>
      </w:r>
      <w:r w:rsidRPr="00A14EA2">
        <w:rPr>
          <w:rFonts w:ascii="Times New Roman" w:hAnsi="Times New Roman"/>
        </w:rPr>
        <w:t xml:space="preserve"> The City of New York, Mayor Bill De Blasio, </w:t>
      </w:r>
      <w:r w:rsidRPr="00A14EA2">
        <w:rPr>
          <w:rFonts w:ascii="Times New Roman" w:hAnsi="Times New Roman"/>
          <w:i/>
        </w:rPr>
        <w:t>Turning the Tide on Homelessness in New York City</w:t>
      </w:r>
      <w:r w:rsidRPr="00A14EA2">
        <w:rPr>
          <w:rFonts w:ascii="Times New Roman" w:hAnsi="Times New Roman"/>
        </w:rPr>
        <w:t xml:space="preserve">, (Feb. 2017) </w:t>
      </w:r>
      <w:r w:rsidRPr="00A14EA2">
        <w:rPr>
          <w:rFonts w:ascii="Times New Roman" w:hAnsi="Times New Roman"/>
          <w:i/>
        </w:rPr>
        <w:t>available at</w:t>
      </w:r>
      <w:r w:rsidRPr="00A14EA2">
        <w:rPr>
          <w:rFonts w:ascii="Times New Roman" w:hAnsi="Times New Roman"/>
        </w:rPr>
        <w:t xml:space="preserve"> </w:t>
      </w:r>
      <w:hyperlink r:id="rId11" w:history="1">
        <w:r w:rsidRPr="00A14EA2">
          <w:rPr>
            <w:rStyle w:val="Hyperlink"/>
            <w:rFonts w:ascii="Times New Roman" w:hAnsi="Times New Roman"/>
          </w:rPr>
          <w:t>https://www1.nyc.gov/assets/dhs/downloads/pdf/turning-the-tide-on-homelessness.pdf</w:t>
        </w:r>
      </w:hyperlink>
      <w:r w:rsidRPr="00A14EA2">
        <w:rPr>
          <w:rFonts w:ascii="Times New Roman" w:hAnsi="Times New Roman"/>
        </w:rPr>
        <w:t>.</w:t>
      </w:r>
    </w:p>
  </w:footnote>
  <w:footnote w:id="22">
    <w:p w14:paraId="7DACC078" w14:textId="14AA36C0" w:rsidR="00A14EA2" w:rsidRPr="00A14EA2" w:rsidRDefault="00A14EA2" w:rsidP="00A14EA2">
      <w:pPr>
        <w:pStyle w:val="FootnoteText"/>
        <w:rPr>
          <w:rFonts w:ascii="Times New Roman" w:hAnsi="Times New Roman"/>
        </w:rPr>
      </w:pPr>
      <w:r w:rsidRPr="00A14EA2">
        <w:rPr>
          <w:rStyle w:val="FootnoteReference"/>
          <w:rFonts w:ascii="Times New Roman" w:hAnsi="Times New Roman"/>
        </w:rPr>
        <w:footnoteRef/>
      </w:r>
      <w:r w:rsidRPr="00A14EA2">
        <w:rPr>
          <w:rFonts w:ascii="Times New Roman" w:hAnsi="Times New Roman"/>
        </w:rPr>
        <w:t xml:space="preserve"> The City of New York, </w:t>
      </w:r>
      <w:r w:rsidRPr="00A14EA2">
        <w:rPr>
          <w:rFonts w:ascii="Times New Roman" w:hAnsi="Times New Roman"/>
          <w:i/>
        </w:rPr>
        <w:t>State of the City: Mayor de Blasio Rolls Out New Affordable Housing Initiatives for Seniors</w:t>
      </w:r>
      <w:r w:rsidRPr="00A14EA2">
        <w:rPr>
          <w:rFonts w:ascii="Times New Roman" w:hAnsi="Times New Roman"/>
        </w:rPr>
        <w:t xml:space="preserve">, </w:t>
      </w:r>
      <w:r w:rsidRPr="00A14EA2">
        <w:rPr>
          <w:rFonts w:ascii="Times New Roman" w:hAnsi="Times New Roman"/>
          <w:i/>
        </w:rPr>
        <w:t>Veterans and Families Most in Need,</w:t>
      </w:r>
      <w:r w:rsidRPr="00A14EA2">
        <w:rPr>
          <w:rFonts w:ascii="Times New Roman" w:hAnsi="Times New Roman"/>
        </w:rPr>
        <w:t xml:space="preserve"> (Feb. 10, 2017), </w:t>
      </w:r>
      <w:r w:rsidRPr="00A14EA2">
        <w:rPr>
          <w:rFonts w:ascii="Times New Roman" w:hAnsi="Times New Roman"/>
          <w:i/>
        </w:rPr>
        <w:t>available at</w:t>
      </w:r>
      <w:r w:rsidRPr="00A14EA2">
        <w:rPr>
          <w:rFonts w:ascii="Times New Roman" w:hAnsi="Times New Roman"/>
        </w:rPr>
        <w:t xml:space="preserve"> </w:t>
      </w:r>
      <w:hyperlink r:id="rId12" w:history="1">
        <w:r w:rsidRPr="00A14EA2">
          <w:rPr>
            <w:rStyle w:val="Hyperlink"/>
            <w:rFonts w:ascii="Times New Roman" w:hAnsi="Times New Roman"/>
          </w:rPr>
          <w:t>https://www1.nyc.gov/office-of-the-mayor/news/075-17/state-the-city-mayor-de-blasio-rolls-out-new-affordable-housing-initiatives-seniors-</w:t>
        </w:r>
      </w:hyperlink>
      <w:r w:rsidRPr="00A14EA2">
        <w:rPr>
          <w:rFonts w:ascii="Times New Roman" w:hAnsi="Times New Roman"/>
        </w:rPr>
        <w:t>.</w:t>
      </w:r>
    </w:p>
  </w:footnote>
  <w:footnote w:id="23">
    <w:p w14:paraId="3E2867F3" w14:textId="3EAF8208" w:rsidR="00A14EA2" w:rsidRPr="00A14EA2" w:rsidRDefault="00A14EA2">
      <w:pPr>
        <w:pStyle w:val="FootnoteText"/>
        <w:rPr>
          <w:rFonts w:ascii="Times New Roman" w:hAnsi="Times New Roman"/>
        </w:rPr>
      </w:pPr>
      <w:r w:rsidRPr="00A14EA2">
        <w:rPr>
          <w:rStyle w:val="FootnoteReference"/>
          <w:rFonts w:ascii="Times New Roman" w:hAnsi="Times New Roman"/>
        </w:rPr>
        <w:footnoteRef/>
      </w:r>
      <w:r w:rsidRPr="00A14EA2">
        <w:rPr>
          <w:rFonts w:ascii="Times New Roman" w:hAnsi="Times New Roman"/>
        </w:rPr>
        <w:t xml:space="preserve"> </w:t>
      </w:r>
      <w:r w:rsidRPr="00A14EA2">
        <w:rPr>
          <w:rFonts w:ascii="Times New Roman" w:hAnsi="Times New Roman"/>
          <w:i/>
          <w:iCs/>
        </w:rPr>
        <w:t>Id.</w:t>
      </w:r>
    </w:p>
  </w:footnote>
  <w:footnote w:id="24">
    <w:p w14:paraId="71A0DD8C" w14:textId="13124DD5" w:rsidR="00A14EA2" w:rsidRPr="003D738D" w:rsidRDefault="00A14EA2">
      <w:pPr>
        <w:pStyle w:val="FootnoteText"/>
        <w:rPr>
          <w:rFonts w:ascii="Times New Roman" w:hAnsi="Times New Roman"/>
        </w:rPr>
      </w:pPr>
      <w:r w:rsidRPr="003D738D">
        <w:rPr>
          <w:rStyle w:val="FootnoteReference"/>
          <w:rFonts w:ascii="Times New Roman" w:hAnsi="Times New Roman"/>
        </w:rPr>
        <w:footnoteRef/>
      </w:r>
      <w:r w:rsidRPr="003D738D">
        <w:rPr>
          <w:rFonts w:ascii="Times New Roman" w:hAnsi="Times New Roman"/>
        </w:rPr>
        <w:t xml:space="preserve"> </w:t>
      </w:r>
      <w:r w:rsidRPr="003D738D">
        <w:rPr>
          <w:rFonts w:ascii="Times New Roman" w:hAnsi="Times New Roman"/>
          <w:i/>
          <w:iCs/>
        </w:rPr>
        <w:t>Id.</w:t>
      </w:r>
    </w:p>
  </w:footnote>
  <w:footnote w:id="25">
    <w:p w14:paraId="7AB03BE5" w14:textId="2020986B" w:rsidR="003D738D" w:rsidRPr="003D738D" w:rsidRDefault="003D738D">
      <w:pPr>
        <w:pStyle w:val="FootnoteText"/>
        <w:rPr>
          <w:rFonts w:ascii="Times New Roman" w:hAnsi="Times New Roman"/>
        </w:rPr>
      </w:pPr>
      <w:r w:rsidRPr="003D738D">
        <w:rPr>
          <w:rStyle w:val="FootnoteReference"/>
          <w:rFonts w:ascii="Times New Roman" w:hAnsi="Times New Roman"/>
        </w:rPr>
        <w:footnoteRef/>
      </w:r>
      <w:r w:rsidRPr="003D738D">
        <w:rPr>
          <w:rFonts w:ascii="Times New Roman" w:hAnsi="Times New Roman"/>
        </w:rPr>
        <w:t xml:space="preserve"> Cityland, </w:t>
      </w:r>
      <w:r w:rsidRPr="003D738D">
        <w:rPr>
          <w:rFonts w:ascii="Times New Roman" w:hAnsi="Times New Roman"/>
          <w:i/>
        </w:rPr>
        <w:t>Mayor Bill de Blasio Announces Deepening of Affordable Housing for Seniors, Veterans and Lowest-Income Families</w:t>
      </w:r>
      <w:r w:rsidRPr="003D738D">
        <w:rPr>
          <w:rFonts w:ascii="Times New Roman" w:hAnsi="Times New Roman"/>
        </w:rPr>
        <w:t xml:space="preserve">, (Feb. 14, 2017), </w:t>
      </w:r>
      <w:r w:rsidRPr="003D738D">
        <w:rPr>
          <w:rFonts w:ascii="Times New Roman" w:hAnsi="Times New Roman"/>
          <w:i/>
        </w:rPr>
        <w:t>available at</w:t>
      </w:r>
      <w:r w:rsidRPr="003D738D">
        <w:rPr>
          <w:rFonts w:ascii="Times New Roman" w:hAnsi="Times New Roman"/>
        </w:rPr>
        <w:t xml:space="preserve"> </w:t>
      </w:r>
      <w:hyperlink r:id="rId13" w:history="1">
        <w:r w:rsidRPr="00A3567E">
          <w:rPr>
            <w:rStyle w:val="Hyperlink"/>
            <w:rFonts w:ascii="Times New Roman" w:hAnsi="Times New Roman"/>
          </w:rPr>
          <w:t>https://www.citylandnyc.org/mayor-affordable-housing-increase/</w:t>
        </w:r>
      </w:hyperlink>
      <w:r>
        <w:rPr>
          <w:rFonts w:ascii="Times New Roman" w:hAnsi="Times New Roman"/>
        </w:rPr>
        <w:t xml:space="preserve">. </w:t>
      </w:r>
    </w:p>
  </w:footnote>
  <w:footnote w:id="26">
    <w:p w14:paraId="3B9BD91C" w14:textId="374AF1AC" w:rsidR="00A14EA2" w:rsidRPr="003D738D" w:rsidRDefault="00A14EA2" w:rsidP="00A14EA2">
      <w:pPr>
        <w:pStyle w:val="FootnoteText"/>
        <w:rPr>
          <w:rFonts w:ascii="Times New Roman" w:hAnsi="Times New Roman"/>
        </w:rPr>
      </w:pPr>
      <w:r w:rsidRPr="003D738D">
        <w:rPr>
          <w:rStyle w:val="FootnoteReference"/>
          <w:rFonts w:ascii="Times New Roman" w:hAnsi="Times New Roman"/>
        </w:rPr>
        <w:footnoteRef/>
      </w:r>
      <w:r w:rsidRPr="003D738D">
        <w:rPr>
          <w:rFonts w:ascii="Times New Roman" w:hAnsi="Times New Roman"/>
        </w:rPr>
        <w:t xml:space="preserve"> </w:t>
      </w:r>
      <w:r w:rsidR="003D738D" w:rsidRPr="003D738D">
        <w:rPr>
          <w:rFonts w:ascii="Times New Roman" w:hAnsi="Times New Roman"/>
          <w:i/>
        </w:rPr>
        <w:t>Id</w:t>
      </w:r>
      <w:r w:rsidRPr="003D738D">
        <w:rPr>
          <w:rFonts w:ascii="Times New Roman" w:hAnsi="Times New Roman"/>
          <w:i/>
        </w:rPr>
        <w:t>.</w:t>
      </w:r>
    </w:p>
  </w:footnote>
  <w:footnote w:id="27">
    <w:p w14:paraId="63839EA4" w14:textId="77777777" w:rsidR="00EF18B6" w:rsidRPr="003D738D" w:rsidRDefault="00EF18B6" w:rsidP="00EF18B6">
      <w:pPr>
        <w:pStyle w:val="FootnoteText"/>
        <w:jc w:val="both"/>
        <w:rPr>
          <w:rFonts w:ascii="Times New Roman" w:hAnsi="Times New Roman"/>
        </w:rPr>
      </w:pPr>
      <w:r w:rsidRPr="003D738D">
        <w:rPr>
          <w:rStyle w:val="FootnoteReference"/>
          <w:rFonts w:ascii="Times New Roman" w:hAnsi="Times New Roman"/>
        </w:rPr>
        <w:footnoteRef/>
      </w:r>
      <w:r w:rsidRPr="003D738D">
        <w:rPr>
          <w:rFonts w:ascii="Times New Roman" w:hAnsi="Times New Roman"/>
        </w:rPr>
        <w:t xml:space="preserve"> N.Y.C. Dep’t of Veterans’ Services, </w:t>
      </w:r>
      <w:r w:rsidRPr="003D738D">
        <w:rPr>
          <w:rFonts w:ascii="Times New Roman" w:hAnsi="Times New Roman"/>
          <w:i/>
        </w:rPr>
        <w:t>Initiatives: Ending Chronic Veteran Homelessness</w:t>
      </w:r>
      <w:r w:rsidRPr="003D738D">
        <w:rPr>
          <w:rFonts w:ascii="Times New Roman" w:hAnsi="Times New Roman"/>
        </w:rPr>
        <w:t xml:space="preserve">, </w:t>
      </w:r>
      <w:r w:rsidRPr="003D738D">
        <w:rPr>
          <w:rFonts w:ascii="Times New Roman" w:hAnsi="Times New Roman"/>
          <w:i/>
        </w:rPr>
        <w:t xml:space="preserve">available at </w:t>
      </w:r>
      <w:hyperlink r:id="rId14" w:history="1">
        <w:r w:rsidRPr="003D738D">
          <w:rPr>
            <w:rStyle w:val="Hyperlink"/>
            <w:rFonts w:ascii="Times New Roman" w:hAnsi="Times New Roman"/>
          </w:rPr>
          <w:t>https://www1.nyc.gov/site/veterans/initiatives/ending-chronic-veteran-homelessness.page</w:t>
        </w:r>
      </w:hyperlink>
      <w:r w:rsidRPr="003D738D">
        <w:rPr>
          <w:rFonts w:ascii="Times New Roman" w:hAnsi="Times New Roman"/>
        </w:rPr>
        <w:t xml:space="preserve">. </w:t>
      </w:r>
    </w:p>
  </w:footnote>
  <w:footnote w:id="28">
    <w:p w14:paraId="4B69F848" w14:textId="60F22100" w:rsidR="00EF18B6" w:rsidRPr="003D738D" w:rsidRDefault="00EF18B6" w:rsidP="00EF18B6">
      <w:pPr>
        <w:pStyle w:val="FootnoteText"/>
        <w:rPr>
          <w:rFonts w:ascii="Times New Roman" w:hAnsi="Times New Roman"/>
        </w:rPr>
      </w:pPr>
      <w:r w:rsidRPr="003D738D">
        <w:rPr>
          <w:rStyle w:val="FootnoteReference"/>
          <w:rFonts w:ascii="Times New Roman" w:hAnsi="Times New Roman"/>
        </w:rPr>
        <w:footnoteRef/>
      </w:r>
      <w:r w:rsidRPr="003D738D">
        <w:rPr>
          <w:rFonts w:ascii="Times New Roman" w:hAnsi="Times New Roman"/>
        </w:rPr>
        <w:t xml:space="preserve"> New York City Mayor’s Office of Operations, </w:t>
      </w:r>
      <w:r w:rsidRPr="003D738D">
        <w:rPr>
          <w:rFonts w:ascii="Times New Roman" w:hAnsi="Times New Roman"/>
          <w:i/>
        </w:rPr>
        <w:t>Mayor’s Management Report</w:t>
      </w:r>
      <w:r w:rsidRPr="003D738D">
        <w:rPr>
          <w:rFonts w:ascii="Times New Roman" w:hAnsi="Times New Roman"/>
        </w:rPr>
        <w:t>, at 253 (Sept</w:t>
      </w:r>
      <w:r w:rsidR="003D738D" w:rsidRPr="003D738D">
        <w:rPr>
          <w:rFonts w:ascii="Times New Roman" w:hAnsi="Times New Roman"/>
        </w:rPr>
        <w:t>.</w:t>
      </w:r>
      <w:r w:rsidRPr="003D738D">
        <w:rPr>
          <w:rFonts w:ascii="Times New Roman" w:hAnsi="Times New Roman"/>
        </w:rPr>
        <w:t xml:space="preserve"> 2021), </w:t>
      </w:r>
      <w:r w:rsidRPr="003D738D">
        <w:rPr>
          <w:rFonts w:ascii="Times New Roman" w:hAnsi="Times New Roman"/>
          <w:i/>
        </w:rPr>
        <w:t xml:space="preserve">available at </w:t>
      </w:r>
      <w:hyperlink r:id="rId15" w:history="1">
        <w:r w:rsidRPr="003D738D">
          <w:rPr>
            <w:rStyle w:val="Hyperlink"/>
            <w:rFonts w:ascii="Times New Roman" w:hAnsi="Times New Roman"/>
          </w:rPr>
          <w:t>https://www1.nyc.gov/assets/operations/downloads/pdf/mmr2021/2021_mmr.pdf</w:t>
        </w:r>
      </w:hyperlink>
      <w:r w:rsidRPr="003D738D">
        <w:rPr>
          <w:rFonts w:ascii="Times New Roman" w:hAnsi="Times New Roman"/>
        </w:rPr>
        <w:t xml:space="preserve">. </w:t>
      </w:r>
    </w:p>
  </w:footnote>
  <w:footnote w:id="29">
    <w:p w14:paraId="3B66C1EA" w14:textId="77777777" w:rsidR="00EF18B6" w:rsidRPr="003D738D" w:rsidRDefault="00EF18B6" w:rsidP="00EF18B6">
      <w:pPr>
        <w:pStyle w:val="FootnoteText"/>
        <w:rPr>
          <w:rFonts w:ascii="Times New Roman" w:hAnsi="Times New Roman"/>
        </w:rPr>
      </w:pPr>
      <w:r w:rsidRPr="003D738D">
        <w:rPr>
          <w:rStyle w:val="FootnoteReference"/>
          <w:rFonts w:ascii="Times New Roman" w:hAnsi="Times New Roman"/>
        </w:rPr>
        <w:footnoteRef/>
      </w:r>
      <w:r w:rsidRPr="003D738D">
        <w:rPr>
          <w:rFonts w:ascii="Times New Roman" w:hAnsi="Times New Roman"/>
        </w:rPr>
        <w:t xml:space="preserve"> </w:t>
      </w:r>
      <w:r w:rsidRPr="003D738D">
        <w:rPr>
          <w:rFonts w:ascii="Times New Roman" w:hAnsi="Times New Roman"/>
          <w:i/>
        </w:rPr>
        <w:t xml:space="preserve">Id. </w:t>
      </w:r>
    </w:p>
  </w:footnote>
  <w:footnote w:id="30">
    <w:p w14:paraId="702A0D17" w14:textId="77777777" w:rsidR="00EF18B6" w:rsidRPr="003D738D" w:rsidRDefault="00EF18B6" w:rsidP="00EF18B6">
      <w:pPr>
        <w:pStyle w:val="FootnoteText"/>
        <w:rPr>
          <w:rFonts w:ascii="Times New Roman" w:hAnsi="Times New Roman"/>
        </w:rPr>
      </w:pPr>
      <w:r w:rsidRPr="003D738D">
        <w:rPr>
          <w:rStyle w:val="FootnoteReference"/>
          <w:rFonts w:ascii="Times New Roman" w:hAnsi="Times New Roman"/>
        </w:rPr>
        <w:footnoteRef/>
      </w:r>
      <w:r w:rsidRPr="003D738D">
        <w:rPr>
          <w:rFonts w:ascii="Times New Roman" w:hAnsi="Times New Roman"/>
        </w:rPr>
        <w:t xml:space="preserve"> </w:t>
      </w:r>
      <w:r w:rsidRPr="003D738D">
        <w:rPr>
          <w:rFonts w:ascii="Times New Roman" w:hAnsi="Times New Roman"/>
          <w:i/>
        </w:rPr>
        <w:t>Id.</w:t>
      </w:r>
    </w:p>
  </w:footnote>
  <w:footnote w:id="31">
    <w:p w14:paraId="18451874" w14:textId="77777777" w:rsidR="00EF18B6" w:rsidRPr="003D738D" w:rsidRDefault="00EF18B6" w:rsidP="00EF18B6">
      <w:pPr>
        <w:pStyle w:val="FootnoteText"/>
        <w:rPr>
          <w:rFonts w:ascii="Times New Roman" w:hAnsi="Times New Roman"/>
        </w:rPr>
      </w:pPr>
      <w:r w:rsidRPr="003D738D">
        <w:rPr>
          <w:rStyle w:val="FootnoteReference"/>
          <w:rFonts w:ascii="Times New Roman" w:hAnsi="Times New Roman"/>
        </w:rPr>
        <w:footnoteRef/>
      </w:r>
      <w:r w:rsidRPr="003D738D">
        <w:rPr>
          <w:rFonts w:ascii="Times New Roman" w:hAnsi="Times New Roman"/>
        </w:rPr>
        <w:t xml:space="preserve"> </w:t>
      </w:r>
      <w:r w:rsidRPr="003D738D">
        <w:rPr>
          <w:rFonts w:ascii="Times New Roman" w:hAnsi="Times New Roman"/>
          <w:i/>
        </w:rPr>
        <w:t>Id.</w:t>
      </w:r>
    </w:p>
  </w:footnote>
  <w:footnote w:id="32">
    <w:p w14:paraId="2DC7DF9A" w14:textId="77777777" w:rsidR="00EF18B6" w:rsidRPr="00193AE3" w:rsidRDefault="00EF18B6" w:rsidP="00EF18B6">
      <w:pPr>
        <w:pStyle w:val="FootnoteText"/>
        <w:rPr>
          <w:rFonts w:ascii="Times New Roman" w:hAnsi="Times New Roman"/>
        </w:rPr>
      </w:pPr>
      <w:r w:rsidRPr="00193AE3">
        <w:rPr>
          <w:rStyle w:val="FootnoteReference"/>
          <w:rFonts w:ascii="Times New Roman" w:hAnsi="Times New Roman"/>
        </w:rPr>
        <w:footnoteRef/>
      </w:r>
      <w:r w:rsidRPr="00193AE3">
        <w:rPr>
          <w:rFonts w:ascii="Times New Roman" w:hAnsi="Times New Roman"/>
        </w:rPr>
        <w:t xml:space="preserve"> </w:t>
      </w:r>
      <w:r w:rsidRPr="00193AE3">
        <w:rPr>
          <w:rFonts w:ascii="Times New Roman" w:hAnsi="Times New Roman"/>
          <w:i/>
        </w:rPr>
        <w:t>Id.</w:t>
      </w:r>
    </w:p>
  </w:footnote>
  <w:footnote w:id="33">
    <w:p w14:paraId="145C0236" w14:textId="1693411E" w:rsidR="00A14EA2" w:rsidRPr="00193AE3" w:rsidRDefault="00A14EA2" w:rsidP="00A14EA2">
      <w:pPr>
        <w:pStyle w:val="FootnoteText"/>
        <w:rPr>
          <w:rFonts w:ascii="Times New Roman" w:hAnsi="Times New Roman"/>
        </w:rPr>
      </w:pPr>
      <w:r w:rsidRPr="00193AE3">
        <w:rPr>
          <w:rStyle w:val="FootnoteReference"/>
          <w:rFonts w:ascii="Times New Roman" w:hAnsi="Times New Roman"/>
        </w:rPr>
        <w:footnoteRef/>
      </w:r>
      <w:r w:rsidRPr="00193AE3">
        <w:rPr>
          <w:rFonts w:ascii="Times New Roman" w:hAnsi="Times New Roman"/>
        </w:rPr>
        <w:t xml:space="preserve"> NYC Dep’t of Veterans’ Services (DVS), </w:t>
      </w:r>
      <w:r w:rsidRPr="00193AE3">
        <w:rPr>
          <w:rFonts w:ascii="Times New Roman" w:hAnsi="Times New Roman"/>
          <w:i/>
        </w:rPr>
        <w:t>Ending Chronic Veteran Homelessness</w:t>
      </w:r>
      <w:r w:rsidRPr="00193AE3">
        <w:rPr>
          <w:rFonts w:ascii="Times New Roman" w:hAnsi="Times New Roman"/>
        </w:rPr>
        <w:t xml:space="preserve">, </w:t>
      </w:r>
      <w:r w:rsidRPr="00193AE3">
        <w:rPr>
          <w:rFonts w:ascii="Times New Roman" w:hAnsi="Times New Roman"/>
          <w:i/>
        </w:rPr>
        <w:t xml:space="preserve">available at </w:t>
      </w:r>
      <w:hyperlink r:id="rId16" w:history="1">
        <w:r w:rsidRPr="00193AE3">
          <w:rPr>
            <w:rStyle w:val="Hyperlink"/>
            <w:rFonts w:ascii="Times New Roman" w:hAnsi="Times New Roman"/>
          </w:rPr>
          <w:t>https://www1.nyc.gov/site/veterans/initiatives/ending-chronic-veteran-homelessness.page</w:t>
        </w:r>
      </w:hyperlink>
      <w:r w:rsidRPr="00193AE3">
        <w:rPr>
          <w:rFonts w:ascii="Times New Roman" w:hAnsi="Times New Roman"/>
        </w:rPr>
        <w:t>.</w:t>
      </w:r>
    </w:p>
  </w:footnote>
  <w:footnote w:id="34">
    <w:p w14:paraId="4C3741FC" w14:textId="12391DBF" w:rsidR="00967191" w:rsidRPr="00193AE3" w:rsidRDefault="00967191">
      <w:pPr>
        <w:pStyle w:val="FootnoteText"/>
        <w:rPr>
          <w:rFonts w:ascii="Times New Roman" w:hAnsi="Times New Roman"/>
        </w:rPr>
      </w:pPr>
      <w:r w:rsidRPr="00193AE3">
        <w:rPr>
          <w:rStyle w:val="FootnoteReference"/>
          <w:rFonts w:ascii="Times New Roman" w:hAnsi="Times New Roman"/>
        </w:rPr>
        <w:footnoteRef/>
      </w:r>
      <w:r w:rsidRPr="00193AE3">
        <w:rPr>
          <w:rFonts w:ascii="Times New Roman" w:hAnsi="Times New Roman"/>
        </w:rPr>
        <w:t xml:space="preserve"> </w:t>
      </w:r>
      <w:r w:rsidRPr="00193AE3">
        <w:rPr>
          <w:rFonts w:ascii="Times New Roman" w:hAnsi="Times New Roman"/>
          <w:i/>
        </w:rPr>
        <w:t>Id.</w:t>
      </w:r>
    </w:p>
  </w:footnote>
  <w:footnote w:id="35">
    <w:p w14:paraId="36787B61" w14:textId="2FAA58B2" w:rsidR="00967191" w:rsidRPr="00193AE3" w:rsidRDefault="00967191">
      <w:pPr>
        <w:pStyle w:val="FootnoteText"/>
        <w:rPr>
          <w:rFonts w:ascii="Times New Roman" w:hAnsi="Times New Roman"/>
          <w:i/>
        </w:rPr>
      </w:pPr>
      <w:r w:rsidRPr="00193AE3">
        <w:rPr>
          <w:rStyle w:val="FootnoteReference"/>
          <w:rFonts w:ascii="Times New Roman" w:hAnsi="Times New Roman"/>
        </w:rPr>
        <w:footnoteRef/>
      </w:r>
      <w:r w:rsidRPr="00193AE3">
        <w:rPr>
          <w:rFonts w:ascii="Times New Roman" w:hAnsi="Times New Roman"/>
        </w:rPr>
        <w:t xml:space="preserve"> </w:t>
      </w:r>
      <w:r w:rsidRPr="00193AE3">
        <w:rPr>
          <w:rFonts w:ascii="Times New Roman" w:hAnsi="Times New Roman"/>
          <w:i/>
        </w:rPr>
        <w:t xml:space="preserve">Id. </w:t>
      </w:r>
    </w:p>
  </w:footnote>
  <w:footnote w:id="36">
    <w:p w14:paraId="56821D36" w14:textId="0EC8A1DA" w:rsidR="00967191" w:rsidRPr="00193AE3" w:rsidRDefault="00967191">
      <w:pPr>
        <w:pStyle w:val="FootnoteText"/>
        <w:rPr>
          <w:rFonts w:ascii="Times New Roman" w:hAnsi="Times New Roman"/>
        </w:rPr>
      </w:pPr>
      <w:r w:rsidRPr="00193AE3">
        <w:rPr>
          <w:rStyle w:val="FootnoteReference"/>
          <w:rFonts w:ascii="Times New Roman" w:hAnsi="Times New Roman"/>
        </w:rPr>
        <w:footnoteRef/>
      </w:r>
      <w:r w:rsidRPr="00193AE3">
        <w:rPr>
          <w:rFonts w:ascii="Times New Roman" w:hAnsi="Times New Roman"/>
        </w:rPr>
        <w:t xml:space="preserve"> </w:t>
      </w:r>
      <w:r w:rsidRPr="00193AE3">
        <w:rPr>
          <w:rFonts w:ascii="Times New Roman" w:hAnsi="Times New Roman"/>
          <w:i/>
        </w:rPr>
        <w:t>Id.</w:t>
      </w:r>
    </w:p>
  </w:footnote>
  <w:footnote w:id="37">
    <w:p w14:paraId="74C504E8" w14:textId="5D1BB468" w:rsidR="00193AE3" w:rsidRDefault="00193AE3">
      <w:pPr>
        <w:pStyle w:val="FootnoteText"/>
      </w:pPr>
      <w:r w:rsidRPr="00193AE3">
        <w:rPr>
          <w:rStyle w:val="FootnoteReference"/>
          <w:rFonts w:ascii="Times New Roman" w:hAnsi="Times New Roman"/>
        </w:rPr>
        <w:footnoteRef/>
      </w:r>
      <w:r w:rsidRPr="00193AE3">
        <w:rPr>
          <w:rFonts w:ascii="Times New Roman" w:hAnsi="Times New Roman"/>
        </w:rPr>
        <w:t xml:space="preserve"> The City of New York, Mayor Bill De Blasio, </w:t>
      </w:r>
      <w:r w:rsidRPr="00193AE3">
        <w:rPr>
          <w:rFonts w:ascii="Times New Roman" w:hAnsi="Times New Roman"/>
          <w:i/>
        </w:rPr>
        <w:t>Turning the Tide on Homelessness in New York City</w:t>
      </w:r>
      <w:r w:rsidRPr="00193AE3">
        <w:rPr>
          <w:rFonts w:ascii="Times New Roman" w:hAnsi="Times New Roman"/>
        </w:rPr>
        <w:t xml:space="preserve">, (Feb. 2017) </w:t>
      </w:r>
      <w:r w:rsidRPr="00193AE3">
        <w:rPr>
          <w:rFonts w:ascii="Times New Roman" w:hAnsi="Times New Roman"/>
          <w:i/>
        </w:rPr>
        <w:t>available at</w:t>
      </w:r>
      <w:r w:rsidRPr="00193AE3">
        <w:rPr>
          <w:rFonts w:ascii="Times New Roman" w:hAnsi="Times New Roman"/>
        </w:rPr>
        <w:t xml:space="preserve"> </w:t>
      </w:r>
      <w:hyperlink r:id="rId17" w:history="1">
        <w:r w:rsidRPr="00193AE3">
          <w:rPr>
            <w:rStyle w:val="Hyperlink"/>
            <w:rFonts w:ascii="Times New Roman" w:hAnsi="Times New Roman"/>
          </w:rPr>
          <w:t>https://www1.nyc.gov/assets/dhs/downloads/pdf/turning-the-tide-on-homelessness.pdf</w:t>
        </w:r>
      </w:hyperlink>
      <w:r w:rsidRPr="00193AE3">
        <w:rPr>
          <w:rFonts w:ascii="Times New Roman" w:hAnsi="Times New Roman"/>
        </w:rPr>
        <w:t>.</w:t>
      </w:r>
      <w:r>
        <w:t xml:space="preserve"> </w:t>
      </w:r>
    </w:p>
  </w:footnote>
  <w:footnote w:id="38">
    <w:p w14:paraId="652EF25C" w14:textId="61B6DA66" w:rsidR="00856ED9" w:rsidRPr="00856ED9" w:rsidRDefault="00856ED9">
      <w:pPr>
        <w:pStyle w:val="FootnoteText"/>
        <w:rPr>
          <w:rFonts w:ascii="Times New Roman" w:hAnsi="Times New Roman"/>
        </w:rPr>
      </w:pPr>
      <w:r w:rsidRPr="00856ED9">
        <w:rPr>
          <w:rStyle w:val="FootnoteReference"/>
          <w:rFonts w:ascii="Times New Roman" w:hAnsi="Times New Roman"/>
        </w:rPr>
        <w:footnoteRef/>
      </w:r>
      <w:r w:rsidRPr="00856ED9">
        <w:rPr>
          <w:rFonts w:ascii="Times New Roman" w:hAnsi="Times New Roman"/>
        </w:rPr>
        <w:t xml:space="preserve"> </w:t>
      </w:r>
      <w:r w:rsidRPr="00856ED9">
        <w:rPr>
          <w:rFonts w:ascii="Times New Roman" w:hAnsi="Times New Roman"/>
          <w:i/>
          <w:iCs/>
        </w:rPr>
        <w:t>Id.</w:t>
      </w:r>
    </w:p>
  </w:footnote>
  <w:footnote w:id="39">
    <w:p w14:paraId="0D913A2F" w14:textId="49AB0DCB" w:rsidR="00856ED9" w:rsidRPr="00856ED9" w:rsidRDefault="00856ED9">
      <w:pPr>
        <w:pStyle w:val="FootnoteText"/>
        <w:rPr>
          <w:rFonts w:ascii="Times New Roman" w:hAnsi="Times New Roman"/>
        </w:rPr>
      </w:pPr>
      <w:r w:rsidRPr="00856ED9">
        <w:rPr>
          <w:rStyle w:val="FootnoteReference"/>
          <w:rFonts w:ascii="Times New Roman" w:hAnsi="Times New Roman"/>
        </w:rPr>
        <w:footnoteRef/>
      </w:r>
      <w:r w:rsidRPr="00856ED9">
        <w:rPr>
          <w:rFonts w:ascii="Times New Roman" w:hAnsi="Times New Roman"/>
        </w:rPr>
        <w:t xml:space="preserve"> </w:t>
      </w:r>
      <w:r w:rsidRPr="00856ED9">
        <w:rPr>
          <w:rFonts w:ascii="Times New Roman" w:hAnsi="Times New Roman"/>
          <w:i/>
          <w:iCs/>
        </w:rPr>
        <w:t>Id.</w:t>
      </w:r>
    </w:p>
  </w:footnote>
  <w:footnote w:id="40">
    <w:p w14:paraId="15262F05" w14:textId="467E4372" w:rsidR="00856ED9" w:rsidRPr="00856ED9" w:rsidRDefault="00856ED9">
      <w:pPr>
        <w:pStyle w:val="FootnoteText"/>
        <w:rPr>
          <w:rFonts w:ascii="Times New Roman" w:hAnsi="Times New Roman"/>
        </w:rPr>
      </w:pPr>
      <w:r w:rsidRPr="00856ED9">
        <w:rPr>
          <w:rStyle w:val="FootnoteReference"/>
          <w:rFonts w:ascii="Times New Roman" w:hAnsi="Times New Roman"/>
        </w:rPr>
        <w:footnoteRef/>
      </w:r>
      <w:r w:rsidRPr="00856ED9">
        <w:rPr>
          <w:rFonts w:ascii="Times New Roman" w:hAnsi="Times New Roman"/>
        </w:rPr>
        <w:t xml:space="preserve"> </w:t>
      </w:r>
      <w:r w:rsidRPr="00856ED9">
        <w:rPr>
          <w:rFonts w:ascii="Times New Roman" w:hAnsi="Times New Roman"/>
          <w:i/>
          <w:iCs/>
        </w:rPr>
        <w:t>Id.</w:t>
      </w:r>
    </w:p>
  </w:footnote>
  <w:footnote w:id="41">
    <w:p w14:paraId="188F7D2E" w14:textId="0DEF1255" w:rsidR="00856ED9" w:rsidRPr="00856ED9" w:rsidRDefault="00856ED9">
      <w:pPr>
        <w:pStyle w:val="FootnoteText"/>
      </w:pPr>
      <w:r w:rsidRPr="00856ED9">
        <w:rPr>
          <w:rStyle w:val="FootnoteReference"/>
          <w:rFonts w:ascii="Times New Roman" w:hAnsi="Times New Roman"/>
        </w:rPr>
        <w:footnoteRef/>
      </w:r>
      <w:r w:rsidRPr="00856ED9">
        <w:rPr>
          <w:rFonts w:ascii="Times New Roman" w:hAnsi="Times New Roman"/>
        </w:rPr>
        <w:t xml:space="preserve"> NYC Dep’t of Homeless Services (DHS), </w:t>
      </w:r>
      <w:r w:rsidRPr="00856ED9">
        <w:rPr>
          <w:rFonts w:ascii="Times New Roman" w:hAnsi="Times New Roman"/>
          <w:i/>
        </w:rPr>
        <w:t>Veteran Housing Rental Incentives</w:t>
      </w:r>
      <w:r w:rsidRPr="00856ED9">
        <w:rPr>
          <w:rFonts w:ascii="Times New Roman" w:hAnsi="Times New Roman"/>
        </w:rPr>
        <w:t xml:space="preserve">, </w:t>
      </w:r>
      <w:r w:rsidRPr="00856ED9">
        <w:rPr>
          <w:rFonts w:ascii="Times New Roman" w:hAnsi="Times New Roman"/>
          <w:i/>
        </w:rPr>
        <w:t>available at</w:t>
      </w:r>
      <w:r w:rsidRPr="00856ED9">
        <w:rPr>
          <w:rFonts w:ascii="Times New Roman" w:hAnsi="Times New Roman"/>
        </w:rPr>
        <w:t xml:space="preserve"> </w:t>
      </w:r>
      <w:hyperlink r:id="rId18" w:history="1">
        <w:r w:rsidRPr="00856ED9">
          <w:rPr>
            <w:rStyle w:val="Hyperlink"/>
            <w:rFonts w:ascii="Times New Roman" w:hAnsi="Times New Roman"/>
          </w:rPr>
          <w:t>https://www1.nyc.gov/site/dhs/outreach/veteran-incentives.page</w:t>
        </w:r>
      </w:hyperlink>
      <w:r w:rsidRPr="00856ED9">
        <w:rPr>
          <w:rFonts w:ascii="Times New Roman" w:hAnsi="Times New Roman"/>
        </w:rPr>
        <w:t>.</w:t>
      </w:r>
      <w:r w:rsidRPr="00856ED9">
        <w:t xml:space="preserve">  </w:t>
      </w:r>
    </w:p>
  </w:footnote>
  <w:footnote w:id="42">
    <w:p w14:paraId="198B0BE5" w14:textId="63446A25" w:rsidR="00856ED9" w:rsidRPr="00856ED9" w:rsidRDefault="00856ED9" w:rsidP="00856ED9">
      <w:pPr>
        <w:pStyle w:val="NormalWeb"/>
        <w:spacing w:before="0" w:beforeAutospacing="0" w:after="150" w:afterAutospacing="0"/>
        <w:rPr>
          <w:color w:val="000000" w:themeColor="text1"/>
          <w:sz w:val="20"/>
          <w:szCs w:val="20"/>
        </w:rPr>
      </w:pPr>
      <w:r w:rsidRPr="00856ED9">
        <w:rPr>
          <w:rStyle w:val="FootnoteReference"/>
          <w:sz w:val="20"/>
          <w:szCs w:val="20"/>
        </w:rPr>
        <w:footnoteRef/>
      </w:r>
      <w:r w:rsidRPr="00856ED9">
        <w:rPr>
          <w:sz w:val="20"/>
          <w:szCs w:val="20"/>
        </w:rPr>
        <w:t xml:space="preserve"> </w:t>
      </w:r>
      <w:r w:rsidRPr="00856ED9">
        <w:rPr>
          <w:color w:val="000000" w:themeColor="text1"/>
          <w:sz w:val="20"/>
          <w:szCs w:val="20"/>
        </w:rPr>
        <w:t xml:space="preserve">Note: CityFHEPS has replaced the LINC, SEPS, and CITYFEPS rental assistance programs.  The de Blasio Administration streamlined these programs into one to make processes administratively easier for clients, landlords and DSS. </w:t>
      </w:r>
      <w:r w:rsidRPr="00856ED9">
        <w:rPr>
          <w:i/>
          <w:color w:val="000000" w:themeColor="text1"/>
          <w:sz w:val="20"/>
          <w:szCs w:val="20"/>
        </w:rPr>
        <w:t>See</w:t>
      </w:r>
      <w:r w:rsidRPr="00856ED9">
        <w:rPr>
          <w:color w:val="000000" w:themeColor="text1"/>
          <w:sz w:val="20"/>
          <w:szCs w:val="20"/>
        </w:rPr>
        <w:t xml:space="preserve"> </w:t>
      </w:r>
      <w:hyperlink r:id="rId19" w:history="1">
        <w:r w:rsidRPr="00856ED9">
          <w:rPr>
            <w:color w:val="0563C1" w:themeColor="hyperlink"/>
            <w:sz w:val="20"/>
            <w:szCs w:val="20"/>
            <w:u w:val="single"/>
          </w:rPr>
          <w:t>https://www1.nyc.gov/site/hra/help/cityfheps.page</w:t>
        </w:r>
      </w:hyperlink>
      <w:r>
        <w:rPr>
          <w:color w:val="000000" w:themeColor="text1"/>
          <w:sz w:val="20"/>
          <w:szCs w:val="20"/>
        </w:rPr>
        <w:t xml:space="preserve">. </w:t>
      </w:r>
    </w:p>
    <w:p w14:paraId="3F2634B5" w14:textId="7B7AF37A" w:rsidR="00856ED9" w:rsidRDefault="00856ED9">
      <w:pPr>
        <w:pStyle w:val="FootnoteText"/>
      </w:pPr>
    </w:p>
  </w:footnote>
  <w:footnote w:id="43">
    <w:p w14:paraId="159C13FD" w14:textId="708B4A48" w:rsidR="00874EC9" w:rsidRPr="00461B50" w:rsidRDefault="00874EC9" w:rsidP="00874EC9">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New York Sta</w:t>
      </w:r>
      <w:r w:rsidR="00856ED9" w:rsidRPr="00461B50">
        <w:rPr>
          <w:rFonts w:ascii="Times New Roman" w:hAnsi="Times New Roman"/>
        </w:rPr>
        <w:t xml:space="preserve">te Division of Veteran Services, </w:t>
      </w:r>
      <w:r w:rsidRPr="00461B50">
        <w:rPr>
          <w:rFonts w:ascii="Times New Roman" w:hAnsi="Times New Roman"/>
          <w:i/>
          <w:iCs/>
        </w:rPr>
        <w:t xml:space="preserve">Report on Veteran </w:t>
      </w:r>
      <w:r w:rsidR="00856ED9" w:rsidRPr="00461B50">
        <w:rPr>
          <w:rFonts w:ascii="Times New Roman" w:hAnsi="Times New Roman"/>
          <w:i/>
          <w:iCs/>
        </w:rPr>
        <w:t>Homelessness in New York State</w:t>
      </w:r>
      <w:r w:rsidRPr="00461B50">
        <w:rPr>
          <w:rFonts w:ascii="Times New Roman" w:hAnsi="Times New Roman"/>
          <w:i/>
        </w:rPr>
        <w:t xml:space="preserve"> </w:t>
      </w:r>
      <w:r w:rsidR="00856ED9" w:rsidRPr="00461B50">
        <w:rPr>
          <w:rFonts w:ascii="Times New Roman" w:hAnsi="Times New Roman"/>
        </w:rPr>
        <w:t xml:space="preserve">(June 30, 2020), </w:t>
      </w:r>
      <w:r w:rsidR="00856ED9" w:rsidRPr="00461B50">
        <w:rPr>
          <w:rFonts w:ascii="Times New Roman" w:hAnsi="Times New Roman"/>
          <w:i/>
        </w:rPr>
        <w:t>available at</w:t>
      </w:r>
      <w:r w:rsidRPr="00461B50">
        <w:rPr>
          <w:rFonts w:ascii="Times New Roman" w:hAnsi="Times New Roman"/>
        </w:rPr>
        <w:t xml:space="preserve"> </w:t>
      </w:r>
      <w:hyperlink r:id="rId20" w:history="1">
        <w:r w:rsidRPr="00461B50">
          <w:rPr>
            <w:rStyle w:val="Hyperlink"/>
            <w:rFonts w:ascii="Times New Roman" w:hAnsi="Times New Roman"/>
          </w:rPr>
          <w:t>https://veterans.ny.gov/sites/default/files/2020-0_veteranhomelessnessnys_report_final.pdf</w:t>
        </w:r>
      </w:hyperlink>
      <w:r w:rsidRPr="00461B50">
        <w:rPr>
          <w:rFonts w:ascii="Times New Roman" w:hAnsi="Times New Roman"/>
        </w:rPr>
        <w:t xml:space="preserve"> </w:t>
      </w:r>
    </w:p>
  </w:footnote>
  <w:footnote w:id="44">
    <w:p w14:paraId="1FB79386" w14:textId="77777777" w:rsidR="00874EC9" w:rsidRPr="00461B50" w:rsidRDefault="00874EC9" w:rsidP="00874EC9">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w:t>
      </w:r>
      <w:r w:rsidRPr="00461B50">
        <w:rPr>
          <w:rFonts w:ascii="Times New Roman" w:hAnsi="Times New Roman"/>
          <w:i/>
        </w:rPr>
        <w:t>Id.</w:t>
      </w:r>
    </w:p>
  </w:footnote>
  <w:footnote w:id="45">
    <w:p w14:paraId="60A34183" w14:textId="77777777" w:rsidR="00874EC9" w:rsidRPr="00461B50" w:rsidRDefault="00874EC9" w:rsidP="00874EC9">
      <w:pPr>
        <w:pStyle w:val="FootnoteText"/>
        <w:rPr>
          <w:rFonts w:ascii="Times New Roman" w:hAnsi="Times New Roman"/>
          <w:i/>
        </w:rPr>
      </w:pPr>
      <w:r w:rsidRPr="00461B50">
        <w:rPr>
          <w:rStyle w:val="FootnoteReference"/>
          <w:rFonts w:ascii="Times New Roman" w:hAnsi="Times New Roman"/>
        </w:rPr>
        <w:footnoteRef/>
      </w:r>
      <w:r w:rsidRPr="00461B50">
        <w:rPr>
          <w:rFonts w:ascii="Times New Roman" w:hAnsi="Times New Roman"/>
        </w:rPr>
        <w:t xml:space="preserve"> </w:t>
      </w:r>
      <w:r w:rsidRPr="00461B50">
        <w:rPr>
          <w:rFonts w:ascii="Times New Roman" w:hAnsi="Times New Roman"/>
          <w:i/>
        </w:rPr>
        <w:t>Id.</w:t>
      </w:r>
    </w:p>
  </w:footnote>
  <w:footnote w:id="46">
    <w:p w14:paraId="72152384" w14:textId="562D0715" w:rsidR="00874EC9" w:rsidRPr="00306DCB" w:rsidRDefault="00874EC9" w:rsidP="00874EC9">
      <w:pPr>
        <w:pStyle w:val="FootnoteText"/>
        <w:rPr>
          <w:rFonts w:ascii="Times New Roman" w:hAnsi="Times New Roman"/>
        </w:rPr>
      </w:pPr>
      <w:r w:rsidRPr="00461B50">
        <w:rPr>
          <w:rStyle w:val="FootnoteReference"/>
          <w:rFonts w:ascii="Times New Roman" w:hAnsi="Times New Roman"/>
        </w:rPr>
        <w:footnoteRef/>
      </w:r>
      <w:r w:rsidRPr="00461B50">
        <w:rPr>
          <w:rFonts w:ascii="Times New Roman" w:hAnsi="Times New Roman"/>
        </w:rPr>
        <w:t xml:space="preserve"> </w:t>
      </w:r>
      <w:r w:rsidRPr="00461B50">
        <w:rPr>
          <w:rFonts w:ascii="Times New Roman" w:hAnsi="Times New Roman"/>
          <w:i/>
          <w:iCs/>
        </w:rPr>
        <w:t xml:space="preserve"> </w:t>
      </w:r>
      <w:r w:rsidRPr="00461B50">
        <w:rPr>
          <w:rFonts w:ascii="Times New Roman" w:hAnsi="Times New Roman"/>
        </w:rPr>
        <w:t>Jillian Jorgensen,</w:t>
      </w:r>
      <w:r w:rsidRPr="00461B50">
        <w:rPr>
          <w:rFonts w:ascii="Times New Roman" w:hAnsi="Times New Roman"/>
          <w:i/>
          <w:iCs/>
        </w:rPr>
        <w:t xml:space="preserve"> De Blasio Touts End to Chronic Veteran Homelessness in New York City, </w:t>
      </w:r>
      <w:r w:rsidRPr="00461B50">
        <w:rPr>
          <w:rFonts w:ascii="Times New Roman" w:hAnsi="Times New Roman"/>
        </w:rPr>
        <w:t>The Observer</w:t>
      </w:r>
      <w:r w:rsidRPr="00461B50">
        <w:rPr>
          <w:rFonts w:ascii="Times New Roman" w:hAnsi="Times New Roman"/>
          <w:i/>
          <w:iCs/>
        </w:rPr>
        <w:t xml:space="preserve"> </w:t>
      </w:r>
      <w:r w:rsidR="00856ED9" w:rsidRPr="00461B50">
        <w:rPr>
          <w:rFonts w:ascii="Times New Roman" w:hAnsi="Times New Roman"/>
        </w:rPr>
        <w:t xml:space="preserve">(Dec. 30, 2015), </w:t>
      </w:r>
      <w:r w:rsidRPr="00461B50">
        <w:rPr>
          <w:rFonts w:ascii="Times New Roman" w:hAnsi="Times New Roman"/>
          <w:i/>
        </w:rPr>
        <w:t xml:space="preserve">available </w:t>
      </w:r>
      <w:r w:rsidR="00856ED9" w:rsidRPr="00461B50">
        <w:rPr>
          <w:rFonts w:ascii="Times New Roman" w:hAnsi="Times New Roman"/>
          <w:i/>
        </w:rPr>
        <w:t>at</w:t>
      </w:r>
      <w:r w:rsidRPr="00461B50">
        <w:rPr>
          <w:rFonts w:ascii="Times New Roman" w:hAnsi="Times New Roman"/>
        </w:rPr>
        <w:t xml:space="preserve"> </w:t>
      </w:r>
      <w:hyperlink r:id="rId21" w:history="1">
        <w:r w:rsidRPr="00461B50">
          <w:rPr>
            <w:rStyle w:val="Hyperlink"/>
            <w:rFonts w:ascii="Times New Roman" w:hAnsi="Times New Roman"/>
          </w:rPr>
          <w:t>https://observer.com/2015/12/de-blasio-touts-end-to-chronic-veteran-homelessness-in-new-york-city/</w:t>
        </w:r>
      </w:hyperlink>
      <w:r w:rsidRPr="00306DCB">
        <w:rPr>
          <w:rFonts w:ascii="Times New Roman" w:hAnsi="Times New Roman"/>
        </w:rPr>
        <w:t xml:space="preserve"> </w:t>
      </w:r>
    </w:p>
  </w:footnote>
  <w:footnote w:id="47">
    <w:p w14:paraId="3000727E" w14:textId="77777777" w:rsidR="00874EC9" w:rsidRPr="00856ED9" w:rsidRDefault="00874EC9" w:rsidP="00874EC9">
      <w:pPr>
        <w:pStyle w:val="FootnoteText"/>
        <w:rPr>
          <w:rFonts w:ascii="Times New Roman" w:hAnsi="Times New Roman"/>
        </w:rPr>
      </w:pPr>
      <w:r w:rsidRPr="00856ED9">
        <w:rPr>
          <w:rStyle w:val="FootnoteReference"/>
          <w:rFonts w:ascii="Times New Roman" w:hAnsi="Times New Roman"/>
        </w:rPr>
        <w:footnoteRef/>
      </w:r>
      <w:r w:rsidRPr="00856ED9">
        <w:rPr>
          <w:rFonts w:ascii="Times New Roman" w:hAnsi="Times New Roman"/>
        </w:rPr>
        <w:t xml:space="preserve"> </w:t>
      </w:r>
      <w:r w:rsidRPr="00856ED9">
        <w:rPr>
          <w:rFonts w:ascii="Times New Roman" w:hAnsi="Times New Roman"/>
          <w:i/>
        </w:rPr>
        <w:t>Id.</w:t>
      </w:r>
    </w:p>
  </w:footnote>
  <w:footnote w:id="48">
    <w:p w14:paraId="1C352936" w14:textId="2282FC38" w:rsidR="00874EC9" w:rsidRPr="00856ED9" w:rsidRDefault="00874EC9" w:rsidP="00856ED9">
      <w:pPr>
        <w:spacing w:after="0" w:line="240" w:lineRule="auto"/>
        <w:rPr>
          <w:rFonts w:ascii="Times New Roman" w:hAnsi="Times New Roman"/>
          <w:sz w:val="20"/>
          <w:szCs w:val="20"/>
        </w:rPr>
      </w:pPr>
      <w:r w:rsidRPr="00856ED9">
        <w:rPr>
          <w:rStyle w:val="FootnoteReference"/>
          <w:rFonts w:ascii="Times New Roman" w:hAnsi="Times New Roman"/>
          <w:sz w:val="20"/>
          <w:szCs w:val="20"/>
        </w:rPr>
        <w:footnoteRef/>
      </w:r>
      <w:r w:rsidRPr="00856ED9">
        <w:rPr>
          <w:rFonts w:ascii="Times New Roman" w:hAnsi="Times New Roman"/>
          <w:sz w:val="20"/>
          <w:szCs w:val="20"/>
        </w:rPr>
        <w:t xml:space="preserve"> </w:t>
      </w:r>
      <w:r w:rsidRPr="00856ED9">
        <w:rPr>
          <w:rFonts w:ascii="Times New Roman" w:eastAsia="Times New Roman" w:hAnsi="Times New Roman"/>
          <w:i/>
          <w:iCs/>
          <w:color w:val="333333"/>
          <w:sz w:val="20"/>
          <w:szCs w:val="20"/>
          <w:shd w:val="clear" w:color="auto" w:fill="FFFFFF"/>
        </w:rPr>
        <w:t>Annual Homeless Assessment Report to Congress</w:t>
      </w:r>
      <w:r w:rsidRPr="00856ED9">
        <w:rPr>
          <w:rFonts w:ascii="Times New Roman" w:eastAsia="Times New Roman" w:hAnsi="Times New Roman"/>
          <w:i/>
          <w:iCs/>
          <w:sz w:val="20"/>
          <w:szCs w:val="20"/>
        </w:rPr>
        <w:t xml:space="preserve"> </w:t>
      </w:r>
      <w:r w:rsidRPr="00856ED9">
        <w:rPr>
          <w:rFonts w:ascii="Times New Roman" w:hAnsi="Times New Roman"/>
          <w:i/>
          <w:iCs/>
          <w:sz w:val="20"/>
          <w:szCs w:val="20"/>
        </w:rPr>
        <w:t>2011-2021 PIT Veteran Counts by CoC</w:t>
      </w:r>
      <w:r w:rsidR="00856ED9" w:rsidRPr="00856ED9">
        <w:rPr>
          <w:rFonts w:ascii="Times New Roman" w:hAnsi="Times New Roman"/>
          <w:sz w:val="20"/>
          <w:szCs w:val="20"/>
        </w:rPr>
        <w:t xml:space="preserve">, </w:t>
      </w:r>
      <w:r w:rsidR="00856ED9" w:rsidRPr="00856ED9">
        <w:rPr>
          <w:rFonts w:ascii="Times New Roman" w:hAnsi="Times New Roman"/>
          <w:i/>
          <w:sz w:val="20"/>
          <w:szCs w:val="20"/>
        </w:rPr>
        <w:t>available at</w:t>
      </w:r>
      <w:r w:rsidR="00856ED9" w:rsidRPr="00856ED9">
        <w:rPr>
          <w:rFonts w:ascii="Times New Roman" w:hAnsi="Times New Roman"/>
          <w:sz w:val="20"/>
          <w:szCs w:val="20"/>
        </w:rPr>
        <w:t xml:space="preserve"> </w:t>
      </w:r>
      <w:hyperlink r:id="rId22" w:history="1">
        <w:r w:rsidRPr="00856ED9">
          <w:rPr>
            <w:rStyle w:val="Hyperlink"/>
            <w:rFonts w:ascii="Times New Roman" w:hAnsi="Times New Roman"/>
            <w:sz w:val="20"/>
            <w:szCs w:val="20"/>
          </w:rPr>
          <w:t>https://www.huduser.gov/portal/sites/default/files/xls/2011-2021-PIT-Veteran-Counts-by-CoC.xlsx</w:t>
        </w:r>
      </w:hyperlink>
      <w:r w:rsidRPr="00856ED9">
        <w:rPr>
          <w:rFonts w:ascii="Times New Roman" w:hAnsi="Times New Roman"/>
          <w:i/>
          <w:iCs/>
          <w:sz w:val="20"/>
          <w:szCs w:val="20"/>
        </w:rPr>
        <w:t xml:space="preserve"> </w:t>
      </w:r>
    </w:p>
  </w:footnote>
  <w:footnote w:id="49">
    <w:p w14:paraId="3E7AC380" w14:textId="2A773BEC" w:rsidR="00874EC9" w:rsidRPr="00856ED9" w:rsidRDefault="00874EC9" w:rsidP="00874EC9">
      <w:pPr>
        <w:pStyle w:val="FootnoteText"/>
        <w:rPr>
          <w:rFonts w:ascii="Times New Roman" w:hAnsi="Times New Roman"/>
        </w:rPr>
      </w:pPr>
      <w:r w:rsidRPr="00856ED9">
        <w:rPr>
          <w:rStyle w:val="FootnoteReference"/>
          <w:rFonts w:ascii="Times New Roman" w:hAnsi="Times New Roman"/>
        </w:rPr>
        <w:footnoteRef/>
      </w:r>
      <w:r w:rsidRPr="00856ED9">
        <w:rPr>
          <w:rFonts w:ascii="Times New Roman" w:hAnsi="Times New Roman"/>
        </w:rPr>
        <w:t xml:space="preserve"> </w:t>
      </w:r>
      <w:r w:rsidRPr="00856ED9">
        <w:rPr>
          <w:rFonts w:ascii="Times New Roman" w:hAnsi="Times New Roman"/>
          <w:i/>
          <w:iCs/>
        </w:rPr>
        <w:t>Federal Government Announces New York City Has Ended Chronic Veteran Homelessness</w:t>
      </w:r>
      <w:r w:rsidRPr="00856ED9">
        <w:rPr>
          <w:rFonts w:ascii="Times New Roman" w:hAnsi="Times New Roman"/>
        </w:rPr>
        <w:t>,</w:t>
      </w:r>
      <w:r w:rsidRPr="00856ED9">
        <w:rPr>
          <w:rFonts w:ascii="Times New Roman" w:hAnsi="Times New Roman"/>
          <w:i/>
          <w:iCs/>
        </w:rPr>
        <w:t xml:space="preserve"> </w:t>
      </w:r>
      <w:r w:rsidRPr="00856ED9">
        <w:rPr>
          <w:rFonts w:ascii="Times New Roman" w:hAnsi="Times New Roman"/>
        </w:rPr>
        <w:t>Offic</w:t>
      </w:r>
      <w:r w:rsidR="00856ED9" w:rsidRPr="00856ED9">
        <w:rPr>
          <w:rFonts w:ascii="Times New Roman" w:hAnsi="Times New Roman"/>
        </w:rPr>
        <w:t xml:space="preserve">e of the Mayor, (Dec. 30, 2015), </w:t>
      </w:r>
      <w:r w:rsidR="00856ED9" w:rsidRPr="00856ED9">
        <w:rPr>
          <w:rFonts w:ascii="Times New Roman" w:hAnsi="Times New Roman"/>
          <w:i/>
        </w:rPr>
        <w:t>available at</w:t>
      </w:r>
      <w:r w:rsidRPr="00856ED9">
        <w:rPr>
          <w:rFonts w:ascii="Times New Roman" w:hAnsi="Times New Roman"/>
        </w:rPr>
        <w:t xml:space="preserve"> </w:t>
      </w:r>
      <w:hyperlink r:id="rId23" w:history="1">
        <w:r w:rsidRPr="00856ED9">
          <w:rPr>
            <w:rStyle w:val="Hyperlink"/>
            <w:rFonts w:ascii="Times New Roman" w:hAnsi="Times New Roman"/>
          </w:rPr>
          <w:t>https://www1.nyc.gov/office-of-the-mayor/news/984-15/federal-government-new-york-city-has-ended-chronic-veteran-homelessness</w:t>
        </w:r>
      </w:hyperlink>
      <w:r w:rsidRPr="00856ED9">
        <w:rPr>
          <w:rFonts w:ascii="Times New Roman" w:hAnsi="Times New Roman"/>
        </w:rPr>
        <w:t xml:space="preserve"> </w:t>
      </w:r>
    </w:p>
  </w:footnote>
  <w:footnote w:id="50">
    <w:p w14:paraId="06AAD8E6" w14:textId="6F187BD9" w:rsidR="00874EC9" w:rsidRPr="00856ED9" w:rsidRDefault="00874EC9" w:rsidP="00874EC9">
      <w:pPr>
        <w:pStyle w:val="FootnoteText"/>
        <w:rPr>
          <w:rFonts w:ascii="Times New Roman" w:hAnsi="Times New Roman"/>
        </w:rPr>
      </w:pPr>
      <w:r w:rsidRPr="00856ED9">
        <w:rPr>
          <w:rStyle w:val="FootnoteReference"/>
          <w:rFonts w:ascii="Times New Roman" w:hAnsi="Times New Roman"/>
        </w:rPr>
        <w:footnoteRef/>
      </w:r>
      <w:r w:rsidRPr="00856ED9">
        <w:rPr>
          <w:rFonts w:ascii="Times New Roman" w:hAnsi="Times New Roman"/>
        </w:rPr>
        <w:t xml:space="preserve"> Ryan Brady, </w:t>
      </w:r>
      <w:r w:rsidRPr="00856ED9">
        <w:rPr>
          <w:rFonts w:ascii="Times New Roman" w:hAnsi="Times New Roman"/>
          <w:i/>
          <w:iCs/>
        </w:rPr>
        <w:t xml:space="preserve">City to Hit Functional Zero on Veteran Homelessness, </w:t>
      </w:r>
      <w:r w:rsidR="00856ED9" w:rsidRPr="00856ED9">
        <w:rPr>
          <w:rFonts w:ascii="Times New Roman" w:hAnsi="Times New Roman"/>
        </w:rPr>
        <w:t xml:space="preserve">Gotham Gazette, </w:t>
      </w:r>
      <w:r w:rsidR="00856ED9" w:rsidRPr="00856ED9">
        <w:rPr>
          <w:rFonts w:ascii="Times New Roman" w:hAnsi="Times New Roman"/>
          <w:i/>
        </w:rPr>
        <w:t>available at</w:t>
      </w:r>
      <w:r w:rsidR="00856ED9" w:rsidRPr="00856ED9">
        <w:rPr>
          <w:rFonts w:ascii="Times New Roman" w:hAnsi="Times New Roman"/>
        </w:rPr>
        <w:t xml:space="preserve"> </w:t>
      </w:r>
      <w:hyperlink r:id="rId24" w:history="1">
        <w:r w:rsidRPr="00856ED9">
          <w:rPr>
            <w:rStyle w:val="Hyperlink"/>
            <w:rFonts w:ascii="Times New Roman" w:hAnsi="Times New Roman"/>
          </w:rPr>
          <w:t>https://www.gothamgazette.com/5986-city-set-to-hit-functional-zero-veteran-</w:t>
        </w:r>
      </w:hyperlink>
      <w:r w:rsidRPr="00856ED9">
        <w:rPr>
          <w:rFonts w:ascii="Times New Roman" w:hAnsi="Times New Roman"/>
        </w:rPr>
        <w:t xml:space="preserve"> </w:t>
      </w:r>
    </w:p>
  </w:footnote>
  <w:footnote w:id="51">
    <w:p w14:paraId="634FA966" w14:textId="77777777" w:rsidR="00874EC9" w:rsidRPr="00856ED9" w:rsidRDefault="00874EC9" w:rsidP="00874EC9">
      <w:pPr>
        <w:pStyle w:val="FootnoteText"/>
        <w:rPr>
          <w:rFonts w:ascii="Times New Roman" w:hAnsi="Times New Roman"/>
        </w:rPr>
      </w:pPr>
      <w:r w:rsidRPr="00856ED9">
        <w:rPr>
          <w:rStyle w:val="FootnoteReference"/>
          <w:rFonts w:ascii="Times New Roman" w:hAnsi="Times New Roman"/>
        </w:rPr>
        <w:footnoteRef/>
      </w:r>
      <w:r w:rsidRPr="00856ED9">
        <w:rPr>
          <w:rFonts w:ascii="Times New Roman" w:hAnsi="Times New Roman"/>
        </w:rPr>
        <w:t xml:space="preserve"> </w:t>
      </w:r>
      <w:r w:rsidRPr="00856ED9">
        <w:rPr>
          <w:rFonts w:ascii="Times New Roman" w:hAnsi="Times New Roman"/>
          <w:i/>
        </w:rPr>
        <w:t>Id.</w:t>
      </w:r>
    </w:p>
  </w:footnote>
  <w:footnote w:id="52">
    <w:p w14:paraId="02229097" w14:textId="77777777" w:rsidR="00874EC9" w:rsidRDefault="00874EC9" w:rsidP="00874EC9">
      <w:pPr>
        <w:pStyle w:val="FootnoteText"/>
      </w:pPr>
      <w:r w:rsidRPr="00856ED9">
        <w:rPr>
          <w:rStyle w:val="FootnoteReference"/>
          <w:rFonts w:ascii="Times New Roman" w:hAnsi="Times New Roman"/>
        </w:rPr>
        <w:footnoteRef/>
      </w:r>
      <w:r w:rsidRPr="00856ED9">
        <w:rPr>
          <w:rFonts w:ascii="Times New Roman" w:hAnsi="Times New Roman"/>
        </w:rPr>
        <w:t xml:space="preserve"> </w:t>
      </w:r>
      <w:r w:rsidRPr="00856ED9">
        <w:rPr>
          <w:rFonts w:ascii="Times New Roman" w:hAnsi="Times New Roman"/>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A81A" w14:textId="77777777" w:rsidR="005276DF" w:rsidRDefault="005276DF">
    <w:pPr>
      <w:pStyle w:val="Header"/>
    </w:pPr>
  </w:p>
  <w:p w14:paraId="7E90D392" w14:textId="77777777" w:rsidR="0085699C" w:rsidRDefault="0085699C"/>
  <w:p w14:paraId="151177FC" w14:textId="77777777" w:rsidR="0085699C" w:rsidRDefault="0085699C"/>
  <w:p w14:paraId="5A34C068" w14:textId="77777777" w:rsidR="0085699C" w:rsidRDefault="0085699C"/>
  <w:p w14:paraId="34C64906" w14:textId="77777777" w:rsidR="0085699C" w:rsidRDefault="008569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8CA6" w14:textId="77777777" w:rsidR="005920D4" w:rsidRDefault="005920D4">
    <w:pPr>
      <w:pStyle w:val="Header"/>
    </w:pPr>
  </w:p>
  <w:p w14:paraId="455B9672" w14:textId="77777777" w:rsidR="00F442C9" w:rsidRDefault="00F442C9"/>
  <w:p w14:paraId="65A75A98" w14:textId="77777777" w:rsidR="00F442C9" w:rsidRDefault="00F442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61"/>
    <w:multiLevelType w:val="hybridMultilevel"/>
    <w:tmpl w:val="A65CC458"/>
    <w:lvl w:ilvl="0" w:tplc="57F84C72">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45887"/>
    <w:multiLevelType w:val="hybridMultilevel"/>
    <w:tmpl w:val="EC341846"/>
    <w:lvl w:ilvl="0" w:tplc="57F84C7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3224"/>
    <w:multiLevelType w:val="hybridMultilevel"/>
    <w:tmpl w:val="D036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A4497"/>
    <w:multiLevelType w:val="hybridMultilevel"/>
    <w:tmpl w:val="1886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B2D71"/>
    <w:multiLevelType w:val="hybridMultilevel"/>
    <w:tmpl w:val="22C41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B64D0C"/>
    <w:multiLevelType w:val="hybridMultilevel"/>
    <w:tmpl w:val="F4DE9814"/>
    <w:lvl w:ilvl="0" w:tplc="57F84C72">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8C564C0"/>
    <w:multiLevelType w:val="hybridMultilevel"/>
    <w:tmpl w:val="19A2E3AC"/>
    <w:lvl w:ilvl="0" w:tplc="57F84C7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413E21"/>
    <w:multiLevelType w:val="hybridMultilevel"/>
    <w:tmpl w:val="954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E217D"/>
    <w:multiLevelType w:val="hybridMultilevel"/>
    <w:tmpl w:val="E2B4C6BE"/>
    <w:lvl w:ilvl="0" w:tplc="57F84C72">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33C1814"/>
    <w:multiLevelType w:val="hybridMultilevel"/>
    <w:tmpl w:val="1A44EB80"/>
    <w:lvl w:ilvl="0" w:tplc="B7ACC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069DD"/>
    <w:multiLevelType w:val="hybridMultilevel"/>
    <w:tmpl w:val="C15EB6F8"/>
    <w:lvl w:ilvl="0" w:tplc="C6788F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4"/>
  </w:num>
  <w:num w:numId="6">
    <w:abstractNumId w:val="6"/>
  </w:num>
  <w:num w:numId="7">
    <w:abstractNumId w:val="0"/>
  </w:num>
  <w:num w:numId="8">
    <w:abstractNumId w:val="8"/>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8E"/>
    <w:rsid w:val="00002098"/>
    <w:rsid w:val="00004D37"/>
    <w:rsid w:val="00011E6A"/>
    <w:rsid w:val="0001386B"/>
    <w:rsid w:val="0001475C"/>
    <w:rsid w:val="000225AB"/>
    <w:rsid w:val="00025F6F"/>
    <w:rsid w:val="000263A6"/>
    <w:rsid w:val="000333A3"/>
    <w:rsid w:val="000364CB"/>
    <w:rsid w:val="0003723D"/>
    <w:rsid w:val="00041EA9"/>
    <w:rsid w:val="0004384A"/>
    <w:rsid w:val="00045CDA"/>
    <w:rsid w:val="00046897"/>
    <w:rsid w:val="0004692D"/>
    <w:rsid w:val="00047DFF"/>
    <w:rsid w:val="0005520A"/>
    <w:rsid w:val="00056BE6"/>
    <w:rsid w:val="000572A3"/>
    <w:rsid w:val="00060850"/>
    <w:rsid w:val="00061439"/>
    <w:rsid w:val="00065479"/>
    <w:rsid w:val="000701ED"/>
    <w:rsid w:val="000708BE"/>
    <w:rsid w:val="00071147"/>
    <w:rsid w:val="00071DE2"/>
    <w:rsid w:val="00072DCA"/>
    <w:rsid w:val="00075C31"/>
    <w:rsid w:val="000777A8"/>
    <w:rsid w:val="00081BF0"/>
    <w:rsid w:val="000839A7"/>
    <w:rsid w:val="00083EC5"/>
    <w:rsid w:val="0008404C"/>
    <w:rsid w:val="0008735B"/>
    <w:rsid w:val="00092711"/>
    <w:rsid w:val="0009608E"/>
    <w:rsid w:val="000A60D5"/>
    <w:rsid w:val="000A7593"/>
    <w:rsid w:val="000B535F"/>
    <w:rsid w:val="000B5A30"/>
    <w:rsid w:val="000C29B7"/>
    <w:rsid w:val="000C3AE3"/>
    <w:rsid w:val="000C3ED3"/>
    <w:rsid w:val="000C6E15"/>
    <w:rsid w:val="000D0CD9"/>
    <w:rsid w:val="000D1812"/>
    <w:rsid w:val="000D443E"/>
    <w:rsid w:val="000D4A29"/>
    <w:rsid w:val="000E1E8D"/>
    <w:rsid w:val="000E3A83"/>
    <w:rsid w:val="000E42E8"/>
    <w:rsid w:val="000E460F"/>
    <w:rsid w:val="000F12A2"/>
    <w:rsid w:val="000F45E9"/>
    <w:rsid w:val="0010127B"/>
    <w:rsid w:val="0010433C"/>
    <w:rsid w:val="00105568"/>
    <w:rsid w:val="00105B04"/>
    <w:rsid w:val="00112C41"/>
    <w:rsid w:val="00114473"/>
    <w:rsid w:val="00117F34"/>
    <w:rsid w:val="00120780"/>
    <w:rsid w:val="001212ED"/>
    <w:rsid w:val="00124E61"/>
    <w:rsid w:val="00126799"/>
    <w:rsid w:val="00126D1F"/>
    <w:rsid w:val="001275B2"/>
    <w:rsid w:val="00131C4B"/>
    <w:rsid w:val="001340E7"/>
    <w:rsid w:val="0013540B"/>
    <w:rsid w:val="00137F0D"/>
    <w:rsid w:val="001425F3"/>
    <w:rsid w:val="001434CE"/>
    <w:rsid w:val="001436A4"/>
    <w:rsid w:val="00146928"/>
    <w:rsid w:val="00146E2D"/>
    <w:rsid w:val="00150F40"/>
    <w:rsid w:val="001528DE"/>
    <w:rsid w:val="001646FE"/>
    <w:rsid w:val="00164A2E"/>
    <w:rsid w:val="00166070"/>
    <w:rsid w:val="00172F8B"/>
    <w:rsid w:val="00174FC4"/>
    <w:rsid w:val="00175053"/>
    <w:rsid w:val="00175446"/>
    <w:rsid w:val="0017674A"/>
    <w:rsid w:val="00177A81"/>
    <w:rsid w:val="00182960"/>
    <w:rsid w:val="00183145"/>
    <w:rsid w:val="001834F6"/>
    <w:rsid w:val="00183547"/>
    <w:rsid w:val="00192177"/>
    <w:rsid w:val="00192772"/>
    <w:rsid w:val="00192A79"/>
    <w:rsid w:val="0019301F"/>
    <w:rsid w:val="00193AE3"/>
    <w:rsid w:val="001A4EAF"/>
    <w:rsid w:val="001A732B"/>
    <w:rsid w:val="001B2F45"/>
    <w:rsid w:val="001B4C91"/>
    <w:rsid w:val="001B53FD"/>
    <w:rsid w:val="001B7ECE"/>
    <w:rsid w:val="001C57DF"/>
    <w:rsid w:val="001D64C8"/>
    <w:rsid w:val="001D779D"/>
    <w:rsid w:val="001E175D"/>
    <w:rsid w:val="001E3F1A"/>
    <w:rsid w:val="001E60A5"/>
    <w:rsid w:val="001E6137"/>
    <w:rsid w:val="001F093C"/>
    <w:rsid w:val="001F1FB9"/>
    <w:rsid w:val="001F4291"/>
    <w:rsid w:val="001F59EF"/>
    <w:rsid w:val="00203F54"/>
    <w:rsid w:val="0020474A"/>
    <w:rsid w:val="00215AF7"/>
    <w:rsid w:val="002169A0"/>
    <w:rsid w:val="00216C6A"/>
    <w:rsid w:val="0022186A"/>
    <w:rsid w:val="00223AFC"/>
    <w:rsid w:val="002241FA"/>
    <w:rsid w:val="0022491B"/>
    <w:rsid w:val="002254F9"/>
    <w:rsid w:val="0022672A"/>
    <w:rsid w:val="00230CE0"/>
    <w:rsid w:val="002415F4"/>
    <w:rsid w:val="0024301C"/>
    <w:rsid w:val="002450E0"/>
    <w:rsid w:val="002505EA"/>
    <w:rsid w:val="00252DF0"/>
    <w:rsid w:val="00253AD0"/>
    <w:rsid w:val="00253CA6"/>
    <w:rsid w:val="002556BA"/>
    <w:rsid w:val="002570CE"/>
    <w:rsid w:val="002600CB"/>
    <w:rsid w:val="00260103"/>
    <w:rsid w:val="00260906"/>
    <w:rsid w:val="00262B8C"/>
    <w:rsid w:val="00263E7A"/>
    <w:rsid w:val="00266C93"/>
    <w:rsid w:val="00270FF9"/>
    <w:rsid w:val="00271D55"/>
    <w:rsid w:val="00271EE0"/>
    <w:rsid w:val="002813BC"/>
    <w:rsid w:val="00283A1B"/>
    <w:rsid w:val="002878D1"/>
    <w:rsid w:val="002878D7"/>
    <w:rsid w:val="00290E0B"/>
    <w:rsid w:val="002927A7"/>
    <w:rsid w:val="002927F8"/>
    <w:rsid w:val="00292E80"/>
    <w:rsid w:val="00293ABB"/>
    <w:rsid w:val="002A2658"/>
    <w:rsid w:val="002A2FDB"/>
    <w:rsid w:val="002A399A"/>
    <w:rsid w:val="002A4329"/>
    <w:rsid w:val="002A574A"/>
    <w:rsid w:val="002B2AF3"/>
    <w:rsid w:val="002C1AC3"/>
    <w:rsid w:val="002C6729"/>
    <w:rsid w:val="002D0CBE"/>
    <w:rsid w:val="002D5C1E"/>
    <w:rsid w:val="002D7CF8"/>
    <w:rsid w:val="002E04E2"/>
    <w:rsid w:val="002E5DEA"/>
    <w:rsid w:val="002F081A"/>
    <w:rsid w:val="002F1224"/>
    <w:rsid w:val="002F1E41"/>
    <w:rsid w:val="00300765"/>
    <w:rsid w:val="00300EB6"/>
    <w:rsid w:val="00302DCB"/>
    <w:rsid w:val="00304A6C"/>
    <w:rsid w:val="00305A89"/>
    <w:rsid w:val="00312078"/>
    <w:rsid w:val="003179BA"/>
    <w:rsid w:val="0032211A"/>
    <w:rsid w:val="00325027"/>
    <w:rsid w:val="003250EA"/>
    <w:rsid w:val="0032649A"/>
    <w:rsid w:val="00330E0A"/>
    <w:rsid w:val="003323FB"/>
    <w:rsid w:val="00334632"/>
    <w:rsid w:val="0033548F"/>
    <w:rsid w:val="003357BE"/>
    <w:rsid w:val="00335B5B"/>
    <w:rsid w:val="0033657D"/>
    <w:rsid w:val="00342DA5"/>
    <w:rsid w:val="0034551A"/>
    <w:rsid w:val="00360078"/>
    <w:rsid w:val="00360087"/>
    <w:rsid w:val="00360906"/>
    <w:rsid w:val="003620F4"/>
    <w:rsid w:val="00362B71"/>
    <w:rsid w:val="00366484"/>
    <w:rsid w:val="00367797"/>
    <w:rsid w:val="00367920"/>
    <w:rsid w:val="003700BE"/>
    <w:rsid w:val="0037160A"/>
    <w:rsid w:val="003721EF"/>
    <w:rsid w:val="003727A2"/>
    <w:rsid w:val="00375929"/>
    <w:rsid w:val="003778BD"/>
    <w:rsid w:val="003801BC"/>
    <w:rsid w:val="003830C3"/>
    <w:rsid w:val="00384E28"/>
    <w:rsid w:val="003870ED"/>
    <w:rsid w:val="003916AC"/>
    <w:rsid w:val="00393699"/>
    <w:rsid w:val="00393A5E"/>
    <w:rsid w:val="003972BC"/>
    <w:rsid w:val="003A0D6F"/>
    <w:rsid w:val="003A2249"/>
    <w:rsid w:val="003A2552"/>
    <w:rsid w:val="003A385C"/>
    <w:rsid w:val="003A419A"/>
    <w:rsid w:val="003A67F4"/>
    <w:rsid w:val="003B1595"/>
    <w:rsid w:val="003B3789"/>
    <w:rsid w:val="003B6BAF"/>
    <w:rsid w:val="003C3FAA"/>
    <w:rsid w:val="003C6311"/>
    <w:rsid w:val="003C70CF"/>
    <w:rsid w:val="003C7CEB"/>
    <w:rsid w:val="003D08C6"/>
    <w:rsid w:val="003D3926"/>
    <w:rsid w:val="003D3A37"/>
    <w:rsid w:val="003D5B83"/>
    <w:rsid w:val="003D738D"/>
    <w:rsid w:val="003E0ED8"/>
    <w:rsid w:val="003E1C60"/>
    <w:rsid w:val="003E628E"/>
    <w:rsid w:val="003E6522"/>
    <w:rsid w:val="003E79FE"/>
    <w:rsid w:val="003E7A03"/>
    <w:rsid w:val="003F0B5E"/>
    <w:rsid w:val="003F1E0E"/>
    <w:rsid w:val="003F24D3"/>
    <w:rsid w:val="003F2E0D"/>
    <w:rsid w:val="003F3DE7"/>
    <w:rsid w:val="003F5AF9"/>
    <w:rsid w:val="00402896"/>
    <w:rsid w:val="00403051"/>
    <w:rsid w:val="00403A61"/>
    <w:rsid w:val="00405DC2"/>
    <w:rsid w:val="00405FDC"/>
    <w:rsid w:val="004123BD"/>
    <w:rsid w:val="004141F5"/>
    <w:rsid w:val="004152B7"/>
    <w:rsid w:val="004160C7"/>
    <w:rsid w:val="00420C6A"/>
    <w:rsid w:val="004216FF"/>
    <w:rsid w:val="0042336A"/>
    <w:rsid w:val="004272B7"/>
    <w:rsid w:val="004335B6"/>
    <w:rsid w:val="0043382E"/>
    <w:rsid w:val="0043410F"/>
    <w:rsid w:val="00437A7B"/>
    <w:rsid w:val="0044188B"/>
    <w:rsid w:val="004427F2"/>
    <w:rsid w:val="00452C3C"/>
    <w:rsid w:val="00454BCE"/>
    <w:rsid w:val="004555C9"/>
    <w:rsid w:val="00455B78"/>
    <w:rsid w:val="00456ABD"/>
    <w:rsid w:val="004578F8"/>
    <w:rsid w:val="00457DDB"/>
    <w:rsid w:val="00461B50"/>
    <w:rsid w:val="004620B0"/>
    <w:rsid w:val="00463F19"/>
    <w:rsid w:val="00470741"/>
    <w:rsid w:val="0047324E"/>
    <w:rsid w:val="0047352E"/>
    <w:rsid w:val="00474DE4"/>
    <w:rsid w:val="0047530F"/>
    <w:rsid w:val="00482A7A"/>
    <w:rsid w:val="00483ED6"/>
    <w:rsid w:val="004854CC"/>
    <w:rsid w:val="00485696"/>
    <w:rsid w:val="004866AF"/>
    <w:rsid w:val="00486E9B"/>
    <w:rsid w:val="00491DC1"/>
    <w:rsid w:val="00492B96"/>
    <w:rsid w:val="00493AC4"/>
    <w:rsid w:val="00496323"/>
    <w:rsid w:val="00496DB5"/>
    <w:rsid w:val="0049780D"/>
    <w:rsid w:val="004A37D2"/>
    <w:rsid w:val="004A3803"/>
    <w:rsid w:val="004A67A1"/>
    <w:rsid w:val="004B0CFC"/>
    <w:rsid w:val="004B1F6A"/>
    <w:rsid w:val="004B4A9C"/>
    <w:rsid w:val="004B4E0A"/>
    <w:rsid w:val="004B5006"/>
    <w:rsid w:val="004B7621"/>
    <w:rsid w:val="004C1692"/>
    <w:rsid w:val="004C1FFA"/>
    <w:rsid w:val="004C225C"/>
    <w:rsid w:val="004C22E2"/>
    <w:rsid w:val="004D1D83"/>
    <w:rsid w:val="004D2C29"/>
    <w:rsid w:val="004D379A"/>
    <w:rsid w:val="004D6516"/>
    <w:rsid w:val="004D6BB6"/>
    <w:rsid w:val="004E022C"/>
    <w:rsid w:val="004E2D65"/>
    <w:rsid w:val="004E40CF"/>
    <w:rsid w:val="004E5A7C"/>
    <w:rsid w:val="004E5C4A"/>
    <w:rsid w:val="004E735C"/>
    <w:rsid w:val="004F20E0"/>
    <w:rsid w:val="004F2216"/>
    <w:rsid w:val="004F2F85"/>
    <w:rsid w:val="004F4AE8"/>
    <w:rsid w:val="004F645E"/>
    <w:rsid w:val="004F7C08"/>
    <w:rsid w:val="00502E1C"/>
    <w:rsid w:val="00502FC1"/>
    <w:rsid w:val="00504C0E"/>
    <w:rsid w:val="00510CAC"/>
    <w:rsid w:val="00523D1D"/>
    <w:rsid w:val="005276DF"/>
    <w:rsid w:val="00530E0D"/>
    <w:rsid w:val="00530E54"/>
    <w:rsid w:val="0053658E"/>
    <w:rsid w:val="00537547"/>
    <w:rsid w:val="005407CA"/>
    <w:rsid w:val="00540D8F"/>
    <w:rsid w:val="00541269"/>
    <w:rsid w:val="00544273"/>
    <w:rsid w:val="00544D60"/>
    <w:rsid w:val="005455FA"/>
    <w:rsid w:val="00550ECA"/>
    <w:rsid w:val="00551D66"/>
    <w:rsid w:val="00552182"/>
    <w:rsid w:val="00552EEE"/>
    <w:rsid w:val="00553EBA"/>
    <w:rsid w:val="00554202"/>
    <w:rsid w:val="00555934"/>
    <w:rsid w:val="0056123E"/>
    <w:rsid w:val="005621E2"/>
    <w:rsid w:val="0056445D"/>
    <w:rsid w:val="005652F6"/>
    <w:rsid w:val="00570AF2"/>
    <w:rsid w:val="00571867"/>
    <w:rsid w:val="00571D01"/>
    <w:rsid w:val="00583054"/>
    <w:rsid w:val="005920D4"/>
    <w:rsid w:val="005949EB"/>
    <w:rsid w:val="00595F80"/>
    <w:rsid w:val="00596471"/>
    <w:rsid w:val="0059790B"/>
    <w:rsid w:val="0059796F"/>
    <w:rsid w:val="00597FEC"/>
    <w:rsid w:val="005A124A"/>
    <w:rsid w:val="005A3AEC"/>
    <w:rsid w:val="005A4403"/>
    <w:rsid w:val="005A59EC"/>
    <w:rsid w:val="005B08C3"/>
    <w:rsid w:val="005B0D2F"/>
    <w:rsid w:val="005B0DC7"/>
    <w:rsid w:val="005B2673"/>
    <w:rsid w:val="005B733B"/>
    <w:rsid w:val="005D316E"/>
    <w:rsid w:val="005D45D5"/>
    <w:rsid w:val="005D6DFB"/>
    <w:rsid w:val="005E1EE7"/>
    <w:rsid w:val="005E3B25"/>
    <w:rsid w:val="005E471D"/>
    <w:rsid w:val="005E4C3A"/>
    <w:rsid w:val="005E6153"/>
    <w:rsid w:val="005E6BF0"/>
    <w:rsid w:val="005E7CDB"/>
    <w:rsid w:val="005F052A"/>
    <w:rsid w:val="005F0912"/>
    <w:rsid w:val="005F173F"/>
    <w:rsid w:val="005F3AF7"/>
    <w:rsid w:val="005F5F21"/>
    <w:rsid w:val="005F7DFD"/>
    <w:rsid w:val="00600E32"/>
    <w:rsid w:val="0060147E"/>
    <w:rsid w:val="00604CA8"/>
    <w:rsid w:val="00610048"/>
    <w:rsid w:val="00610A62"/>
    <w:rsid w:val="0061290D"/>
    <w:rsid w:val="006131A3"/>
    <w:rsid w:val="006135B6"/>
    <w:rsid w:val="00613693"/>
    <w:rsid w:val="00614D0D"/>
    <w:rsid w:val="00616408"/>
    <w:rsid w:val="00617ECA"/>
    <w:rsid w:val="006214C3"/>
    <w:rsid w:val="00624979"/>
    <w:rsid w:val="00627617"/>
    <w:rsid w:val="00627FBB"/>
    <w:rsid w:val="006304B5"/>
    <w:rsid w:val="00643355"/>
    <w:rsid w:val="00644EC9"/>
    <w:rsid w:val="00645BAA"/>
    <w:rsid w:val="00645DFE"/>
    <w:rsid w:val="00651C1C"/>
    <w:rsid w:val="006547F3"/>
    <w:rsid w:val="00654B07"/>
    <w:rsid w:val="00656601"/>
    <w:rsid w:val="006569EB"/>
    <w:rsid w:val="00656F5B"/>
    <w:rsid w:val="006608B9"/>
    <w:rsid w:val="0066176D"/>
    <w:rsid w:val="0066183A"/>
    <w:rsid w:val="0066330A"/>
    <w:rsid w:val="006633D3"/>
    <w:rsid w:val="00663BC9"/>
    <w:rsid w:val="00664E9D"/>
    <w:rsid w:val="00666E16"/>
    <w:rsid w:val="00670EFC"/>
    <w:rsid w:val="00671D36"/>
    <w:rsid w:val="00673260"/>
    <w:rsid w:val="00682BBE"/>
    <w:rsid w:val="00683272"/>
    <w:rsid w:val="006836DC"/>
    <w:rsid w:val="00685B16"/>
    <w:rsid w:val="006877FE"/>
    <w:rsid w:val="0069061C"/>
    <w:rsid w:val="00690958"/>
    <w:rsid w:val="00691C3F"/>
    <w:rsid w:val="00692C9D"/>
    <w:rsid w:val="006948A8"/>
    <w:rsid w:val="006950B9"/>
    <w:rsid w:val="006A0899"/>
    <w:rsid w:val="006A4D45"/>
    <w:rsid w:val="006A51C1"/>
    <w:rsid w:val="006A620D"/>
    <w:rsid w:val="006A6BF2"/>
    <w:rsid w:val="006B1E4E"/>
    <w:rsid w:val="006B67EC"/>
    <w:rsid w:val="006C1FC1"/>
    <w:rsid w:val="006C25B5"/>
    <w:rsid w:val="006C2861"/>
    <w:rsid w:val="006C3971"/>
    <w:rsid w:val="006C576B"/>
    <w:rsid w:val="006C6841"/>
    <w:rsid w:val="006D1BE2"/>
    <w:rsid w:val="006D1FA5"/>
    <w:rsid w:val="006E25AC"/>
    <w:rsid w:val="006E5F60"/>
    <w:rsid w:val="006F1397"/>
    <w:rsid w:val="006F152F"/>
    <w:rsid w:val="006F3B91"/>
    <w:rsid w:val="006F65D8"/>
    <w:rsid w:val="006F7C15"/>
    <w:rsid w:val="00705D3A"/>
    <w:rsid w:val="0070688F"/>
    <w:rsid w:val="00706D0C"/>
    <w:rsid w:val="00712CC2"/>
    <w:rsid w:val="00715137"/>
    <w:rsid w:val="00720EEC"/>
    <w:rsid w:val="00721237"/>
    <w:rsid w:val="00723F88"/>
    <w:rsid w:val="007265B2"/>
    <w:rsid w:val="00727DFE"/>
    <w:rsid w:val="00735309"/>
    <w:rsid w:val="007409BA"/>
    <w:rsid w:val="00740CC7"/>
    <w:rsid w:val="00744147"/>
    <w:rsid w:val="00744724"/>
    <w:rsid w:val="00745422"/>
    <w:rsid w:val="00745E48"/>
    <w:rsid w:val="00752B4F"/>
    <w:rsid w:val="00753938"/>
    <w:rsid w:val="0075497A"/>
    <w:rsid w:val="00754F5E"/>
    <w:rsid w:val="00755433"/>
    <w:rsid w:val="007562AF"/>
    <w:rsid w:val="00756B8D"/>
    <w:rsid w:val="007649F9"/>
    <w:rsid w:val="00766603"/>
    <w:rsid w:val="00767790"/>
    <w:rsid w:val="00770F8F"/>
    <w:rsid w:val="00780DFD"/>
    <w:rsid w:val="0078278E"/>
    <w:rsid w:val="00783983"/>
    <w:rsid w:val="007877F8"/>
    <w:rsid w:val="007945F5"/>
    <w:rsid w:val="00795096"/>
    <w:rsid w:val="007A12E2"/>
    <w:rsid w:val="007A2FB3"/>
    <w:rsid w:val="007A3388"/>
    <w:rsid w:val="007A3F3B"/>
    <w:rsid w:val="007A4748"/>
    <w:rsid w:val="007A71EF"/>
    <w:rsid w:val="007A7D8D"/>
    <w:rsid w:val="007B21B6"/>
    <w:rsid w:val="007B2E9C"/>
    <w:rsid w:val="007B4B49"/>
    <w:rsid w:val="007C0B9F"/>
    <w:rsid w:val="007C121D"/>
    <w:rsid w:val="007C1F1D"/>
    <w:rsid w:val="007C2185"/>
    <w:rsid w:val="007C2BFF"/>
    <w:rsid w:val="007C5679"/>
    <w:rsid w:val="007D1457"/>
    <w:rsid w:val="007D30FC"/>
    <w:rsid w:val="007D7F55"/>
    <w:rsid w:val="007E0C84"/>
    <w:rsid w:val="007E298F"/>
    <w:rsid w:val="007E5FD7"/>
    <w:rsid w:val="007E6FFD"/>
    <w:rsid w:val="007F1565"/>
    <w:rsid w:val="007F3513"/>
    <w:rsid w:val="00800300"/>
    <w:rsid w:val="008042B1"/>
    <w:rsid w:val="008072B9"/>
    <w:rsid w:val="008114BC"/>
    <w:rsid w:val="00812CAA"/>
    <w:rsid w:val="00814B34"/>
    <w:rsid w:val="008167DE"/>
    <w:rsid w:val="00821EBA"/>
    <w:rsid w:val="00824854"/>
    <w:rsid w:val="00830C1E"/>
    <w:rsid w:val="00834DE9"/>
    <w:rsid w:val="0083521D"/>
    <w:rsid w:val="008361BB"/>
    <w:rsid w:val="00837673"/>
    <w:rsid w:val="008441AA"/>
    <w:rsid w:val="00845347"/>
    <w:rsid w:val="008473FE"/>
    <w:rsid w:val="0085699C"/>
    <w:rsid w:val="00856ED9"/>
    <w:rsid w:val="00857537"/>
    <w:rsid w:val="008576F0"/>
    <w:rsid w:val="008620AC"/>
    <w:rsid w:val="00862853"/>
    <w:rsid w:val="00863454"/>
    <w:rsid w:val="008639D0"/>
    <w:rsid w:val="00866809"/>
    <w:rsid w:val="0087331F"/>
    <w:rsid w:val="00874EC9"/>
    <w:rsid w:val="00884436"/>
    <w:rsid w:val="008871C0"/>
    <w:rsid w:val="00896FBC"/>
    <w:rsid w:val="008A28B1"/>
    <w:rsid w:val="008B0B58"/>
    <w:rsid w:val="008B0CA1"/>
    <w:rsid w:val="008B2267"/>
    <w:rsid w:val="008B3272"/>
    <w:rsid w:val="008C22E8"/>
    <w:rsid w:val="008C2838"/>
    <w:rsid w:val="008C32D8"/>
    <w:rsid w:val="008C6C28"/>
    <w:rsid w:val="008C7E58"/>
    <w:rsid w:val="008D0C9B"/>
    <w:rsid w:val="008D22A8"/>
    <w:rsid w:val="008D3EBD"/>
    <w:rsid w:val="008D4414"/>
    <w:rsid w:val="008D5246"/>
    <w:rsid w:val="008E577B"/>
    <w:rsid w:val="008E7156"/>
    <w:rsid w:val="008F6D6C"/>
    <w:rsid w:val="008F6E0A"/>
    <w:rsid w:val="009023DE"/>
    <w:rsid w:val="009035A2"/>
    <w:rsid w:val="00904EE4"/>
    <w:rsid w:val="00905AF9"/>
    <w:rsid w:val="00913876"/>
    <w:rsid w:val="00913B3C"/>
    <w:rsid w:val="00922393"/>
    <w:rsid w:val="00922C1B"/>
    <w:rsid w:val="0092444F"/>
    <w:rsid w:val="009271C9"/>
    <w:rsid w:val="00932336"/>
    <w:rsid w:val="009337F2"/>
    <w:rsid w:val="0093568C"/>
    <w:rsid w:val="009370C9"/>
    <w:rsid w:val="00942F11"/>
    <w:rsid w:val="009453F9"/>
    <w:rsid w:val="00945932"/>
    <w:rsid w:val="009503F0"/>
    <w:rsid w:val="0095487E"/>
    <w:rsid w:val="00957AE5"/>
    <w:rsid w:val="00960047"/>
    <w:rsid w:val="00961D6B"/>
    <w:rsid w:val="00963681"/>
    <w:rsid w:val="009639F4"/>
    <w:rsid w:val="00965A72"/>
    <w:rsid w:val="00967191"/>
    <w:rsid w:val="00967F88"/>
    <w:rsid w:val="00970F35"/>
    <w:rsid w:val="00971195"/>
    <w:rsid w:val="0097147F"/>
    <w:rsid w:val="00972B6B"/>
    <w:rsid w:val="00974E9D"/>
    <w:rsid w:val="00975EAB"/>
    <w:rsid w:val="00976E42"/>
    <w:rsid w:val="00981E6B"/>
    <w:rsid w:val="009874D9"/>
    <w:rsid w:val="00993DF9"/>
    <w:rsid w:val="00995767"/>
    <w:rsid w:val="009A17E8"/>
    <w:rsid w:val="009A603E"/>
    <w:rsid w:val="009A6C06"/>
    <w:rsid w:val="009C00AC"/>
    <w:rsid w:val="009C066F"/>
    <w:rsid w:val="009C1294"/>
    <w:rsid w:val="009C196F"/>
    <w:rsid w:val="009C5321"/>
    <w:rsid w:val="009C5F8A"/>
    <w:rsid w:val="009C7C43"/>
    <w:rsid w:val="009D02B0"/>
    <w:rsid w:val="009D6EE7"/>
    <w:rsid w:val="009E50F0"/>
    <w:rsid w:val="009E5539"/>
    <w:rsid w:val="009F0572"/>
    <w:rsid w:val="009F1997"/>
    <w:rsid w:val="009F3EFB"/>
    <w:rsid w:val="009F5848"/>
    <w:rsid w:val="00A01873"/>
    <w:rsid w:val="00A06D54"/>
    <w:rsid w:val="00A110FE"/>
    <w:rsid w:val="00A14104"/>
    <w:rsid w:val="00A14169"/>
    <w:rsid w:val="00A14820"/>
    <w:rsid w:val="00A14EA2"/>
    <w:rsid w:val="00A150D7"/>
    <w:rsid w:val="00A17ACE"/>
    <w:rsid w:val="00A20042"/>
    <w:rsid w:val="00A21870"/>
    <w:rsid w:val="00A21C51"/>
    <w:rsid w:val="00A24AA2"/>
    <w:rsid w:val="00A2634D"/>
    <w:rsid w:val="00A27F4C"/>
    <w:rsid w:val="00A30F96"/>
    <w:rsid w:val="00A33333"/>
    <w:rsid w:val="00A33817"/>
    <w:rsid w:val="00A415BE"/>
    <w:rsid w:val="00A45D9E"/>
    <w:rsid w:val="00A470ED"/>
    <w:rsid w:val="00A50D01"/>
    <w:rsid w:val="00A514C9"/>
    <w:rsid w:val="00A51C3D"/>
    <w:rsid w:val="00A5246F"/>
    <w:rsid w:val="00A52C0E"/>
    <w:rsid w:val="00A534E2"/>
    <w:rsid w:val="00A55979"/>
    <w:rsid w:val="00A64890"/>
    <w:rsid w:val="00A65DEB"/>
    <w:rsid w:val="00A665E9"/>
    <w:rsid w:val="00A701B8"/>
    <w:rsid w:val="00A70451"/>
    <w:rsid w:val="00A70B91"/>
    <w:rsid w:val="00A733A2"/>
    <w:rsid w:val="00A779B2"/>
    <w:rsid w:val="00A81637"/>
    <w:rsid w:val="00A85048"/>
    <w:rsid w:val="00A869CA"/>
    <w:rsid w:val="00A86C59"/>
    <w:rsid w:val="00A86ECC"/>
    <w:rsid w:val="00A93E6B"/>
    <w:rsid w:val="00A94577"/>
    <w:rsid w:val="00A97CCA"/>
    <w:rsid w:val="00AA5A4D"/>
    <w:rsid w:val="00AA6C62"/>
    <w:rsid w:val="00AB22BA"/>
    <w:rsid w:val="00AB2B9A"/>
    <w:rsid w:val="00AC239E"/>
    <w:rsid w:val="00AC360C"/>
    <w:rsid w:val="00AC4F99"/>
    <w:rsid w:val="00AC7047"/>
    <w:rsid w:val="00AC754E"/>
    <w:rsid w:val="00AD2456"/>
    <w:rsid w:val="00AD2E43"/>
    <w:rsid w:val="00AD3CDC"/>
    <w:rsid w:val="00AD4E31"/>
    <w:rsid w:val="00AD51FF"/>
    <w:rsid w:val="00AE1775"/>
    <w:rsid w:val="00AE583F"/>
    <w:rsid w:val="00AF2A2E"/>
    <w:rsid w:val="00AF3182"/>
    <w:rsid w:val="00AF4EEC"/>
    <w:rsid w:val="00B01441"/>
    <w:rsid w:val="00B02576"/>
    <w:rsid w:val="00B027F5"/>
    <w:rsid w:val="00B03FBC"/>
    <w:rsid w:val="00B0519D"/>
    <w:rsid w:val="00B131C1"/>
    <w:rsid w:val="00B1429C"/>
    <w:rsid w:val="00B20E5C"/>
    <w:rsid w:val="00B22A7B"/>
    <w:rsid w:val="00B25AE7"/>
    <w:rsid w:val="00B27651"/>
    <w:rsid w:val="00B42067"/>
    <w:rsid w:val="00B4341B"/>
    <w:rsid w:val="00B44ABB"/>
    <w:rsid w:val="00B46C4D"/>
    <w:rsid w:val="00B50D58"/>
    <w:rsid w:val="00B530CE"/>
    <w:rsid w:val="00B54A8C"/>
    <w:rsid w:val="00B575B0"/>
    <w:rsid w:val="00B663CE"/>
    <w:rsid w:val="00B666BF"/>
    <w:rsid w:val="00B6676B"/>
    <w:rsid w:val="00B7080B"/>
    <w:rsid w:val="00B74CA9"/>
    <w:rsid w:val="00B7528A"/>
    <w:rsid w:val="00B7573A"/>
    <w:rsid w:val="00B8317A"/>
    <w:rsid w:val="00B879DF"/>
    <w:rsid w:val="00B93563"/>
    <w:rsid w:val="00B939B2"/>
    <w:rsid w:val="00B93AB5"/>
    <w:rsid w:val="00B94350"/>
    <w:rsid w:val="00B95B39"/>
    <w:rsid w:val="00B96D45"/>
    <w:rsid w:val="00B97AE3"/>
    <w:rsid w:val="00BA3375"/>
    <w:rsid w:val="00BA3D69"/>
    <w:rsid w:val="00BA41E7"/>
    <w:rsid w:val="00BA6005"/>
    <w:rsid w:val="00BB3AED"/>
    <w:rsid w:val="00BB4D1A"/>
    <w:rsid w:val="00BC02AD"/>
    <w:rsid w:val="00BC1471"/>
    <w:rsid w:val="00BC30C0"/>
    <w:rsid w:val="00BC3B23"/>
    <w:rsid w:val="00BC5917"/>
    <w:rsid w:val="00BD0218"/>
    <w:rsid w:val="00BD1D44"/>
    <w:rsid w:val="00BD2FC5"/>
    <w:rsid w:val="00BD469C"/>
    <w:rsid w:val="00BD5C1A"/>
    <w:rsid w:val="00BD6205"/>
    <w:rsid w:val="00BE3E6F"/>
    <w:rsid w:val="00BE4625"/>
    <w:rsid w:val="00BF43E1"/>
    <w:rsid w:val="00BF472E"/>
    <w:rsid w:val="00BF4847"/>
    <w:rsid w:val="00BF77F6"/>
    <w:rsid w:val="00C0009E"/>
    <w:rsid w:val="00C01348"/>
    <w:rsid w:val="00C03D63"/>
    <w:rsid w:val="00C07151"/>
    <w:rsid w:val="00C079A7"/>
    <w:rsid w:val="00C07F7A"/>
    <w:rsid w:val="00C11F66"/>
    <w:rsid w:val="00C1280C"/>
    <w:rsid w:val="00C13559"/>
    <w:rsid w:val="00C16D02"/>
    <w:rsid w:val="00C22A9A"/>
    <w:rsid w:val="00C22C93"/>
    <w:rsid w:val="00C243CE"/>
    <w:rsid w:val="00C24633"/>
    <w:rsid w:val="00C27497"/>
    <w:rsid w:val="00C30F7E"/>
    <w:rsid w:val="00C31583"/>
    <w:rsid w:val="00C32083"/>
    <w:rsid w:val="00C3513A"/>
    <w:rsid w:val="00C354E8"/>
    <w:rsid w:val="00C3653F"/>
    <w:rsid w:val="00C37D24"/>
    <w:rsid w:val="00C43D03"/>
    <w:rsid w:val="00C44BAC"/>
    <w:rsid w:val="00C452F5"/>
    <w:rsid w:val="00C4714B"/>
    <w:rsid w:val="00C47A26"/>
    <w:rsid w:val="00C50106"/>
    <w:rsid w:val="00C50F49"/>
    <w:rsid w:val="00C5130B"/>
    <w:rsid w:val="00C53779"/>
    <w:rsid w:val="00C53FE8"/>
    <w:rsid w:val="00C55220"/>
    <w:rsid w:val="00C5742C"/>
    <w:rsid w:val="00C57B21"/>
    <w:rsid w:val="00C63075"/>
    <w:rsid w:val="00C65E5E"/>
    <w:rsid w:val="00C67C45"/>
    <w:rsid w:val="00C769EB"/>
    <w:rsid w:val="00C81E87"/>
    <w:rsid w:val="00C83612"/>
    <w:rsid w:val="00C8414C"/>
    <w:rsid w:val="00C84611"/>
    <w:rsid w:val="00C87FD7"/>
    <w:rsid w:val="00C916EC"/>
    <w:rsid w:val="00C96A15"/>
    <w:rsid w:val="00CA0709"/>
    <w:rsid w:val="00CA107F"/>
    <w:rsid w:val="00CA59F9"/>
    <w:rsid w:val="00CA65A0"/>
    <w:rsid w:val="00CA69EE"/>
    <w:rsid w:val="00CA779A"/>
    <w:rsid w:val="00CA792D"/>
    <w:rsid w:val="00CB1178"/>
    <w:rsid w:val="00CB273C"/>
    <w:rsid w:val="00CB3CB3"/>
    <w:rsid w:val="00CC3FFA"/>
    <w:rsid w:val="00CC4F1A"/>
    <w:rsid w:val="00CC66CE"/>
    <w:rsid w:val="00CC75CC"/>
    <w:rsid w:val="00CC76C1"/>
    <w:rsid w:val="00CC7C03"/>
    <w:rsid w:val="00CD29A5"/>
    <w:rsid w:val="00CD45B5"/>
    <w:rsid w:val="00CD506F"/>
    <w:rsid w:val="00CE2257"/>
    <w:rsid w:val="00CE40AE"/>
    <w:rsid w:val="00CF27A8"/>
    <w:rsid w:val="00CF2DB9"/>
    <w:rsid w:val="00CF5EB7"/>
    <w:rsid w:val="00CF6078"/>
    <w:rsid w:val="00D01F97"/>
    <w:rsid w:val="00D025F5"/>
    <w:rsid w:val="00D15A7C"/>
    <w:rsid w:val="00D1736D"/>
    <w:rsid w:val="00D17A02"/>
    <w:rsid w:val="00D21035"/>
    <w:rsid w:val="00D23362"/>
    <w:rsid w:val="00D234BE"/>
    <w:rsid w:val="00D24CCA"/>
    <w:rsid w:val="00D30EFE"/>
    <w:rsid w:val="00D36BDE"/>
    <w:rsid w:val="00D408B9"/>
    <w:rsid w:val="00D41223"/>
    <w:rsid w:val="00D45128"/>
    <w:rsid w:val="00D46D3A"/>
    <w:rsid w:val="00D51ABF"/>
    <w:rsid w:val="00D51F3E"/>
    <w:rsid w:val="00D527DD"/>
    <w:rsid w:val="00D52E6C"/>
    <w:rsid w:val="00D57097"/>
    <w:rsid w:val="00D571A4"/>
    <w:rsid w:val="00D57BBE"/>
    <w:rsid w:val="00D61AAF"/>
    <w:rsid w:val="00D63618"/>
    <w:rsid w:val="00D6364C"/>
    <w:rsid w:val="00D67809"/>
    <w:rsid w:val="00D71B1F"/>
    <w:rsid w:val="00D71DB7"/>
    <w:rsid w:val="00D72646"/>
    <w:rsid w:val="00D73D8E"/>
    <w:rsid w:val="00D75AE7"/>
    <w:rsid w:val="00D813DF"/>
    <w:rsid w:val="00D82EC5"/>
    <w:rsid w:val="00D85CD3"/>
    <w:rsid w:val="00D951AA"/>
    <w:rsid w:val="00D9643E"/>
    <w:rsid w:val="00D973AB"/>
    <w:rsid w:val="00DB0635"/>
    <w:rsid w:val="00DB25A6"/>
    <w:rsid w:val="00DB3076"/>
    <w:rsid w:val="00DB4F89"/>
    <w:rsid w:val="00DB6CBF"/>
    <w:rsid w:val="00DC2042"/>
    <w:rsid w:val="00DC245D"/>
    <w:rsid w:val="00DC58F6"/>
    <w:rsid w:val="00DC708D"/>
    <w:rsid w:val="00DD1087"/>
    <w:rsid w:val="00DD43E0"/>
    <w:rsid w:val="00DD477A"/>
    <w:rsid w:val="00DD5BD7"/>
    <w:rsid w:val="00DD6A57"/>
    <w:rsid w:val="00DE21D2"/>
    <w:rsid w:val="00DE2B7D"/>
    <w:rsid w:val="00DE689E"/>
    <w:rsid w:val="00DF0582"/>
    <w:rsid w:val="00DF2D11"/>
    <w:rsid w:val="00DF3844"/>
    <w:rsid w:val="00DF3EB6"/>
    <w:rsid w:val="00DF68D9"/>
    <w:rsid w:val="00E03048"/>
    <w:rsid w:val="00E0401D"/>
    <w:rsid w:val="00E04ADF"/>
    <w:rsid w:val="00E050AC"/>
    <w:rsid w:val="00E11761"/>
    <w:rsid w:val="00E117F6"/>
    <w:rsid w:val="00E1242A"/>
    <w:rsid w:val="00E13337"/>
    <w:rsid w:val="00E1462D"/>
    <w:rsid w:val="00E147A1"/>
    <w:rsid w:val="00E148E5"/>
    <w:rsid w:val="00E15B7D"/>
    <w:rsid w:val="00E242E8"/>
    <w:rsid w:val="00E25074"/>
    <w:rsid w:val="00E256ED"/>
    <w:rsid w:val="00E26CC4"/>
    <w:rsid w:val="00E27557"/>
    <w:rsid w:val="00E30691"/>
    <w:rsid w:val="00E30AC5"/>
    <w:rsid w:val="00E30B3D"/>
    <w:rsid w:val="00E319BA"/>
    <w:rsid w:val="00E3443C"/>
    <w:rsid w:val="00E37EE4"/>
    <w:rsid w:val="00E51D77"/>
    <w:rsid w:val="00E54ACC"/>
    <w:rsid w:val="00E55355"/>
    <w:rsid w:val="00E55525"/>
    <w:rsid w:val="00E55603"/>
    <w:rsid w:val="00E60077"/>
    <w:rsid w:val="00E60F56"/>
    <w:rsid w:val="00E63BF0"/>
    <w:rsid w:val="00E645A8"/>
    <w:rsid w:val="00E65CEF"/>
    <w:rsid w:val="00E6768E"/>
    <w:rsid w:val="00E67A1E"/>
    <w:rsid w:val="00E72781"/>
    <w:rsid w:val="00E73D71"/>
    <w:rsid w:val="00E76540"/>
    <w:rsid w:val="00E77A19"/>
    <w:rsid w:val="00E8224E"/>
    <w:rsid w:val="00E84A8C"/>
    <w:rsid w:val="00E86749"/>
    <w:rsid w:val="00E91065"/>
    <w:rsid w:val="00EA116E"/>
    <w:rsid w:val="00EA1C5B"/>
    <w:rsid w:val="00EA1C61"/>
    <w:rsid w:val="00EA1FBD"/>
    <w:rsid w:val="00EA2F4B"/>
    <w:rsid w:val="00EA3405"/>
    <w:rsid w:val="00EB0D33"/>
    <w:rsid w:val="00EB312E"/>
    <w:rsid w:val="00EB31C9"/>
    <w:rsid w:val="00EB63BE"/>
    <w:rsid w:val="00EB6456"/>
    <w:rsid w:val="00EB7B30"/>
    <w:rsid w:val="00EC1D73"/>
    <w:rsid w:val="00ED5DF1"/>
    <w:rsid w:val="00EE3E2F"/>
    <w:rsid w:val="00EE7471"/>
    <w:rsid w:val="00EE7CEC"/>
    <w:rsid w:val="00EF18B6"/>
    <w:rsid w:val="00EF3E20"/>
    <w:rsid w:val="00F02533"/>
    <w:rsid w:val="00F03215"/>
    <w:rsid w:val="00F05A99"/>
    <w:rsid w:val="00F114D8"/>
    <w:rsid w:val="00F124FC"/>
    <w:rsid w:val="00F14C49"/>
    <w:rsid w:val="00F1559B"/>
    <w:rsid w:val="00F20020"/>
    <w:rsid w:val="00F25585"/>
    <w:rsid w:val="00F266C0"/>
    <w:rsid w:val="00F27215"/>
    <w:rsid w:val="00F363AD"/>
    <w:rsid w:val="00F379AA"/>
    <w:rsid w:val="00F442C9"/>
    <w:rsid w:val="00F54B14"/>
    <w:rsid w:val="00F554DB"/>
    <w:rsid w:val="00F55583"/>
    <w:rsid w:val="00F613E4"/>
    <w:rsid w:val="00F6232F"/>
    <w:rsid w:val="00F70B01"/>
    <w:rsid w:val="00F738F2"/>
    <w:rsid w:val="00F74DB3"/>
    <w:rsid w:val="00F809C8"/>
    <w:rsid w:val="00F81029"/>
    <w:rsid w:val="00F828EA"/>
    <w:rsid w:val="00F84882"/>
    <w:rsid w:val="00F8587D"/>
    <w:rsid w:val="00F87807"/>
    <w:rsid w:val="00F90D91"/>
    <w:rsid w:val="00F937CE"/>
    <w:rsid w:val="00FA04F6"/>
    <w:rsid w:val="00FB403E"/>
    <w:rsid w:val="00FB40C1"/>
    <w:rsid w:val="00FB5041"/>
    <w:rsid w:val="00FC15D5"/>
    <w:rsid w:val="00FC419C"/>
    <w:rsid w:val="00FC5458"/>
    <w:rsid w:val="00FC7489"/>
    <w:rsid w:val="00FD036A"/>
    <w:rsid w:val="00FD1AC4"/>
    <w:rsid w:val="00FD44B0"/>
    <w:rsid w:val="00FE0D2F"/>
    <w:rsid w:val="00FE28F7"/>
    <w:rsid w:val="00FE2B60"/>
    <w:rsid w:val="00FE359E"/>
    <w:rsid w:val="00FE5838"/>
    <w:rsid w:val="00FE604B"/>
    <w:rsid w:val="00FF3D46"/>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46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05AF9"/>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F554DB"/>
    <w:pPr>
      <w:spacing w:after="0" w:line="240" w:lineRule="auto"/>
    </w:pPr>
    <w:rPr>
      <w:sz w:val="20"/>
      <w:szCs w:val="20"/>
    </w:rPr>
  </w:style>
  <w:style w:type="character" w:customStyle="1" w:styleId="FootnoteTextChar">
    <w:name w:val="Footnote Text Char"/>
    <w:aliases w:val="FT Char"/>
    <w:link w:val="FootnoteText"/>
    <w:uiPriority w:val="99"/>
    <w:rsid w:val="00F554DB"/>
    <w:rPr>
      <w:sz w:val="20"/>
      <w:szCs w:val="20"/>
    </w:rPr>
  </w:style>
  <w:style w:type="character" w:styleId="FootnoteReference">
    <w:name w:val="footnote reference"/>
    <w:uiPriority w:val="99"/>
    <w:unhideWhenUsed/>
    <w:rsid w:val="00F554DB"/>
    <w:rPr>
      <w:vertAlign w:val="superscript"/>
    </w:rPr>
  </w:style>
  <w:style w:type="character" w:styleId="Hyperlink">
    <w:name w:val="Hyperlink"/>
    <w:uiPriority w:val="99"/>
    <w:unhideWhenUsed/>
    <w:rsid w:val="00F554DB"/>
    <w:rPr>
      <w:color w:val="0000FF"/>
      <w:u w:val="single"/>
    </w:rPr>
  </w:style>
  <w:style w:type="character" w:styleId="FollowedHyperlink">
    <w:name w:val="FollowedHyperlink"/>
    <w:uiPriority w:val="99"/>
    <w:semiHidden/>
    <w:unhideWhenUsed/>
    <w:rsid w:val="00F266C0"/>
    <w:rPr>
      <w:color w:val="800080"/>
      <w:u w:val="single"/>
    </w:rPr>
  </w:style>
  <w:style w:type="paragraph" w:styleId="Header">
    <w:name w:val="header"/>
    <w:basedOn w:val="Normal"/>
    <w:link w:val="HeaderChar"/>
    <w:uiPriority w:val="99"/>
    <w:unhideWhenUsed/>
    <w:rsid w:val="00D61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AF"/>
  </w:style>
  <w:style w:type="paragraph" w:styleId="Footer">
    <w:name w:val="footer"/>
    <w:basedOn w:val="Normal"/>
    <w:link w:val="FooterChar"/>
    <w:uiPriority w:val="99"/>
    <w:unhideWhenUsed/>
    <w:rsid w:val="00D61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AF"/>
  </w:style>
  <w:style w:type="character" w:customStyle="1" w:styleId="apple-converted-space">
    <w:name w:val="apple-converted-space"/>
    <w:basedOn w:val="DefaultParagraphFont"/>
    <w:rsid w:val="00CC76C1"/>
  </w:style>
  <w:style w:type="paragraph" w:styleId="NormalWeb">
    <w:name w:val="Normal (Web)"/>
    <w:basedOn w:val="Normal"/>
    <w:uiPriority w:val="99"/>
    <w:unhideWhenUsed/>
    <w:rsid w:val="00E9106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877FE"/>
    <w:pPr>
      <w:ind w:left="720"/>
      <w:contextualSpacing/>
    </w:pPr>
  </w:style>
  <w:style w:type="paragraph" w:styleId="BalloonText">
    <w:name w:val="Balloon Text"/>
    <w:basedOn w:val="Normal"/>
    <w:link w:val="BalloonTextChar"/>
    <w:uiPriority w:val="99"/>
    <w:semiHidden/>
    <w:unhideWhenUsed/>
    <w:rsid w:val="00EB31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31C9"/>
    <w:rPr>
      <w:rFonts w:ascii="Tahoma" w:hAnsi="Tahoma" w:cs="Tahoma"/>
      <w:sz w:val="16"/>
      <w:szCs w:val="16"/>
    </w:rPr>
  </w:style>
  <w:style w:type="paragraph" w:styleId="EndnoteText">
    <w:name w:val="endnote text"/>
    <w:basedOn w:val="Normal"/>
    <w:link w:val="EndnoteTextChar"/>
    <w:uiPriority w:val="99"/>
    <w:semiHidden/>
    <w:unhideWhenUsed/>
    <w:rsid w:val="00DF0582"/>
    <w:pPr>
      <w:spacing w:after="0" w:line="240" w:lineRule="auto"/>
    </w:pPr>
    <w:rPr>
      <w:sz w:val="20"/>
      <w:szCs w:val="20"/>
    </w:rPr>
  </w:style>
  <w:style w:type="character" w:customStyle="1" w:styleId="EndnoteTextChar">
    <w:name w:val="Endnote Text Char"/>
    <w:link w:val="EndnoteText"/>
    <w:uiPriority w:val="99"/>
    <w:semiHidden/>
    <w:rsid w:val="00DF0582"/>
    <w:rPr>
      <w:sz w:val="20"/>
      <w:szCs w:val="20"/>
    </w:rPr>
  </w:style>
  <w:style w:type="character" w:styleId="EndnoteReference">
    <w:name w:val="endnote reference"/>
    <w:uiPriority w:val="99"/>
    <w:semiHidden/>
    <w:unhideWhenUsed/>
    <w:rsid w:val="00DF0582"/>
    <w:rPr>
      <w:vertAlign w:val="superscript"/>
    </w:rPr>
  </w:style>
  <w:style w:type="paragraph" w:styleId="NoSpacing">
    <w:name w:val="No Spacing"/>
    <w:uiPriority w:val="1"/>
    <w:qFormat/>
    <w:rsid w:val="00045CDA"/>
    <w:rPr>
      <w:sz w:val="22"/>
      <w:szCs w:val="22"/>
    </w:rPr>
  </w:style>
  <w:style w:type="paragraph" w:styleId="BodyText">
    <w:name w:val="Body Text"/>
    <w:basedOn w:val="Normal"/>
    <w:link w:val="BodyTextChar"/>
    <w:uiPriority w:val="99"/>
    <w:rsid w:val="003A0D6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3A0D6F"/>
    <w:rPr>
      <w:rFonts w:ascii="Times New Roman" w:eastAsia="Times New Roman" w:hAnsi="Times New Roman"/>
      <w:sz w:val="24"/>
      <w:szCs w:val="24"/>
    </w:rPr>
  </w:style>
  <w:style w:type="character" w:styleId="LineNumber">
    <w:name w:val="line number"/>
    <w:uiPriority w:val="99"/>
    <w:semiHidden/>
    <w:unhideWhenUsed/>
    <w:rsid w:val="003A0D6F"/>
  </w:style>
  <w:style w:type="character" w:styleId="CommentReference">
    <w:name w:val="annotation reference"/>
    <w:uiPriority w:val="99"/>
    <w:semiHidden/>
    <w:unhideWhenUsed/>
    <w:rsid w:val="00A45D9E"/>
    <w:rPr>
      <w:sz w:val="16"/>
      <w:szCs w:val="16"/>
    </w:rPr>
  </w:style>
  <w:style w:type="paragraph" w:styleId="CommentText">
    <w:name w:val="annotation text"/>
    <w:basedOn w:val="Normal"/>
    <w:link w:val="CommentTextChar"/>
    <w:uiPriority w:val="99"/>
    <w:semiHidden/>
    <w:unhideWhenUsed/>
    <w:rsid w:val="00A45D9E"/>
    <w:rPr>
      <w:sz w:val="20"/>
      <w:szCs w:val="20"/>
    </w:rPr>
  </w:style>
  <w:style w:type="character" w:customStyle="1" w:styleId="CommentTextChar">
    <w:name w:val="Comment Text Char"/>
    <w:basedOn w:val="DefaultParagraphFont"/>
    <w:link w:val="CommentText"/>
    <w:uiPriority w:val="99"/>
    <w:semiHidden/>
    <w:rsid w:val="00A45D9E"/>
  </w:style>
  <w:style w:type="paragraph" w:styleId="CommentSubject">
    <w:name w:val="annotation subject"/>
    <w:basedOn w:val="CommentText"/>
    <w:next w:val="CommentText"/>
    <w:link w:val="CommentSubjectChar"/>
    <w:uiPriority w:val="99"/>
    <w:semiHidden/>
    <w:unhideWhenUsed/>
    <w:rsid w:val="00A45D9E"/>
    <w:rPr>
      <w:b/>
      <w:bCs/>
    </w:rPr>
  </w:style>
  <w:style w:type="character" w:customStyle="1" w:styleId="CommentSubjectChar">
    <w:name w:val="Comment Subject Char"/>
    <w:link w:val="CommentSubject"/>
    <w:uiPriority w:val="99"/>
    <w:semiHidden/>
    <w:rsid w:val="00A45D9E"/>
    <w:rPr>
      <w:b/>
      <w:bCs/>
    </w:rPr>
  </w:style>
  <w:style w:type="paragraph" w:styleId="Revision">
    <w:name w:val="Revision"/>
    <w:hidden/>
    <w:uiPriority w:val="99"/>
    <w:semiHidden/>
    <w:rsid w:val="00A45D9E"/>
    <w:rPr>
      <w:sz w:val="22"/>
      <w:szCs w:val="22"/>
    </w:rPr>
  </w:style>
  <w:style w:type="character" w:customStyle="1" w:styleId="Heading1Char">
    <w:name w:val="Heading 1 Char"/>
    <w:link w:val="Heading1"/>
    <w:uiPriority w:val="9"/>
    <w:rsid w:val="00905AF9"/>
    <w:rPr>
      <w:rFonts w:ascii="Calibri Light" w:eastAsia="Times New Roman" w:hAnsi="Calibri Light" w:cs="Times New Roman"/>
      <w:b/>
      <w:bCs/>
      <w:kern w:val="32"/>
      <w:sz w:val="32"/>
      <w:szCs w:val="32"/>
    </w:rPr>
  </w:style>
  <w:style w:type="paragraph" w:styleId="HTMLPreformatted">
    <w:name w:val="HTML Preformatted"/>
    <w:basedOn w:val="Normal"/>
    <w:link w:val="HTMLPreformattedChar"/>
    <w:uiPriority w:val="99"/>
    <w:unhideWhenUsed/>
    <w:rsid w:val="00A8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81637"/>
    <w:rPr>
      <w:rFonts w:ascii="Courier New" w:eastAsia="Times New Roman" w:hAnsi="Courier New" w:cs="Courier New"/>
    </w:rPr>
  </w:style>
  <w:style w:type="paragraph" w:customStyle="1" w:styleId="DoubleSpaceParagaph">
    <w:name w:val="Double Space Paragaph"/>
    <w:aliases w:val="DS"/>
    <w:basedOn w:val="Normal"/>
    <w:rsid w:val="000D443E"/>
    <w:pPr>
      <w:suppressAutoHyphens/>
      <w:spacing w:after="0" w:line="480" w:lineRule="auto"/>
      <w:ind w:firstLine="1440"/>
      <w:jc w:val="both"/>
    </w:pPr>
    <w:rPr>
      <w:rFonts w:ascii="Times New Roman" w:eastAsia="Times New Roman" w:hAnsi="Times New Roman"/>
      <w:sz w:val="24"/>
      <w:szCs w:val="20"/>
    </w:rPr>
  </w:style>
  <w:style w:type="character" w:customStyle="1" w:styleId="UnresolvedMention1">
    <w:name w:val="Unresolved Mention1"/>
    <w:uiPriority w:val="99"/>
    <w:semiHidden/>
    <w:unhideWhenUsed/>
    <w:rsid w:val="004A37D2"/>
    <w:rPr>
      <w:color w:val="605E5C"/>
      <w:shd w:val="clear" w:color="auto" w:fill="E1DFDD"/>
    </w:rPr>
  </w:style>
  <w:style w:type="character" w:customStyle="1" w:styleId="UnresolvedMention2">
    <w:name w:val="Unresolved Mention2"/>
    <w:basedOn w:val="DefaultParagraphFont"/>
    <w:uiPriority w:val="99"/>
    <w:semiHidden/>
    <w:unhideWhenUsed/>
    <w:rsid w:val="00E37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2047">
      <w:bodyDiv w:val="1"/>
      <w:marLeft w:val="0"/>
      <w:marRight w:val="0"/>
      <w:marTop w:val="0"/>
      <w:marBottom w:val="0"/>
      <w:divBdr>
        <w:top w:val="none" w:sz="0" w:space="0" w:color="auto"/>
        <w:left w:val="none" w:sz="0" w:space="0" w:color="auto"/>
        <w:bottom w:val="none" w:sz="0" w:space="0" w:color="auto"/>
        <w:right w:val="none" w:sz="0" w:space="0" w:color="auto"/>
      </w:divBdr>
    </w:div>
    <w:div w:id="41289962">
      <w:bodyDiv w:val="1"/>
      <w:marLeft w:val="0"/>
      <w:marRight w:val="0"/>
      <w:marTop w:val="0"/>
      <w:marBottom w:val="0"/>
      <w:divBdr>
        <w:top w:val="none" w:sz="0" w:space="0" w:color="auto"/>
        <w:left w:val="none" w:sz="0" w:space="0" w:color="auto"/>
        <w:bottom w:val="none" w:sz="0" w:space="0" w:color="auto"/>
        <w:right w:val="none" w:sz="0" w:space="0" w:color="auto"/>
      </w:divBdr>
    </w:div>
    <w:div w:id="231307210">
      <w:bodyDiv w:val="1"/>
      <w:marLeft w:val="0"/>
      <w:marRight w:val="0"/>
      <w:marTop w:val="0"/>
      <w:marBottom w:val="0"/>
      <w:divBdr>
        <w:top w:val="none" w:sz="0" w:space="0" w:color="auto"/>
        <w:left w:val="none" w:sz="0" w:space="0" w:color="auto"/>
        <w:bottom w:val="none" w:sz="0" w:space="0" w:color="auto"/>
        <w:right w:val="none" w:sz="0" w:space="0" w:color="auto"/>
      </w:divBdr>
      <w:divsChild>
        <w:div w:id="1391877046">
          <w:marLeft w:val="0"/>
          <w:marRight w:val="0"/>
          <w:marTop w:val="0"/>
          <w:marBottom w:val="0"/>
          <w:divBdr>
            <w:top w:val="none" w:sz="0" w:space="0" w:color="auto"/>
            <w:left w:val="none" w:sz="0" w:space="0" w:color="auto"/>
            <w:bottom w:val="none" w:sz="0" w:space="0" w:color="auto"/>
            <w:right w:val="none" w:sz="0" w:space="0" w:color="auto"/>
          </w:divBdr>
        </w:div>
        <w:div w:id="2106417496">
          <w:marLeft w:val="0"/>
          <w:marRight w:val="0"/>
          <w:marTop w:val="0"/>
          <w:marBottom w:val="0"/>
          <w:divBdr>
            <w:top w:val="none" w:sz="0" w:space="0" w:color="auto"/>
            <w:left w:val="none" w:sz="0" w:space="0" w:color="auto"/>
            <w:bottom w:val="none" w:sz="0" w:space="0" w:color="auto"/>
            <w:right w:val="none" w:sz="0" w:space="0" w:color="auto"/>
          </w:divBdr>
        </w:div>
      </w:divsChild>
    </w:div>
    <w:div w:id="248201838">
      <w:bodyDiv w:val="1"/>
      <w:marLeft w:val="0"/>
      <w:marRight w:val="0"/>
      <w:marTop w:val="0"/>
      <w:marBottom w:val="0"/>
      <w:divBdr>
        <w:top w:val="none" w:sz="0" w:space="0" w:color="auto"/>
        <w:left w:val="none" w:sz="0" w:space="0" w:color="auto"/>
        <w:bottom w:val="none" w:sz="0" w:space="0" w:color="auto"/>
        <w:right w:val="none" w:sz="0" w:space="0" w:color="auto"/>
      </w:divBdr>
    </w:div>
    <w:div w:id="249896307">
      <w:bodyDiv w:val="1"/>
      <w:marLeft w:val="0"/>
      <w:marRight w:val="0"/>
      <w:marTop w:val="0"/>
      <w:marBottom w:val="0"/>
      <w:divBdr>
        <w:top w:val="none" w:sz="0" w:space="0" w:color="auto"/>
        <w:left w:val="none" w:sz="0" w:space="0" w:color="auto"/>
        <w:bottom w:val="none" w:sz="0" w:space="0" w:color="auto"/>
        <w:right w:val="none" w:sz="0" w:space="0" w:color="auto"/>
      </w:divBdr>
    </w:div>
    <w:div w:id="266812893">
      <w:bodyDiv w:val="1"/>
      <w:marLeft w:val="0"/>
      <w:marRight w:val="0"/>
      <w:marTop w:val="0"/>
      <w:marBottom w:val="0"/>
      <w:divBdr>
        <w:top w:val="none" w:sz="0" w:space="0" w:color="auto"/>
        <w:left w:val="none" w:sz="0" w:space="0" w:color="auto"/>
        <w:bottom w:val="none" w:sz="0" w:space="0" w:color="auto"/>
        <w:right w:val="none" w:sz="0" w:space="0" w:color="auto"/>
      </w:divBdr>
    </w:div>
    <w:div w:id="375618797">
      <w:bodyDiv w:val="1"/>
      <w:marLeft w:val="0"/>
      <w:marRight w:val="0"/>
      <w:marTop w:val="0"/>
      <w:marBottom w:val="0"/>
      <w:divBdr>
        <w:top w:val="none" w:sz="0" w:space="0" w:color="auto"/>
        <w:left w:val="none" w:sz="0" w:space="0" w:color="auto"/>
        <w:bottom w:val="none" w:sz="0" w:space="0" w:color="auto"/>
        <w:right w:val="none" w:sz="0" w:space="0" w:color="auto"/>
      </w:divBdr>
    </w:div>
    <w:div w:id="528566151">
      <w:bodyDiv w:val="1"/>
      <w:marLeft w:val="0"/>
      <w:marRight w:val="0"/>
      <w:marTop w:val="0"/>
      <w:marBottom w:val="0"/>
      <w:divBdr>
        <w:top w:val="none" w:sz="0" w:space="0" w:color="auto"/>
        <w:left w:val="none" w:sz="0" w:space="0" w:color="auto"/>
        <w:bottom w:val="none" w:sz="0" w:space="0" w:color="auto"/>
        <w:right w:val="none" w:sz="0" w:space="0" w:color="auto"/>
      </w:divBdr>
    </w:div>
    <w:div w:id="598829587">
      <w:bodyDiv w:val="1"/>
      <w:marLeft w:val="0"/>
      <w:marRight w:val="0"/>
      <w:marTop w:val="0"/>
      <w:marBottom w:val="0"/>
      <w:divBdr>
        <w:top w:val="none" w:sz="0" w:space="0" w:color="auto"/>
        <w:left w:val="none" w:sz="0" w:space="0" w:color="auto"/>
        <w:bottom w:val="none" w:sz="0" w:space="0" w:color="auto"/>
        <w:right w:val="none" w:sz="0" w:space="0" w:color="auto"/>
      </w:divBdr>
    </w:div>
    <w:div w:id="622224883">
      <w:bodyDiv w:val="1"/>
      <w:marLeft w:val="0"/>
      <w:marRight w:val="0"/>
      <w:marTop w:val="0"/>
      <w:marBottom w:val="0"/>
      <w:divBdr>
        <w:top w:val="none" w:sz="0" w:space="0" w:color="auto"/>
        <w:left w:val="none" w:sz="0" w:space="0" w:color="auto"/>
        <w:bottom w:val="none" w:sz="0" w:space="0" w:color="auto"/>
        <w:right w:val="none" w:sz="0" w:space="0" w:color="auto"/>
      </w:divBdr>
    </w:div>
    <w:div w:id="627049832">
      <w:bodyDiv w:val="1"/>
      <w:marLeft w:val="0"/>
      <w:marRight w:val="0"/>
      <w:marTop w:val="0"/>
      <w:marBottom w:val="0"/>
      <w:divBdr>
        <w:top w:val="none" w:sz="0" w:space="0" w:color="auto"/>
        <w:left w:val="none" w:sz="0" w:space="0" w:color="auto"/>
        <w:bottom w:val="none" w:sz="0" w:space="0" w:color="auto"/>
        <w:right w:val="none" w:sz="0" w:space="0" w:color="auto"/>
      </w:divBdr>
    </w:div>
    <w:div w:id="638808815">
      <w:bodyDiv w:val="1"/>
      <w:marLeft w:val="0"/>
      <w:marRight w:val="0"/>
      <w:marTop w:val="0"/>
      <w:marBottom w:val="0"/>
      <w:divBdr>
        <w:top w:val="none" w:sz="0" w:space="0" w:color="auto"/>
        <w:left w:val="none" w:sz="0" w:space="0" w:color="auto"/>
        <w:bottom w:val="none" w:sz="0" w:space="0" w:color="auto"/>
        <w:right w:val="none" w:sz="0" w:space="0" w:color="auto"/>
      </w:divBdr>
      <w:divsChild>
        <w:div w:id="1358853974">
          <w:marLeft w:val="0"/>
          <w:marRight w:val="0"/>
          <w:marTop w:val="0"/>
          <w:marBottom w:val="0"/>
          <w:divBdr>
            <w:top w:val="none" w:sz="0" w:space="0" w:color="auto"/>
            <w:left w:val="none" w:sz="0" w:space="0" w:color="auto"/>
            <w:bottom w:val="none" w:sz="0" w:space="0" w:color="auto"/>
            <w:right w:val="none" w:sz="0" w:space="0" w:color="auto"/>
          </w:divBdr>
          <w:divsChild>
            <w:div w:id="1065570832">
              <w:marLeft w:val="0"/>
              <w:marRight w:val="0"/>
              <w:marTop w:val="0"/>
              <w:marBottom w:val="0"/>
              <w:divBdr>
                <w:top w:val="none" w:sz="0" w:space="0" w:color="C0C0C0"/>
                <w:left w:val="none" w:sz="0" w:space="0" w:color="C0C0C0"/>
                <w:bottom w:val="none" w:sz="0" w:space="0" w:color="C0C0C0"/>
                <w:right w:val="none" w:sz="0" w:space="0" w:color="C0C0C0"/>
              </w:divBdr>
              <w:divsChild>
                <w:div w:id="477772215">
                  <w:marLeft w:val="0"/>
                  <w:marRight w:val="0"/>
                  <w:marTop w:val="0"/>
                  <w:marBottom w:val="0"/>
                  <w:divBdr>
                    <w:top w:val="none" w:sz="0" w:space="0" w:color="auto"/>
                    <w:left w:val="none" w:sz="0" w:space="0" w:color="auto"/>
                    <w:bottom w:val="none" w:sz="0" w:space="0" w:color="auto"/>
                    <w:right w:val="none" w:sz="0" w:space="0" w:color="auto"/>
                  </w:divBdr>
                  <w:divsChild>
                    <w:div w:id="1977568525">
                      <w:marLeft w:val="0"/>
                      <w:marRight w:val="0"/>
                      <w:marTop w:val="0"/>
                      <w:marBottom w:val="0"/>
                      <w:divBdr>
                        <w:top w:val="none" w:sz="0" w:space="0" w:color="auto"/>
                        <w:left w:val="none" w:sz="0" w:space="0" w:color="auto"/>
                        <w:bottom w:val="none" w:sz="0" w:space="0" w:color="auto"/>
                        <w:right w:val="none" w:sz="0" w:space="0" w:color="auto"/>
                      </w:divBdr>
                      <w:divsChild>
                        <w:div w:id="1933124450">
                          <w:marLeft w:val="150"/>
                          <w:marRight w:val="150"/>
                          <w:marTop w:val="150"/>
                          <w:marBottom w:val="150"/>
                          <w:divBdr>
                            <w:top w:val="none" w:sz="0" w:space="0" w:color="auto"/>
                            <w:left w:val="none" w:sz="0" w:space="0" w:color="auto"/>
                            <w:bottom w:val="none" w:sz="0" w:space="0" w:color="auto"/>
                            <w:right w:val="none" w:sz="0" w:space="0" w:color="auto"/>
                          </w:divBdr>
                          <w:divsChild>
                            <w:div w:id="1611162664">
                              <w:marLeft w:val="0"/>
                              <w:marRight w:val="0"/>
                              <w:marTop w:val="0"/>
                              <w:marBottom w:val="0"/>
                              <w:divBdr>
                                <w:top w:val="none" w:sz="0" w:space="0" w:color="auto"/>
                                <w:left w:val="none" w:sz="0" w:space="0" w:color="auto"/>
                                <w:bottom w:val="none" w:sz="0" w:space="0" w:color="auto"/>
                                <w:right w:val="none" w:sz="0" w:space="0" w:color="auto"/>
                              </w:divBdr>
                              <w:divsChild>
                                <w:div w:id="147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56949">
      <w:bodyDiv w:val="1"/>
      <w:marLeft w:val="0"/>
      <w:marRight w:val="0"/>
      <w:marTop w:val="0"/>
      <w:marBottom w:val="0"/>
      <w:divBdr>
        <w:top w:val="none" w:sz="0" w:space="0" w:color="auto"/>
        <w:left w:val="none" w:sz="0" w:space="0" w:color="auto"/>
        <w:bottom w:val="none" w:sz="0" w:space="0" w:color="auto"/>
        <w:right w:val="none" w:sz="0" w:space="0" w:color="auto"/>
      </w:divBdr>
      <w:divsChild>
        <w:div w:id="1151561350">
          <w:marLeft w:val="0"/>
          <w:marRight w:val="0"/>
          <w:marTop w:val="0"/>
          <w:marBottom w:val="0"/>
          <w:divBdr>
            <w:top w:val="none" w:sz="0" w:space="0" w:color="auto"/>
            <w:left w:val="none" w:sz="0" w:space="0" w:color="auto"/>
            <w:bottom w:val="none" w:sz="0" w:space="0" w:color="auto"/>
            <w:right w:val="none" w:sz="0" w:space="0" w:color="auto"/>
          </w:divBdr>
          <w:divsChild>
            <w:div w:id="1214342726">
              <w:marLeft w:val="0"/>
              <w:marRight w:val="0"/>
              <w:marTop w:val="0"/>
              <w:marBottom w:val="0"/>
              <w:divBdr>
                <w:top w:val="none" w:sz="0" w:space="0" w:color="C0C0C0"/>
                <w:left w:val="none" w:sz="0" w:space="0" w:color="C0C0C0"/>
                <w:bottom w:val="none" w:sz="0" w:space="0" w:color="C0C0C0"/>
                <w:right w:val="none" w:sz="0" w:space="0" w:color="C0C0C0"/>
              </w:divBdr>
              <w:divsChild>
                <w:div w:id="477848428">
                  <w:marLeft w:val="0"/>
                  <w:marRight w:val="0"/>
                  <w:marTop w:val="0"/>
                  <w:marBottom w:val="0"/>
                  <w:divBdr>
                    <w:top w:val="none" w:sz="0" w:space="0" w:color="auto"/>
                    <w:left w:val="none" w:sz="0" w:space="0" w:color="auto"/>
                    <w:bottom w:val="none" w:sz="0" w:space="0" w:color="auto"/>
                    <w:right w:val="none" w:sz="0" w:space="0" w:color="auto"/>
                  </w:divBdr>
                  <w:divsChild>
                    <w:div w:id="1499996530">
                      <w:marLeft w:val="0"/>
                      <w:marRight w:val="0"/>
                      <w:marTop w:val="0"/>
                      <w:marBottom w:val="0"/>
                      <w:divBdr>
                        <w:top w:val="none" w:sz="0" w:space="0" w:color="auto"/>
                        <w:left w:val="none" w:sz="0" w:space="0" w:color="auto"/>
                        <w:bottom w:val="none" w:sz="0" w:space="0" w:color="auto"/>
                        <w:right w:val="none" w:sz="0" w:space="0" w:color="auto"/>
                      </w:divBdr>
                      <w:divsChild>
                        <w:div w:id="374281797">
                          <w:marLeft w:val="150"/>
                          <w:marRight w:val="150"/>
                          <w:marTop w:val="150"/>
                          <w:marBottom w:val="150"/>
                          <w:divBdr>
                            <w:top w:val="none" w:sz="0" w:space="0" w:color="auto"/>
                            <w:left w:val="none" w:sz="0" w:space="0" w:color="auto"/>
                            <w:bottom w:val="none" w:sz="0" w:space="0" w:color="auto"/>
                            <w:right w:val="none" w:sz="0" w:space="0" w:color="auto"/>
                          </w:divBdr>
                          <w:divsChild>
                            <w:div w:id="1395157053">
                              <w:marLeft w:val="0"/>
                              <w:marRight w:val="0"/>
                              <w:marTop w:val="0"/>
                              <w:marBottom w:val="0"/>
                              <w:divBdr>
                                <w:top w:val="none" w:sz="0" w:space="0" w:color="auto"/>
                                <w:left w:val="none" w:sz="0" w:space="0" w:color="auto"/>
                                <w:bottom w:val="none" w:sz="0" w:space="0" w:color="auto"/>
                                <w:right w:val="none" w:sz="0" w:space="0" w:color="auto"/>
                              </w:divBdr>
                              <w:divsChild>
                                <w:div w:id="14919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10867">
      <w:bodyDiv w:val="1"/>
      <w:marLeft w:val="0"/>
      <w:marRight w:val="0"/>
      <w:marTop w:val="0"/>
      <w:marBottom w:val="0"/>
      <w:divBdr>
        <w:top w:val="none" w:sz="0" w:space="0" w:color="auto"/>
        <w:left w:val="none" w:sz="0" w:space="0" w:color="auto"/>
        <w:bottom w:val="none" w:sz="0" w:space="0" w:color="auto"/>
        <w:right w:val="none" w:sz="0" w:space="0" w:color="auto"/>
      </w:divBdr>
    </w:div>
    <w:div w:id="928733728">
      <w:bodyDiv w:val="1"/>
      <w:marLeft w:val="0"/>
      <w:marRight w:val="0"/>
      <w:marTop w:val="0"/>
      <w:marBottom w:val="0"/>
      <w:divBdr>
        <w:top w:val="none" w:sz="0" w:space="0" w:color="auto"/>
        <w:left w:val="none" w:sz="0" w:space="0" w:color="auto"/>
        <w:bottom w:val="none" w:sz="0" w:space="0" w:color="auto"/>
        <w:right w:val="none" w:sz="0" w:space="0" w:color="auto"/>
      </w:divBdr>
    </w:div>
    <w:div w:id="1019769834">
      <w:bodyDiv w:val="1"/>
      <w:marLeft w:val="0"/>
      <w:marRight w:val="0"/>
      <w:marTop w:val="0"/>
      <w:marBottom w:val="0"/>
      <w:divBdr>
        <w:top w:val="none" w:sz="0" w:space="0" w:color="auto"/>
        <w:left w:val="none" w:sz="0" w:space="0" w:color="auto"/>
        <w:bottom w:val="none" w:sz="0" w:space="0" w:color="auto"/>
        <w:right w:val="none" w:sz="0" w:space="0" w:color="auto"/>
      </w:divBdr>
      <w:divsChild>
        <w:div w:id="1498376005">
          <w:marLeft w:val="0"/>
          <w:marRight w:val="0"/>
          <w:marTop w:val="0"/>
          <w:marBottom w:val="0"/>
          <w:divBdr>
            <w:top w:val="none" w:sz="0" w:space="0" w:color="auto"/>
            <w:left w:val="none" w:sz="0" w:space="0" w:color="auto"/>
            <w:bottom w:val="none" w:sz="0" w:space="0" w:color="auto"/>
            <w:right w:val="none" w:sz="0" w:space="0" w:color="auto"/>
          </w:divBdr>
          <w:divsChild>
            <w:div w:id="227376966">
              <w:marLeft w:val="0"/>
              <w:marRight w:val="0"/>
              <w:marTop w:val="0"/>
              <w:marBottom w:val="0"/>
              <w:divBdr>
                <w:top w:val="none" w:sz="0" w:space="0" w:color="C0C0C0"/>
                <w:left w:val="none" w:sz="0" w:space="0" w:color="C0C0C0"/>
                <w:bottom w:val="none" w:sz="0" w:space="0" w:color="C0C0C0"/>
                <w:right w:val="none" w:sz="0" w:space="0" w:color="C0C0C0"/>
              </w:divBdr>
              <w:divsChild>
                <w:div w:id="1326057613">
                  <w:marLeft w:val="0"/>
                  <w:marRight w:val="0"/>
                  <w:marTop w:val="0"/>
                  <w:marBottom w:val="0"/>
                  <w:divBdr>
                    <w:top w:val="none" w:sz="0" w:space="0" w:color="auto"/>
                    <w:left w:val="none" w:sz="0" w:space="0" w:color="auto"/>
                    <w:bottom w:val="none" w:sz="0" w:space="0" w:color="auto"/>
                    <w:right w:val="none" w:sz="0" w:space="0" w:color="auto"/>
                  </w:divBdr>
                  <w:divsChild>
                    <w:div w:id="64383109">
                      <w:marLeft w:val="0"/>
                      <w:marRight w:val="0"/>
                      <w:marTop w:val="0"/>
                      <w:marBottom w:val="0"/>
                      <w:divBdr>
                        <w:top w:val="none" w:sz="0" w:space="0" w:color="auto"/>
                        <w:left w:val="none" w:sz="0" w:space="0" w:color="auto"/>
                        <w:bottom w:val="none" w:sz="0" w:space="0" w:color="auto"/>
                        <w:right w:val="none" w:sz="0" w:space="0" w:color="auto"/>
                      </w:divBdr>
                      <w:divsChild>
                        <w:div w:id="1924334949">
                          <w:marLeft w:val="150"/>
                          <w:marRight w:val="150"/>
                          <w:marTop w:val="150"/>
                          <w:marBottom w:val="150"/>
                          <w:divBdr>
                            <w:top w:val="none" w:sz="0" w:space="0" w:color="auto"/>
                            <w:left w:val="none" w:sz="0" w:space="0" w:color="auto"/>
                            <w:bottom w:val="none" w:sz="0" w:space="0" w:color="auto"/>
                            <w:right w:val="none" w:sz="0" w:space="0" w:color="auto"/>
                          </w:divBdr>
                          <w:divsChild>
                            <w:div w:id="1575047710">
                              <w:marLeft w:val="0"/>
                              <w:marRight w:val="0"/>
                              <w:marTop w:val="0"/>
                              <w:marBottom w:val="0"/>
                              <w:divBdr>
                                <w:top w:val="none" w:sz="0" w:space="0" w:color="auto"/>
                                <w:left w:val="none" w:sz="0" w:space="0" w:color="auto"/>
                                <w:bottom w:val="none" w:sz="0" w:space="0" w:color="auto"/>
                                <w:right w:val="none" w:sz="0" w:space="0" w:color="auto"/>
                              </w:divBdr>
                              <w:divsChild>
                                <w:div w:id="1981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621445">
      <w:bodyDiv w:val="1"/>
      <w:marLeft w:val="0"/>
      <w:marRight w:val="0"/>
      <w:marTop w:val="0"/>
      <w:marBottom w:val="0"/>
      <w:divBdr>
        <w:top w:val="none" w:sz="0" w:space="0" w:color="auto"/>
        <w:left w:val="none" w:sz="0" w:space="0" w:color="auto"/>
        <w:bottom w:val="none" w:sz="0" w:space="0" w:color="auto"/>
        <w:right w:val="none" w:sz="0" w:space="0" w:color="auto"/>
      </w:divBdr>
    </w:div>
    <w:div w:id="1382707506">
      <w:bodyDiv w:val="1"/>
      <w:marLeft w:val="0"/>
      <w:marRight w:val="0"/>
      <w:marTop w:val="0"/>
      <w:marBottom w:val="0"/>
      <w:divBdr>
        <w:top w:val="none" w:sz="0" w:space="0" w:color="auto"/>
        <w:left w:val="none" w:sz="0" w:space="0" w:color="auto"/>
        <w:bottom w:val="none" w:sz="0" w:space="0" w:color="auto"/>
        <w:right w:val="none" w:sz="0" w:space="0" w:color="auto"/>
      </w:divBdr>
    </w:div>
    <w:div w:id="1420911020">
      <w:bodyDiv w:val="1"/>
      <w:marLeft w:val="0"/>
      <w:marRight w:val="0"/>
      <w:marTop w:val="0"/>
      <w:marBottom w:val="0"/>
      <w:divBdr>
        <w:top w:val="none" w:sz="0" w:space="0" w:color="auto"/>
        <w:left w:val="none" w:sz="0" w:space="0" w:color="auto"/>
        <w:bottom w:val="none" w:sz="0" w:space="0" w:color="auto"/>
        <w:right w:val="none" w:sz="0" w:space="0" w:color="auto"/>
      </w:divBdr>
    </w:div>
    <w:div w:id="1480070919">
      <w:bodyDiv w:val="1"/>
      <w:marLeft w:val="0"/>
      <w:marRight w:val="0"/>
      <w:marTop w:val="0"/>
      <w:marBottom w:val="0"/>
      <w:divBdr>
        <w:top w:val="none" w:sz="0" w:space="0" w:color="auto"/>
        <w:left w:val="none" w:sz="0" w:space="0" w:color="auto"/>
        <w:bottom w:val="none" w:sz="0" w:space="0" w:color="auto"/>
        <w:right w:val="none" w:sz="0" w:space="0" w:color="auto"/>
      </w:divBdr>
    </w:div>
    <w:div w:id="1489129054">
      <w:bodyDiv w:val="1"/>
      <w:marLeft w:val="0"/>
      <w:marRight w:val="0"/>
      <w:marTop w:val="0"/>
      <w:marBottom w:val="0"/>
      <w:divBdr>
        <w:top w:val="none" w:sz="0" w:space="0" w:color="auto"/>
        <w:left w:val="none" w:sz="0" w:space="0" w:color="auto"/>
        <w:bottom w:val="none" w:sz="0" w:space="0" w:color="auto"/>
        <w:right w:val="none" w:sz="0" w:space="0" w:color="auto"/>
      </w:divBdr>
      <w:divsChild>
        <w:div w:id="127824749">
          <w:marLeft w:val="0"/>
          <w:marRight w:val="0"/>
          <w:marTop w:val="0"/>
          <w:marBottom w:val="0"/>
          <w:divBdr>
            <w:top w:val="none" w:sz="0" w:space="0" w:color="auto"/>
            <w:left w:val="none" w:sz="0" w:space="0" w:color="auto"/>
            <w:bottom w:val="none" w:sz="0" w:space="0" w:color="auto"/>
            <w:right w:val="none" w:sz="0" w:space="0" w:color="auto"/>
          </w:divBdr>
        </w:div>
        <w:div w:id="283510641">
          <w:marLeft w:val="0"/>
          <w:marRight w:val="0"/>
          <w:marTop w:val="0"/>
          <w:marBottom w:val="0"/>
          <w:divBdr>
            <w:top w:val="none" w:sz="0" w:space="0" w:color="auto"/>
            <w:left w:val="none" w:sz="0" w:space="0" w:color="auto"/>
            <w:bottom w:val="none" w:sz="0" w:space="0" w:color="auto"/>
            <w:right w:val="none" w:sz="0" w:space="0" w:color="auto"/>
          </w:divBdr>
        </w:div>
        <w:div w:id="285619427">
          <w:marLeft w:val="0"/>
          <w:marRight w:val="0"/>
          <w:marTop w:val="0"/>
          <w:marBottom w:val="0"/>
          <w:divBdr>
            <w:top w:val="none" w:sz="0" w:space="0" w:color="auto"/>
            <w:left w:val="none" w:sz="0" w:space="0" w:color="auto"/>
            <w:bottom w:val="none" w:sz="0" w:space="0" w:color="auto"/>
            <w:right w:val="none" w:sz="0" w:space="0" w:color="auto"/>
          </w:divBdr>
        </w:div>
        <w:div w:id="287392582">
          <w:marLeft w:val="0"/>
          <w:marRight w:val="0"/>
          <w:marTop w:val="0"/>
          <w:marBottom w:val="0"/>
          <w:divBdr>
            <w:top w:val="none" w:sz="0" w:space="0" w:color="auto"/>
            <w:left w:val="none" w:sz="0" w:space="0" w:color="auto"/>
            <w:bottom w:val="none" w:sz="0" w:space="0" w:color="auto"/>
            <w:right w:val="none" w:sz="0" w:space="0" w:color="auto"/>
          </w:divBdr>
        </w:div>
        <w:div w:id="419448656">
          <w:marLeft w:val="0"/>
          <w:marRight w:val="0"/>
          <w:marTop w:val="0"/>
          <w:marBottom w:val="0"/>
          <w:divBdr>
            <w:top w:val="none" w:sz="0" w:space="0" w:color="auto"/>
            <w:left w:val="none" w:sz="0" w:space="0" w:color="auto"/>
            <w:bottom w:val="none" w:sz="0" w:space="0" w:color="auto"/>
            <w:right w:val="none" w:sz="0" w:space="0" w:color="auto"/>
          </w:divBdr>
        </w:div>
        <w:div w:id="510291191">
          <w:marLeft w:val="0"/>
          <w:marRight w:val="0"/>
          <w:marTop w:val="0"/>
          <w:marBottom w:val="0"/>
          <w:divBdr>
            <w:top w:val="none" w:sz="0" w:space="0" w:color="auto"/>
            <w:left w:val="none" w:sz="0" w:space="0" w:color="auto"/>
            <w:bottom w:val="none" w:sz="0" w:space="0" w:color="auto"/>
            <w:right w:val="none" w:sz="0" w:space="0" w:color="auto"/>
          </w:divBdr>
        </w:div>
        <w:div w:id="657340759">
          <w:marLeft w:val="0"/>
          <w:marRight w:val="0"/>
          <w:marTop w:val="0"/>
          <w:marBottom w:val="0"/>
          <w:divBdr>
            <w:top w:val="none" w:sz="0" w:space="0" w:color="auto"/>
            <w:left w:val="none" w:sz="0" w:space="0" w:color="auto"/>
            <w:bottom w:val="none" w:sz="0" w:space="0" w:color="auto"/>
            <w:right w:val="none" w:sz="0" w:space="0" w:color="auto"/>
          </w:divBdr>
        </w:div>
        <w:div w:id="784810381">
          <w:marLeft w:val="0"/>
          <w:marRight w:val="0"/>
          <w:marTop w:val="0"/>
          <w:marBottom w:val="0"/>
          <w:divBdr>
            <w:top w:val="none" w:sz="0" w:space="0" w:color="auto"/>
            <w:left w:val="none" w:sz="0" w:space="0" w:color="auto"/>
            <w:bottom w:val="none" w:sz="0" w:space="0" w:color="auto"/>
            <w:right w:val="none" w:sz="0" w:space="0" w:color="auto"/>
          </w:divBdr>
        </w:div>
        <w:div w:id="1033265344">
          <w:marLeft w:val="0"/>
          <w:marRight w:val="0"/>
          <w:marTop w:val="0"/>
          <w:marBottom w:val="0"/>
          <w:divBdr>
            <w:top w:val="none" w:sz="0" w:space="0" w:color="auto"/>
            <w:left w:val="none" w:sz="0" w:space="0" w:color="auto"/>
            <w:bottom w:val="none" w:sz="0" w:space="0" w:color="auto"/>
            <w:right w:val="none" w:sz="0" w:space="0" w:color="auto"/>
          </w:divBdr>
        </w:div>
        <w:div w:id="1374423445">
          <w:marLeft w:val="0"/>
          <w:marRight w:val="0"/>
          <w:marTop w:val="0"/>
          <w:marBottom w:val="0"/>
          <w:divBdr>
            <w:top w:val="none" w:sz="0" w:space="0" w:color="auto"/>
            <w:left w:val="none" w:sz="0" w:space="0" w:color="auto"/>
            <w:bottom w:val="none" w:sz="0" w:space="0" w:color="auto"/>
            <w:right w:val="none" w:sz="0" w:space="0" w:color="auto"/>
          </w:divBdr>
        </w:div>
        <w:div w:id="1467704586">
          <w:marLeft w:val="0"/>
          <w:marRight w:val="0"/>
          <w:marTop w:val="0"/>
          <w:marBottom w:val="0"/>
          <w:divBdr>
            <w:top w:val="none" w:sz="0" w:space="0" w:color="auto"/>
            <w:left w:val="none" w:sz="0" w:space="0" w:color="auto"/>
            <w:bottom w:val="none" w:sz="0" w:space="0" w:color="auto"/>
            <w:right w:val="none" w:sz="0" w:space="0" w:color="auto"/>
          </w:divBdr>
        </w:div>
        <w:div w:id="1524318348">
          <w:marLeft w:val="0"/>
          <w:marRight w:val="0"/>
          <w:marTop w:val="0"/>
          <w:marBottom w:val="0"/>
          <w:divBdr>
            <w:top w:val="none" w:sz="0" w:space="0" w:color="auto"/>
            <w:left w:val="none" w:sz="0" w:space="0" w:color="auto"/>
            <w:bottom w:val="none" w:sz="0" w:space="0" w:color="auto"/>
            <w:right w:val="none" w:sz="0" w:space="0" w:color="auto"/>
          </w:divBdr>
        </w:div>
        <w:div w:id="1558974204">
          <w:marLeft w:val="0"/>
          <w:marRight w:val="0"/>
          <w:marTop w:val="0"/>
          <w:marBottom w:val="0"/>
          <w:divBdr>
            <w:top w:val="none" w:sz="0" w:space="0" w:color="auto"/>
            <w:left w:val="none" w:sz="0" w:space="0" w:color="auto"/>
            <w:bottom w:val="none" w:sz="0" w:space="0" w:color="auto"/>
            <w:right w:val="none" w:sz="0" w:space="0" w:color="auto"/>
          </w:divBdr>
        </w:div>
        <w:div w:id="1560164583">
          <w:marLeft w:val="0"/>
          <w:marRight w:val="0"/>
          <w:marTop w:val="0"/>
          <w:marBottom w:val="0"/>
          <w:divBdr>
            <w:top w:val="none" w:sz="0" w:space="0" w:color="auto"/>
            <w:left w:val="none" w:sz="0" w:space="0" w:color="auto"/>
            <w:bottom w:val="none" w:sz="0" w:space="0" w:color="auto"/>
            <w:right w:val="none" w:sz="0" w:space="0" w:color="auto"/>
          </w:divBdr>
        </w:div>
        <w:div w:id="1567566710">
          <w:marLeft w:val="0"/>
          <w:marRight w:val="0"/>
          <w:marTop w:val="0"/>
          <w:marBottom w:val="0"/>
          <w:divBdr>
            <w:top w:val="none" w:sz="0" w:space="0" w:color="auto"/>
            <w:left w:val="none" w:sz="0" w:space="0" w:color="auto"/>
            <w:bottom w:val="none" w:sz="0" w:space="0" w:color="auto"/>
            <w:right w:val="none" w:sz="0" w:space="0" w:color="auto"/>
          </w:divBdr>
        </w:div>
        <w:div w:id="1587811537">
          <w:marLeft w:val="0"/>
          <w:marRight w:val="0"/>
          <w:marTop w:val="0"/>
          <w:marBottom w:val="0"/>
          <w:divBdr>
            <w:top w:val="none" w:sz="0" w:space="0" w:color="auto"/>
            <w:left w:val="none" w:sz="0" w:space="0" w:color="auto"/>
            <w:bottom w:val="none" w:sz="0" w:space="0" w:color="auto"/>
            <w:right w:val="none" w:sz="0" w:space="0" w:color="auto"/>
          </w:divBdr>
        </w:div>
        <w:div w:id="1607032949">
          <w:marLeft w:val="0"/>
          <w:marRight w:val="0"/>
          <w:marTop w:val="0"/>
          <w:marBottom w:val="0"/>
          <w:divBdr>
            <w:top w:val="none" w:sz="0" w:space="0" w:color="auto"/>
            <w:left w:val="none" w:sz="0" w:space="0" w:color="auto"/>
            <w:bottom w:val="none" w:sz="0" w:space="0" w:color="auto"/>
            <w:right w:val="none" w:sz="0" w:space="0" w:color="auto"/>
          </w:divBdr>
        </w:div>
        <w:div w:id="1620724136">
          <w:marLeft w:val="0"/>
          <w:marRight w:val="0"/>
          <w:marTop w:val="0"/>
          <w:marBottom w:val="0"/>
          <w:divBdr>
            <w:top w:val="none" w:sz="0" w:space="0" w:color="auto"/>
            <w:left w:val="none" w:sz="0" w:space="0" w:color="auto"/>
            <w:bottom w:val="none" w:sz="0" w:space="0" w:color="auto"/>
            <w:right w:val="none" w:sz="0" w:space="0" w:color="auto"/>
          </w:divBdr>
        </w:div>
        <w:div w:id="1725837333">
          <w:marLeft w:val="0"/>
          <w:marRight w:val="0"/>
          <w:marTop w:val="0"/>
          <w:marBottom w:val="0"/>
          <w:divBdr>
            <w:top w:val="none" w:sz="0" w:space="0" w:color="auto"/>
            <w:left w:val="none" w:sz="0" w:space="0" w:color="auto"/>
            <w:bottom w:val="none" w:sz="0" w:space="0" w:color="auto"/>
            <w:right w:val="none" w:sz="0" w:space="0" w:color="auto"/>
          </w:divBdr>
        </w:div>
        <w:div w:id="1735201144">
          <w:marLeft w:val="0"/>
          <w:marRight w:val="0"/>
          <w:marTop w:val="0"/>
          <w:marBottom w:val="0"/>
          <w:divBdr>
            <w:top w:val="none" w:sz="0" w:space="0" w:color="auto"/>
            <w:left w:val="none" w:sz="0" w:space="0" w:color="auto"/>
            <w:bottom w:val="none" w:sz="0" w:space="0" w:color="auto"/>
            <w:right w:val="none" w:sz="0" w:space="0" w:color="auto"/>
          </w:divBdr>
        </w:div>
        <w:div w:id="1773235457">
          <w:marLeft w:val="0"/>
          <w:marRight w:val="0"/>
          <w:marTop w:val="0"/>
          <w:marBottom w:val="0"/>
          <w:divBdr>
            <w:top w:val="none" w:sz="0" w:space="0" w:color="auto"/>
            <w:left w:val="none" w:sz="0" w:space="0" w:color="auto"/>
            <w:bottom w:val="none" w:sz="0" w:space="0" w:color="auto"/>
            <w:right w:val="none" w:sz="0" w:space="0" w:color="auto"/>
          </w:divBdr>
        </w:div>
        <w:div w:id="1808552004">
          <w:marLeft w:val="0"/>
          <w:marRight w:val="0"/>
          <w:marTop w:val="0"/>
          <w:marBottom w:val="0"/>
          <w:divBdr>
            <w:top w:val="none" w:sz="0" w:space="0" w:color="auto"/>
            <w:left w:val="none" w:sz="0" w:space="0" w:color="auto"/>
            <w:bottom w:val="none" w:sz="0" w:space="0" w:color="auto"/>
            <w:right w:val="none" w:sz="0" w:space="0" w:color="auto"/>
          </w:divBdr>
        </w:div>
        <w:div w:id="1808859754">
          <w:marLeft w:val="0"/>
          <w:marRight w:val="0"/>
          <w:marTop w:val="0"/>
          <w:marBottom w:val="0"/>
          <w:divBdr>
            <w:top w:val="none" w:sz="0" w:space="0" w:color="auto"/>
            <w:left w:val="none" w:sz="0" w:space="0" w:color="auto"/>
            <w:bottom w:val="none" w:sz="0" w:space="0" w:color="auto"/>
            <w:right w:val="none" w:sz="0" w:space="0" w:color="auto"/>
          </w:divBdr>
        </w:div>
        <w:div w:id="2013990898">
          <w:marLeft w:val="0"/>
          <w:marRight w:val="0"/>
          <w:marTop w:val="0"/>
          <w:marBottom w:val="0"/>
          <w:divBdr>
            <w:top w:val="none" w:sz="0" w:space="0" w:color="auto"/>
            <w:left w:val="none" w:sz="0" w:space="0" w:color="auto"/>
            <w:bottom w:val="none" w:sz="0" w:space="0" w:color="auto"/>
            <w:right w:val="none" w:sz="0" w:space="0" w:color="auto"/>
          </w:divBdr>
        </w:div>
        <w:div w:id="2139641581">
          <w:marLeft w:val="0"/>
          <w:marRight w:val="0"/>
          <w:marTop w:val="0"/>
          <w:marBottom w:val="0"/>
          <w:divBdr>
            <w:top w:val="none" w:sz="0" w:space="0" w:color="auto"/>
            <w:left w:val="none" w:sz="0" w:space="0" w:color="auto"/>
            <w:bottom w:val="none" w:sz="0" w:space="0" w:color="auto"/>
            <w:right w:val="none" w:sz="0" w:space="0" w:color="auto"/>
          </w:divBdr>
        </w:div>
      </w:divsChild>
    </w:div>
    <w:div w:id="1526937901">
      <w:bodyDiv w:val="1"/>
      <w:marLeft w:val="0"/>
      <w:marRight w:val="0"/>
      <w:marTop w:val="0"/>
      <w:marBottom w:val="0"/>
      <w:divBdr>
        <w:top w:val="none" w:sz="0" w:space="0" w:color="auto"/>
        <w:left w:val="none" w:sz="0" w:space="0" w:color="auto"/>
        <w:bottom w:val="none" w:sz="0" w:space="0" w:color="auto"/>
        <w:right w:val="none" w:sz="0" w:space="0" w:color="auto"/>
      </w:divBdr>
    </w:div>
    <w:div w:id="1530408103">
      <w:bodyDiv w:val="1"/>
      <w:marLeft w:val="0"/>
      <w:marRight w:val="0"/>
      <w:marTop w:val="0"/>
      <w:marBottom w:val="0"/>
      <w:divBdr>
        <w:top w:val="none" w:sz="0" w:space="0" w:color="auto"/>
        <w:left w:val="none" w:sz="0" w:space="0" w:color="auto"/>
        <w:bottom w:val="none" w:sz="0" w:space="0" w:color="auto"/>
        <w:right w:val="none" w:sz="0" w:space="0" w:color="auto"/>
      </w:divBdr>
    </w:div>
    <w:div w:id="1631394251">
      <w:bodyDiv w:val="1"/>
      <w:marLeft w:val="0"/>
      <w:marRight w:val="0"/>
      <w:marTop w:val="0"/>
      <w:marBottom w:val="0"/>
      <w:divBdr>
        <w:top w:val="none" w:sz="0" w:space="0" w:color="auto"/>
        <w:left w:val="none" w:sz="0" w:space="0" w:color="auto"/>
        <w:bottom w:val="none" w:sz="0" w:space="0" w:color="auto"/>
        <w:right w:val="none" w:sz="0" w:space="0" w:color="auto"/>
      </w:divBdr>
    </w:div>
    <w:div w:id="1709525766">
      <w:bodyDiv w:val="1"/>
      <w:marLeft w:val="0"/>
      <w:marRight w:val="0"/>
      <w:marTop w:val="0"/>
      <w:marBottom w:val="0"/>
      <w:divBdr>
        <w:top w:val="none" w:sz="0" w:space="0" w:color="auto"/>
        <w:left w:val="none" w:sz="0" w:space="0" w:color="auto"/>
        <w:bottom w:val="none" w:sz="0" w:space="0" w:color="auto"/>
        <w:right w:val="none" w:sz="0" w:space="0" w:color="auto"/>
      </w:divBdr>
    </w:div>
    <w:div w:id="1741173377">
      <w:bodyDiv w:val="1"/>
      <w:marLeft w:val="0"/>
      <w:marRight w:val="0"/>
      <w:marTop w:val="0"/>
      <w:marBottom w:val="0"/>
      <w:divBdr>
        <w:top w:val="none" w:sz="0" w:space="0" w:color="auto"/>
        <w:left w:val="none" w:sz="0" w:space="0" w:color="auto"/>
        <w:bottom w:val="none" w:sz="0" w:space="0" w:color="auto"/>
        <w:right w:val="none" w:sz="0" w:space="0" w:color="auto"/>
      </w:divBdr>
    </w:div>
    <w:div w:id="1836413042">
      <w:bodyDiv w:val="1"/>
      <w:marLeft w:val="0"/>
      <w:marRight w:val="0"/>
      <w:marTop w:val="0"/>
      <w:marBottom w:val="0"/>
      <w:divBdr>
        <w:top w:val="none" w:sz="0" w:space="0" w:color="auto"/>
        <w:left w:val="none" w:sz="0" w:space="0" w:color="auto"/>
        <w:bottom w:val="none" w:sz="0" w:space="0" w:color="auto"/>
        <w:right w:val="none" w:sz="0" w:space="0" w:color="auto"/>
      </w:divBdr>
    </w:div>
    <w:div w:id="19887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home/downloads/pdf/press-releases/2015/NYC_Confirmation_Chronic_Milestone.pdf" TargetMode="External"/><Relationship Id="rId13" Type="http://schemas.openxmlformats.org/officeDocument/2006/relationships/hyperlink" Target="https://www.citylandnyc.org/mayor-affordable-housing-increase/" TargetMode="External"/><Relationship Id="rId18" Type="http://schemas.openxmlformats.org/officeDocument/2006/relationships/hyperlink" Target="https://www1.nyc.gov/site/dhs/outreach/veteran-incentives.page" TargetMode="External"/><Relationship Id="rId3" Type="http://schemas.openxmlformats.org/officeDocument/2006/relationships/hyperlink" Target="https://veterans.ny.gov/sites/default/files/2020-0_veteranhomelessnessnys_report_final.pdf" TargetMode="External"/><Relationship Id="rId21" Type="http://schemas.openxmlformats.org/officeDocument/2006/relationships/hyperlink" Target="https://observer.com/2015/12/de-blasio-touts-end-to-chronic-veteran-homelessness-in-new-york-city/" TargetMode="External"/><Relationship Id="rId7" Type="http://schemas.openxmlformats.org/officeDocument/2006/relationships/hyperlink" Target="https://www1.nyc.gov/office-of-the-mayor/news/984-15/federal-government-new-york-city-has-ended-chronic-veteran-homelessness" TargetMode="External"/><Relationship Id="rId12" Type="http://schemas.openxmlformats.org/officeDocument/2006/relationships/hyperlink" Target="https://www1.nyc.gov/office-of-the-mayor/news/075-17/state-the-city-mayor-de-blasio-rolls-out-new-affordable-housing-initiatives-seniors-" TargetMode="External"/><Relationship Id="rId17" Type="http://schemas.openxmlformats.org/officeDocument/2006/relationships/hyperlink" Target="https://www1.nyc.gov/assets/dhs/downloads/pdf/turning-the-tide-on-homelessness.pdf" TargetMode="External"/><Relationship Id="rId2" Type="http://schemas.openxmlformats.org/officeDocument/2006/relationships/hyperlink" Target="https://files.hudexchange.info/resources/documents/2019-AHAR-Part-1.pdf" TargetMode="External"/><Relationship Id="rId16" Type="http://schemas.openxmlformats.org/officeDocument/2006/relationships/hyperlink" Target="https://www1.nyc.gov/site/veterans/initiatives/ending-chronic-veteran-homelessness.page" TargetMode="External"/><Relationship Id="rId20" Type="http://schemas.openxmlformats.org/officeDocument/2006/relationships/hyperlink" Target="https://veterans.ny.gov/sites/default/files/2020-0_veteranhomelessnessnys_report_final.pdf" TargetMode="External"/><Relationship Id="rId1" Type="http://schemas.openxmlformats.org/officeDocument/2006/relationships/hyperlink" Target="https://nchv.org/veteran-homelessness/" TargetMode="External"/><Relationship Id="rId6" Type="http://schemas.openxmlformats.org/officeDocument/2006/relationships/hyperlink" Target="https://www.govinfo.gov/content/pkg/CFR-2021-title24-vol3/pdf/CFR-2021-title24-vol3-sec578-3.pdf" TargetMode="External"/><Relationship Id="rId11" Type="http://schemas.openxmlformats.org/officeDocument/2006/relationships/hyperlink" Target="https://www1.nyc.gov/assets/dhs/downloads/pdf/turning-the-tide-on-homelessness.pdf" TargetMode="External"/><Relationship Id="rId24" Type="http://schemas.openxmlformats.org/officeDocument/2006/relationships/hyperlink" Target="https://www.gothamgazette.com/5986-city-set-to-hit-functional-zero-veteran-" TargetMode="External"/><Relationship Id="rId5" Type="http://schemas.openxmlformats.org/officeDocument/2006/relationships/hyperlink" Target="https://www1.nyc.gov/office-of-the-mayor/news/984-15/federal-government-new-york-city-has-ended-chronic-veteran-homelessness" TargetMode="External"/><Relationship Id="rId15" Type="http://schemas.openxmlformats.org/officeDocument/2006/relationships/hyperlink" Target="https://www1.nyc.gov/assets/operations/downloads/pdf/mmr2021/2021_mmr.pdf" TargetMode="External"/><Relationship Id="rId23" Type="http://schemas.openxmlformats.org/officeDocument/2006/relationships/hyperlink" Target="https://www1.nyc.gov/office-of-the-mayor/news/984-15/federal-government-new-york-city-has-ended-chronic-veteran-homelessness" TargetMode="External"/><Relationship Id="rId10" Type="http://schemas.openxmlformats.org/officeDocument/2006/relationships/hyperlink" Target="https://www1.nyc.gov/office-of-the-mayor/news/337-16/mayor-de-blasio-new-department-veterans-services" TargetMode="External"/><Relationship Id="rId19" Type="http://schemas.openxmlformats.org/officeDocument/2006/relationships/hyperlink" Target="https://www1.nyc.gov/site/hra/help/cityfheps.page" TargetMode="External"/><Relationship Id="rId4" Type="http://schemas.openxmlformats.org/officeDocument/2006/relationships/hyperlink" Target="https://www1.nyc.gov/assets/home/downloads/pdf/press-releases/2015/NYC_Confirmation_Chronic_Milestone.pdf" TargetMode="External"/><Relationship Id="rId9" Type="http://schemas.openxmlformats.org/officeDocument/2006/relationships/hyperlink" Target="https://www1.nyc.gov/assets/dhs/downloads/pdf/turning-the-tide-on-homelessness.pdf" TargetMode="External"/><Relationship Id="rId14" Type="http://schemas.openxmlformats.org/officeDocument/2006/relationships/hyperlink" Target="https://www1.nyc.gov/site/veterans/initiatives/ending-chronic-veteran-homelessness.page" TargetMode="External"/><Relationship Id="rId22" Type="http://schemas.openxmlformats.org/officeDocument/2006/relationships/hyperlink" Target="https://www.huduser.gov/portal/sites/default/files/xls/2011-2021-PIT-Veteran-Counts-by-Co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AC7C2C96D6C40BBA35899EC960BFE" ma:contentTypeVersion="4" ma:contentTypeDescription="Create a new document." ma:contentTypeScope="" ma:versionID="4f1404bf61746dbe1de894edd1a0d40a">
  <xsd:schema xmlns:xsd="http://www.w3.org/2001/XMLSchema" xmlns:xs="http://www.w3.org/2001/XMLSchema" xmlns:p="http://schemas.microsoft.com/office/2006/metadata/properties" xmlns:ns2="c671fce0-4ac4-4ee5-a2ed-eaf1a84a5ed7" targetNamespace="http://schemas.microsoft.com/office/2006/metadata/properties" ma:root="true" ma:fieldsID="aaa99a9af572335ea49a605e96a97378" ns2:_="">
    <xsd:import namespace="c671fce0-4ac4-4ee5-a2ed-eaf1a84a5e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1fce0-4ac4-4ee5-a2ed-eaf1a84a5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5418-6737-498B-9326-BE96BE69D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1fce0-4ac4-4ee5-a2ed-eaf1a84a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A05F6-FC3E-4A5A-9CE1-521FB35B6A91}">
  <ds:schemaRefs>
    <ds:schemaRef ds:uri="http://schemas.microsoft.com/sharepoint/v3/contenttype/forms"/>
  </ds:schemaRefs>
</ds:datastoreItem>
</file>

<file path=customXml/itemProps3.xml><?xml version="1.0" encoding="utf-8"?>
<ds:datastoreItem xmlns:ds="http://schemas.openxmlformats.org/officeDocument/2006/customXml" ds:itemID="{B12F0E57-8F24-4C2A-B452-71EFDCB3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3120</Words>
  <Characters>17784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20863</CharactersWithSpaces>
  <SharedDoc>false</SharedDoc>
  <HLinks>
    <vt:vector size="168" baseType="variant">
      <vt:variant>
        <vt:i4>7209016</vt:i4>
      </vt:variant>
      <vt:variant>
        <vt:i4>81</vt:i4>
      </vt:variant>
      <vt:variant>
        <vt:i4>0</vt:i4>
      </vt:variant>
      <vt:variant>
        <vt:i4>5</vt:i4>
      </vt:variant>
      <vt:variant>
        <vt:lpwstr>https://www1.nyc.gov/site/veterans/connect-to-services/discharge-upgrade-services.page</vt:lpwstr>
      </vt:variant>
      <vt:variant>
        <vt:lpwstr/>
      </vt:variant>
      <vt:variant>
        <vt:i4>6946935</vt:i4>
      </vt:variant>
      <vt:variant>
        <vt:i4>78</vt:i4>
      </vt:variant>
      <vt:variant>
        <vt:i4>0</vt:i4>
      </vt:variant>
      <vt:variant>
        <vt:i4>5</vt:i4>
      </vt:variant>
      <vt:variant>
        <vt:lpwstr>https://veterans.ny.gov/content/discharge-upgrade-possibility-veterans</vt:lpwstr>
      </vt:variant>
      <vt:variant>
        <vt:lpwstr/>
      </vt:variant>
      <vt:variant>
        <vt:i4>4325401</vt:i4>
      </vt:variant>
      <vt:variant>
        <vt:i4>75</vt:i4>
      </vt:variant>
      <vt:variant>
        <vt:i4>0</vt:i4>
      </vt:variant>
      <vt:variant>
        <vt:i4>5</vt:i4>
      </vt:variant>
      <vt:variant>
        <vt:lpwstr>https://veterans.ny.gov/content/restoration-honor-act</vt:lpwstr>
      </vt:variant>
      <vt:variant>
        <vt:lpwstr/>
      </vt:variant>
      <vt:variant>
        <vt:i4>2752558</vt:i4>
      </vt:variant>
      <vt:variant>
        <vt:i4>72</vt:i4>
      </vt:variant>
      <vt:variant>
        <vt:i4>0</vt:i4>
      </vt:variant>
      <vt:variant>
        <vt:i4>5</vt:i4>
      </vt:variant>
      <vt:variant>
        <vt:lpwstr>https://law.yale.edu/yls-today/news/veterans-clinic-secures-major-settlement-army-class-action</vt:lpwstr>
      </vt:variant>
      <vt:variant>
        <vt:lpwstr/>
      </vt:variant>
      <vt:variant>
        <vt:i4>6291578</vt:i4>
      </vt:variant>
      <vt:variant>
        <vt:i4>69</vt:i4>
      </vt:variant>
      <vt:variant>
        <vt:i4>0</vt:i4>
      </vt:variant>
      <vt:variant>
        <vt:i4>5</vt:i4>
      </vt:variant>
      <vt:variant>
        <vt:lpwstr>https://military.findlaw.com/administrative-issues-benefits/the-repeal-of-dont-ask-dont-tell-and-what-it-means-for-you.html</vt:lpwstr>
      </vt:variant>
      <vt:variant>
        <vt:lpwstr/>
      </vt:variant>
      <vt:variant>
        <vt:i4>7405687</vt:i4>
      </vt:variant>
      <vt:variant>
        <vt:i4>66</vt:i4>
      </vt:variant>
      <vt:variant>
        <vt:i4>0</vt:i4>
      </vt:variant>
      <vt:variant>
        <vt:i4>5</vt:i4>
      </vt:variant>
      <vt:variant>
        <vt:lpwstr>https://www.stripes.com/news/pentagon-expands-policy-to-upgrade-vets-bad-paper-discharges-1.485038</vt:lpwstr>
      </vt:variant>
      <vt:variant>
        <vt:lpwstr/>
      </vt:variant>
      <vt:variant>
        <vt:i4>4128805</vt:i4>
      </vt:variant>
      <vt:variant>
        <vt:i4>63</vt:i4>
      </vt:variant>
      <vt:variant>
        <vt:i4>0</vt:i4>
      </vt:variant>
      <vt:variant>
        <vt:i4>5</vt:i4>
      </vt:variant>
      <vt:variant>
        <vt:lpwstr>https://dod.defense.gov/News/News-Releases/News-Release-View/Article/1292833/dod-releases-clarifying-guidance-to-veterans-regarding-discharges-and-military/source/GovDelivery/</vt:lpwstr>
      </vt:variant>
      <vt:variant>
        <vt:lpwstr/>
      </vt:variant>
      <vt:variant>
        <vt:i4>4390931</vt:i4>
      </vt:variant>
      <vt:variant>
        <vt:i4>60</vt:i4>
      </vt:variant>
      <vt:variant>
        <vt:i4>0</vt:i4>
      </vt:variant>
      <vt:variant>
        <vt:i4>5</vt:i4>
      </vt:variant>
      <vt:variant>
        <vt:lpwstr>https://www.govinfo.gov/content/pkg/CHRG-115hhrg24682/html/CHRG-115hhrg24682.htm</vt:lpwstr>
      </vt:variant>
      <vt:variant>
        <vt:lpwstr/>
      </vt:variant>
      <vt:variant>
        <vt:i4>3145842</vt:i4>
      </vt:variant>
      <vt:variant>
        <vt:i4>57</vt:i4>
      </vt:variant>
      <vt:variant>
        <vt:i4>0</vt:i4>
      </vt:variant>
      <vt:variant>
        <vt:i4>5</vt:i4>
      </vt:variant>
      <vt:variant>
        <vt:lpwstr>https://www.congress.gov/116/meeting/house/110852/witnesses/HHRG-116-VR09-Wstate-GoldsmithK-20200708-SD001.pdf</vt:lpwstr>
      </vt:variant>
      <vt:variant>
        <vt:lpwstr/>
      </vt:variant>
      <vt:variant>
        <vt:i4>6291457</vt:i4>
      </vt:variant>
      <vt:variant>
        <vt:i4>54</vt:i4>
      </vt:variant>
      <vt:variant>
        <vt:i4>0</vt:i4>
      </vt:variant>
      <vt:variant>
        <vt:i4>5</vt:i4>
      </vt:variant>
      <vt:variant>
        <vt:lpwstr>https://www.dd214.us/reference/DischargeUpgrade_Memo.pdf</vt:lpwstr>
      </vt:variant>
      <vt:variant>
        <vt:lpwstr/>
      </vt:variant>
      <vt:variant>
        <vt:i4>6946878</vt:i4>
      </vt:variant>
      <vt:variant>
        <vt:i4>51</vt:i4>
      </vt:variant>
      <vt:variant>
        <vt:i4>0</vt:i4>
      </vt:variant>
      <vt:variant>
        <vt:i4>5</vt:i4>
      </vt:variant>
      <vt:variant>
        <vt:lpwstr>https://www.archives.gov/veterans/military-service-records/correct-service-records.html</vt:lpwstr>
      </vt:variant>
      <vt:variant>
        <vt:lpwstr/>
      </vt:variant>
      <vt:variant>
        <vt:i4>3145842</vt:i4>
      </vt:variant>
      <vt:variant>
        <vt:i4>48</vt:i4>
      </vt:variant>
      <vt:variant>
        <vt:i4>0</vt:i4>
      </vt:variant>
      <vt:variant>
        <vt:i4>5</vt:i4>
      </vt:variant>
      <vt:variant>
        <vt:lpwstr>https://www.congress.gov/116/meeting/house/110852/witnesses/HHRG-116-VR09-Wstate-GoldsmithK-20200708-SD001.pdf</vt:lpwstr>
      </vt:variant>
      <vt:variant>
        <vt:lpwstr/>
      </vt:variant>
      <vt:variant>
        <vt:i4>6357063</vt:i4>
      </vt:variant>
      <vt:variant>
        <vt:i4>45</vt:i4>
      </vt:variant>
      <vt:variant>
        <vt:i4>0</vt:i4>
      </vt:variant>
      <vt:variant>
        <vt:i4>5</vt:i4>
      </vt:variant>
      <vt:variant>
        <vt:lpwstr>https://uploads-ssl.webflow.com/5ddda3d7ad8b1151b5d16cff/5e67da6782e5f4e6b19760b0_Underserved.pdf</vt:lpwstr>
      </vt:variant>
      <vt:variant>
        <vt:lpwstr/>
      </vt:variant>
      <vt:variant>
        <vt:i4>5505053</vt:i4>
      </vt:variant>
      <vt:variant>
        <vt:i4>42</vt:i4>
      </vt:variant>
      <vt:variant>
        <vt:i4>0</vt:i4>
      </vt:variant>
      <vt:variant>
        <vt:i4>5</vt:i4>
      </vt:variant>
      <vt:variant>
        <vt:lpwstr>https://www.benefits.va.gov/benefits/character_of_discharge.asp</vt:lpwstr>
      </vt:variant>
      <vt:variant>
        <vt:lpwstr/>
      </vt:variant>
      <vt:variant>
        <vt:i4>327745</vt:i4>
      </vt:variant>
      <vt:variant>
        <vt:i4>39</vt:i4>
      </vt:variant>
      <vt:variant>
        <vt:i4>0</vt:i4>
      </vt:variant>
      <vt:variant>
        <vt:i4>5</vt:i4>
      </vt:variant>
      <vt:variant>
        <vt:lpwstr>https://www.militarytimes.com/veterans/2016/06/24/few-vets-expelled-under-don-t-ask-seek-remedy/</vt:lpwstr>
      </vt:variant>
      <vt:variant>
        <vt:lpwstr/>
      </vt:variant>
      <vt:variant>
        <vt:i4>589869</vt:i4>
      </vt:variant>
      <vt:variant>
        <vt:i4>36</vt:i4>
      </vt:variant>
      <vt:variant>
        <vt:i4>0</vt:i4>
      </vt:variant>
      <vt:variant>
        <vt:i4>5</vt:i4>
      </vt:variant>
      <vt:variant>
        <vt:lpwstr>https://www.washingtonpost.com/outlook/how-veterans-affairs-denies-care-to-many-of-the-people-its-supposed-to-serve/2019/11/08/2c105b48-0183-11ea-9518-1e76abc088b6_story.html</vt:lpwstr>
      </vt:variant>
      <vt:variant>
        <vt:lpwstr/>
      </vt:variant>
      <vt:variant>
        <vt:i4>524320</vt:i4>
      </vt:variant>
      <vt:variant>
        <vt:i4>33</vt:i4>
      </vt:variant>
      <vt:variant>
        <vt:i4>0</vt:i4>
      </vt:variant>
      <vt:variant>
        <vt:i4>5</vt:i4>
      </vt:variant>
      <vt:variant>
        <vt:lpwstr>https://watson.brown.edu/costsofwar/files/cow/imce/papers/2017/Tayyeb Greenburg_Bad Papers .pdf</vt:lpwstr>
      </vt:variant>
      <vt:variant>
        <vt:lpwstr/>
      </vt:variant>
      <vt:variant>
        <vt:i4>589869</vt:i4>
      </vt:variant>
      <vt:variant>
        <vt:i4>30</vt:i4>
      </vt:variant>
      <vt:variant>
        <vt:i4>0</vt:i4>
      </vt:variant>
      <vt:variant>
        <vt:i4>5</vt:i4>
      </vt:variant>
      <vt:variant>
        <vt:lpwstr>https://www.washingtonpost.com/outlook/how-veterans-affairs-denies-care-to-many-of-the-people-its-supposed-to-serve/2019/11/08/2c105b48-0183-11ea-9518-1e76abc088b6_story.html</vt:lpwstr>
      </vt:variant>
      <vt:variant>
        <vt:lpwstr/>
      </vt:variant>
      <vt:variant>
        <vt:i4>6488118</vt:i4>
      </vt:variant>
      <vt:variant>
        <vt:i4>27</vt:i4>
      </vt:variant>
      <vt:variant>
        <vt:i4>0</vt:i4>
      </vt:variant>
      <vt:variant>
        <vt:i4>5</vt:i4>
      </vt:variant>
      <vt:variant>
        <vt:lpwstr>https://www.delgazette.com/opinion/88217/types-of-military-discharges-explained</vt:lpwstr>
      </vt:variant>
      <vt:variant>
        <vt:lpwstr/>
      </vt:variant>
      <vt:variant>
        <vt:i4>2949162</vt:i4>
      </vt:variant>
      <vt:variant>
        <vt:i4>24</vt:i4>
      </vt:variant>
      <vt:variant>
        <vt:i4>0</vt:i4>
      </vt:variant>
      <vt:variant>
        <vt:i4>5</vt:i4>
      </vt:variant>
      <vt:variant>
        <vt:lpwstr>https://va.org/forms-of-military-discharge/</vt:lpwstr>
      </vt:variant>
      <vt:variant>
        <vt:lpwstr/>
      </vt:variant>
      <vt:variant>
        <vt:i4>5505053</vt:i4>
      </vt:variant>
      <vt:variant>
        <vt:i4>21</vt:i4>
      </vt:variant>
      <vt:variant>
        <vt:i4>0</vt:i4>
      </vt:variant>
      <vt:variant>
        <vt:i4>5</vt:i4>
      </vt:variant>
      <vt:variant>
        <vt:lpwstr>https://www.benefits.va.gov/benefits/character_of_discharge.asp</vt:lpwstr>
      </vt:variant>
      <vt:variant>
        <vt:lpwstr/>
      </vt:variant>
      <vt:variant>
        <vt:i4>1638462</vt:i4>
      </vt:variant>
      <vt:variant>
        <vt:i4>18</vt:i4>
      </vt:variant>
      <vt:variant>
        <vt:i4>0</vt:i4>
      </vt:variant>
      <vt:variant>
        <vt:i4>5</vt:i4>
      </vt:variant>
      <vt:variant>
        <vt:lpwstr>https://www.benefits.va.gov/gibill/post911_gibill.asp</vt:lpwstr>
      </vt:variant>
      <vt:variant>
        <vt:lpwstr/>
      </vt:variant>
      <vt:variant>
        <vt:i4>1441917</vt:i4>
      </vt:variant>
      <vt:variant>
        <vt:i4>15</vt:i4>
      </vt:variant>
      <vt:variant>
        <vt:i4>0</vt:i4>
      </vt:variant>
      <vt:variant>
        <vt:i4>5</vt:i4>
      </vt:variant>
      <vt:variant>
        <vt:lpwstr>https://www.benefits.va.gov/gibill/montgomery_bill.asp</vt:lpwstr>
      </vt:variant>
      <vt:variant>
        <vt:lpwstr/>
      </vt:variant>
      <vt:variant>
        <vt:i4>2359400</vt:i4>
      </vt:variant>
      <vt:variant>
        <vt:i4>12</vt:i4>
      </vt:variant>
      <vt:variant>
        <vt:i4>0</vt:i4>
      </vt:variant>
      <vt:variant>
        <vt:i4>5</vt:i4>
      </vt:variant>
      <vt:variant>
        <vt:lpwstr>https://vabenefitblog.com/types-of-military-discharge/</vt:lpwstr>
      </vt:variant>
      <vt:variant>
        <vt:lpwstr/>
      </vt:variant>
      <vt:variant>
        <vt:i4>2949162</vt:i4>
      </vt:variant>
      <vt:variant>
        <vt:i4>9</vt:i4>
      </vt:variant>
      <vt:variant>
        <vt:i4>0</vt:i4>
      </vt:variant>
      <vt:variant>
        <vt:i4>5</vt:i4>
      </vt:variant>
      <vt:variant>
        <vt:lpwstr>https://va.org/forms-of-military-discharge/</vt:lpwstr>
      </vt:variant>
      <vt:variant>
        <vt:lpwstr/>
      </vt:variant>
      <vt:variant>
        <vt:i4>2359400</vt:i4>
      </vt:variant>
      <vt:variant>
        <vt:i4>6</vt:i4>
      </vt:variant>
      <vt:variant>
        <vt:i4>0</vt:i4>
      </vt:variant>
      <vt:variant>
        <vt:i4>5</vt:i4>
      </vt:variant>
      <vt:variant>
        <vt:lpwstr>https://vabenefitblog.com/types-of-military-discharge/</vt:lpwstr>
      </vt:variant>
      <vt:variant>
        <vt:lpwstr/>
      </vt:variant>
      <vt:variant>
        <vt:i4>2949162</vt:i4>
      </vt:variant>
      <vt:variant>
        <vt:i4>3</vt:i4>
      </vt:variant>
      <vt:variant>
        <vt:i4>0</vt:i4>
      </vt:variant>
      <vt:variant>
        <vt:i4>5</vt:i4>
      </vt:variant>
      <vt:variant>
        <vt:lpwstr>https://va.org/forms-of-military-discharge/</vt:lpwstr>
      </vt:variant>
      <vt:variant>
        <vt:lpwstr/>
      </vt:variant>
      <vt:variant>
        <vt:i4>3211315</vt:i4>
      </vt:variant>
      <vt:variant>
        <vt:i4>0</vt:i4>
      </vt:variant>
      <vt:variant>
        <vt:i4>0</vt:i4>
      </vt:variant>
      <vt:variant>
        <vt:i4>5</vt:i4>
      </vt:variant>
      <vt:variant>
        <vt:lpwstr>https://militarybenefits.info/types-of-military-discharges/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2022-04-01T17:56:00Z</dcterms:created>
  <dcterms:modified xsi:type="dcterms:W3CDTF">2022-04-01T17:56:00Z</dcterms:modified>
</cp:coreProperties>
</file>