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79939" w14:textId="3793837B" w:rsidR="00586583" w:rsidRPr="00B9324D" w:rsidRDefault="00586583" w:rsidP="25512681">
      <w:pPr>
        <w:pStyle w:val="NormalWeb"/>
        <w:shd w:val="clear" w:color="auto" w:fill="FFFFFF" w:themeFill="background1"/>
        <w:spacing w:before="0" w:beforeAutospacing="0" w:after="0" w:afterAutospacing="0" w:line="480" w:lineRule="auto"/>
        <w:jc w:val="center"/>
        <w:rPr>
          <w:color w:val="000000"/>
        </w:rPr>
      </w:pPr>
      <w:r w:rsidRPr="25512681">
        <w:rPr>
          <w:color w:val="000000" w:themeColor="text1"/>
        </w:rPr>
        <w:t xml:space="preserve">Res. No. </w:t>
      </w:r>
      <w:r w:rsidR="00F24BFD">
        <w:rPr>
          <w:color w:val="000000" w:themeColor="text1"/>
        </w:rPr>
        <w:t>64</w:t>
      </w:r>
    </w:p>
    <w:p w14:paraId="09DD7BAA" w14:textId="77777777" w:rsidR="00533634" w:rsidRPr="00533634" w:rsidRDefault="00533634" w:rsidP="00533634">
      <w:pPr>
        <w:pStyle w:val="NormalWeb"/>
        <w:shd w:val="clear" w:color="auto" w:fill="FFFFFF" w:themeFill="background1"/>
        <w:spacing w:before="0" w:beforeAutospacing="0" w:after="0" w:afterAutospacing="0"/>
        <w:jc w:val="both"/>
        <w:rPr>
          <w:vanish/>
          <w:color w:val="000000" w:themeColor="text1"/>
        </w:rPr>
      </w:pPr>
      <w:r w:rsidRPr="00533634">
        <w:rPr>
          <w:vanish/>
          <w:color w:val="000000" w:themeColor="text1"/>
        </w:rPr>
        <w:t>..Title</w:t>
      </w:r>
    </w:p>
    <w:p w14:paraId="3B2C7004" w14:textId="77777777" w:rsidR="00533634" w:rsidRDefault="00586583" w:rsidP="00533634">
      <w:pPr>
        <w:pStyle w:val="NormalWeb"/>
        <w:shd w:val="clear" w:color="auto" w:fill="FFFFFF" w:themeFill="background1"/>
        <w:spacing w:before="0" w:beforeAutospacing="0" w:after="0" w:afterAutospacing="0"/>
        <w:jc w:val="both"/>
        <w:rPr>
          <w:color w:val="000000" w:themeColor="text1"/>
        </w:rPr>
      </w:pPr>
      <w:r w:rsidRPr="61063829">
        <w:rPr>
          <w:color w:val="000000" w:themeColor="text1"/>
        </w:rPr>
        <w:t>Resolution calling on the New York State Legislature to not renew section 421-</w:t>
      </w:r>
      <w:proofErr w:type="gramStart"/>
      <w:r w:rsidRPr="61063829">
        <w:rPr>
          <w:color w:val="000000" w:themeColor="text1"/>
        </w:rPr>
        <w:t>a of</w:t>
      </w:r>
      <w:proofErr w:type="gramEnd"/>
      <w:r w:rsidRPr="61063829">
        <w:rPr>
          <w:color w:val="000000" w:themeColor="text1"/>
        </w:rPr>
        <w:t xml:space="preserve"> the Real Property Tax Law</w:t>
      </w:r>
      <w:r w:rsidR="00533634">
        <w:rPr>
          <w:color w:val="000000" w:themeColor="text1"/>
        </w:rPr>
        <w:t>.</w:t>
      </w:r>
    </w:p>
    <w:p w14:paraId="2152702E" w14:textId="77777777" w:rsidR="00533634" w:rsidRPr="00533634" w:rsidRDefault="00533634" w:rsidP="61063829">
      <w:pPr>
        <w:pStyle w:val="NormalWeb"/>
        <w:shd w:val="clear" w:color="auto" w:fill="FFFFFF" w:themeFill="background1"/>
        <w:spacing w:before="0" w:beforeAutospacing="0" w:after="0" w:afterAutospacing="0"/>
        <w:rPr>
          <w:vanish/>
          <w:color w:val="000000" w:themeColor="text1"/>
        </w:rPr>
      </w:pPr>
      <w:r w:rsidRPr="00533634">
        <w:rPr>
          <w:vanish/>
          <w:color w:val="000000" w:themeColor="text1"/>
        </w:rPr>
        <w:t>..Body</w:t>
      </w:r>
    </w:p>
    <w:p w14:paraId="5B1D68F5" w14:textId="2CF6177B" w:rsidR="00586583" w:rsidRPr="00B9324D" w:rsidRDefault="00586583" w:rsidP="61063829">
      <w:pPr>
        <w:pStyle w:val="NormalWeb"/>
        <w:shd w:val="clear" w:color="auto" w:fill="FFFFFF" w:themeFill="background1"/>
        <w:spacing w:before="0" w:beforeAutospacing="0" w:after="0" w:afterAutospacing="0"/>
        <w:rPr>
          <w:color w:val="000000"/>
        </w:rPr>
      </w:pPr>
    </w:p>
    <w:p w14:paraId="7C2A4108" w14:textId="77777777" w:rsidR="002C5B62" w:rsidRDefault="002C5B62" w:rsidP="002C5B6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By Council Members Cabán, Sanchez, </w:t>
      </w:r>
      <w:r>
        <w:rPr>
          <w:rFonts w:ascii="Times New Roman" w:hAnsi="Times New Roman" w:cs="Times New Roman"/>
          <w:sz w:val="24"/>
          <w:szCs w:val="24"/>
        </w:rPr>
        <w:t>Farías, Stevens, Hanif, Won, De La Rosa, Joseph, Nurse, Restler, Barron, Avilés, Krishnan, Hudson, Ossé and Richardson Jordan</w:t>
      </w:r>
    </w:p>
    <w:p w14:paraId="2270CD64" w14:textId="77777777" w:rsidR="00CB0978" w:rsidRDefault="00CB0978" w:rsidP="00533634">
      <w:pPr>
        <w:pStyle w:val="NormalWeb"/>
        <w:shd w:val="clear" w:color="auto" w:fill="FFFFFF" w:themeFill="background1"/>
        <w:tabs>
          <w:tab w:val="left" w:pos="720"/>
        </w:tabs>
        <w:spacing w:before="0" w:beforeAutospacing="0" w:after="0" w:afterAutospacing="0" w:line="480" w:lineRule="auto"/>
        <w:jc w:val="both"/>
        <w:rPr>
          <w:color w:val="000000" w:themeColor="text1"/>
        </w:rPr>
      </w:pPr>
      <w:bookmarkStart w:id="0" w:name="_GoBack"/>
      <w:bookmarkEnd w:id="0"/>
    </w:p>
    <w:p w14:paraId="0B14361C" w14:textId="2EAC48C7" w:rsidR="00586583" w:rsidRPr="00B9324D" w:rsidRDefault="00533634" w:rsidP="00533634">
      <w:pPr>
        <w:pStyle w:val="NormalWeb"/>
        <w:shd w:val="clear" w:color="auto" w:fill="FFFFFF" w:themeFill="background1"/>
        <w:tabs>
          <w:tab w:val="left" w:pos="720"/>
        </w:tabs>
        <w:spacing w:before="0" w:beforeAutospacing="0" w:after="0" w:afterAutospacing="0" w:line="480" w:lineRule="auto"/>
        <w:jc w:val="both"/>
        <w:rPr>
          <w:color w:val="000000"/>
        </w:rPr>
      </w:pPr>
      <w:r>
        <w:rPr>
          <w:color w:val="000000" w:themeColor="text1"/>
        </w:rPr>
        <w:tab/>
      </w:r>
      <w:r w:rsidR="00586583" w:rsidRPr="61063829">
        <w:rPr>
          <w:color w:val="000000" w:themeColor="text1"/>
        </w:rPr>
        <w:t>Whereas, Section 421-a of the Real Property Tax Law was first enacted in 1971 to promote new residential development amid the city’s fiscal crisis; and </w:t>
      </w:r>
    </w:p>
    <w:p w14:paraId="216C73D7" w14:textId="77F41933" w:rsidR="00586583" w:rsidRPr="00B9324D" w:rsidRDefault="00586583" w:rsidP="00533634">
      <w:pPr>
        <w:pStyle w:val="NormalWeb"/>
        <w:shd w:val="clear" w:color="auto" w:fill="FFFFFF"/>
        <w:spacing w:before="0" w:beforeAutospacing="0" w:after="0" w:afterAutospacing="0" w:line="480" w:lineRule="auto"/>
        <w:ind w:firstLine="720"/>
        <w:jc w:val="both"/>
        <w:rPr>
          <w:color w:val="000000"/>
        </w:rPr>
      </w:pPr>
      <w:r w:rsidRPr="00B9324D">
        <w:rPr>
          <w:color w:val="000000"/>
        </w:rPr>
        <w:t xml:space="preserve">Whereas, </w:t>
      </w:r>
      <w:r w:rsidR="004909F1">
        <w:rPr>
          <w:color w:val="000000"/>
        </w:rPr>
        <w:t>There were concerns</w:t>
      </w:r>
      <w:r w:rsidR="00137BCC">
        <w:rPr>
          <w:color w:val="000000"/>
        </w:rPr>
        <w:t xml:space="preserve"> at the time</w:t>
      </w:r>
      <w:r w:rsidRPr="00B9324D">
        <w:rPr>
          <w:color w:val="000000"/>
        </w:rPr>
        <w:t xml:space="preserve"> said that this would subsidize luxury development</w:t>
      </w:r>
      <w:r w:rsidR="002D5CC6">
        <w:rPr>
          <w:color w:val="000000"/>
        </w:rPr>
        <w:t xml:space="preserve">, </w:t>
      </w:r>
      <w:r w:rsidR="00137BCC">
        <w:rPr>
          <w:color w:val="000000"/>
        </w:rPr>
        <w:t>and</w:t>
      </w:r>
      <w:r w:rsidRPr="00B9324D">
        <w:rPr>
          <w:color w:val="000000"/>
        </w:rPr>
        <w:t xml:space="preserve"> </w:t>
      </w:r>
      <w:r w:rsidR="00983D52">
        <w:rPr>
          <w:color w:val="000000"/>
        </w:rPr>
        <w:t xml:space="preserve">nearly 50 years later </w:t>
      </w:r>
      <w:r w:rsidRPr="00B9324D">
        <w:rPr>
          <w:color w:val="000000"/>
        </w:rPr>
        <w:t>421-a continues to subsidize luxury housing</w:t>
      </w:r>
      <w:r w:rsidR="00137BCC">
        <w:rPr>
          <w:color w:val="000000"/>
        </w:rPr>
        <w:t xml:space="preserve"> although </w:t>
      </w:r>
      <w:r w:rsidR="004811A8">
        <w:rPr>
          <w:color w:val="000000"/>
        </w:rPr>
        <w:t xml:space="preserve">the </w:t>
      </w:r>
      <w:r w:rsidR="00137BCC">
        <w:rPr>
          <w:color w:val="000000"/>
        </w:rPr>
        <w:t>economic conditions of our city have drastically changed</w:t>
      </w:r>
      <w:r w:rsidR="001A15EA">
        <w:rPr>
          <w:color w:val="000000"/>
        </w:rPr>
        <w:t xml:space="preserve">, </w:t>
      </w:r>
      <w:r w:rsidR="004811A8">
        <w:rPr>
          <w:color w:val="000000"/>
        </w:rPr>
        <w:t xml:space="preserve">with </w:t>
      </w:r>
      <w:r w:rsidR="001A15EA">
        <w:rPr>
          <w:color w:val="000000"/>
        </w:rPr>
        <w:t>increasing housing prices</w:t>
      </w:r>
      <w:r w:rsidRPr="00B9324D">
        <w:rPr>
          <w:color w:val="000000"/>
        </w:rPr>
        <w:t>; and</w:t>
      </w:r>
    </w:p>
    <w:p w14:paraId="58A4C443" w14:textId="51A50313" w:rsidR="00586583" w:rsidRPr="00B9324D" w:rsidRDefault="00586583" w:rsidP="00533634">
      <w:pPr>
        <w:pStyle w:val="NormalWeb"/>
        <w:shd w:val="clear" w:color="auto" w:fill="FFFFFF"/>
        <w:spacing w:before="0" w:beforeAutospacing="0" w:after="0" w:afterAutospacing="0" w:line="480" w:lineRule="auto"/>
        <w:ind w:firstLine="720"/>
        <w:jc w:val="both"/>
        <w:rPr>
          <w:color w:val="000000"/>
        </w:rPr>
      </w:pPr>
      <w:r w:rsidRPr="00B9324D">
        <w:rPr>
          <w:color w:val="000000"/>
        </w:rPr>
        <w:t>Whereas, When first created, 421-a did</w:t>
      </w:r>
      <w:r w:rsidR="00FC1349">
        <w:rPr>
          <w:color w:val="000000"/>
        </w:rPr>
        <w:t xml:space="preserve"> not</w:t>
      </w:r>
      <w:r w:rsidRPr="00B9324D">
        <w:rPr>
          <w:color w:val="000000"/>
        </w:rPr>
        <w:t xml:space="preserve"> have any affordability requirements </w:t>
      </w:r>
      <w:r w:rsidR="00F10811">
        <w:rPr>
          <w:color w:val="000000"/>
        </w:rPr>
        <w:t xml:space="preserve">as many believed </w:t>
      </w:r>
      <w:r w:rsidR="004811A8">
        <w:rPr>
          <w:color w:val="000000"/>
        </w:rPr>
        <w:t xml:space="preserve">that </w:t>
      </w:r>
      <w:r w:rsidR="00F10811">
        <w:rPr>
          <w:color w:val="000000"/>
        </w:rPr>
        <w:t xml:space="preserve">any construction would benefit the City’s economy, but later </w:t>
      </w:r>
      <w:r w:rsidR="004811A8">
        <w:rPr>
          <w:color w:val="000000"/>
        </w:rPr>
        <w:t>it was amended</w:t>
      </w:r>
      <w:r w:rsidR="00F10811">
        <w:rPr>
          <w:color w:val="000000"/>
        </w:rPr>
        <w:t xml:space="preserve"> to incorporate affordability requirements as the economy recovered in the 1980s</w:t>
      </w:r>
      <w:r w:rsidR="00CE0006">
        <w:rPr>
          <w:color w:val="000000"/>
        </w:rPr>
        <w:t xml:space="preserve"> and interest in </w:t>
      </w:r>
      <w:proofErr w:type="gramStart"/>
      <w:r w:rsidR="00CE0006">
        <w:rPr>
          <w:color w:val="000000"/>
        </w:rPr>
        <w:t>constructing</w:t>
      </w:r>
      <w:proofErr w:type="gramEnd"/>
      <w:r w:rsidR="004811A8">
        <w:rPr>
          <w:color w:val="000000"/>
        </w:rPr>
        <w:t xml:space="preserve"> housing</w:t>
      </w:r>
      <w:r w:rsidR="00CE0006">
        <w:rPr>
          <w:color w:val="000000"/>
        </w:rPr>
        <w:t xml:space="preserve"> in the City grew</w:t>
      </w:r>
      <w:r w:rsidRPr="00B9324D">
        <w:rPr>
          <w:color w:val="000000"/>
        </w:rPr>
        <w:t>; and</w:t>
      </w:r>
    </w:p>
    <w:p w14:paraId="05075701" w14:textId="35947D12" w:rsidR="00173945" w:rsidRDefault="00586583" w:rsidP="00533634">
      <w:pPr>
        <w:pStyle w:val="NormalWeb"/>
        <w:shd w:val="clear" w:color="auto" w:fill="FFFFFF"/>
        <w:spacing w:before="0" w:beforeAutospacing="0" w:after="0" w:afterAutospacing="0" w:line="480" w:lineRule="auto"/>
        <w:ind w:firstLine="720"/>
        <w:jc w:val="both"/>
        <w:rPr>
          <w:color w:val="000000"/>
        </w:rPr>
      </w:pPr>
      <w:r w:rsidRPr="00B9324D">
        <w:rPr>
          <w:color w:val="000000"/>
        </w:rPr>
        <w:t xml:space="preserve">Whereas, In 1987, the program created </w:t>
      </w:r>
      <w:r w:rsidR="00F46536">
        <w:rPr>
          <w:color w:val="000000"/>
        </w:rPr>
        <w:t xml:space="preserve">the Geographic Exclusion Area in midtown Manhattan as part of 421-a, </w:t>
      </w:r>
      <w:r w:rsidR="007F2801">
        <w:rPr>
          <w:color w:val="000000"/>
        </w:rPr>
        <w:t>so that developers could only obtain the tax exemption by either including affordable housing or purchasing a certificate th</w:t>
      </w:r>
      <w:r w:rsidR="004811A8">
        <w:rPr>
          <w:color w:val="000000"/>
        </w:rPr>
        <w:t>at</w:t>
      </w:r>
      <w:r w:rsidR="007F2801">
        <w:rPr>
          <w:color w:val="000000"/>
        </w:rPr>
        <w:t xml:space="preserve"> would allow for affordable housing elsewhere; and</w:t>
      </w:r>
    </w:p>
    <w:p w14:paraId="5611630F" w14:textId="68B98C91" w:rsidR="00586583" w:rsidRPr="00B9324D" w:rsidRDefault="00586583" w:rsidP="00533634">
      <w:pPr>
        <w:pStyle w:val="NormalWeb"/>
        <w:shd w:val="clear" w:color="auto" w:fill="FFFFFF" w:themeFill="background1"/>
        <w:spacing w:before="0" w:beforeAutospacing="0" w:after="0" w:afterAutospacing="0" w:line="480" w:lineRule="auto"/>
        <w:ind w:firstLine="720"/>
        <w:jc w:val="both"/>
        <w:rPr>
          <w:color w:val="000000"/>
        </w:rPr>
      </w:pPr>
      <w:r w:rsidRPr="25512681">
        <w:rPr>
          <w:color w:val="000000" w:themeColor="text1"/>
        </w:rPr>
        <w:t>Whereas, In 2007, 421-a was revised again</w:t>
      </w:r>
      <w:r w:rsidR="00EE2312">
        <w:rPr>
          <w:color w:val="000000" w:themeColor="text1"/>
        </w:rPr>
        <w:t xml:space="preserve"> by abolishing the certificate program and expanding the Geographic Exclusion Area to </w:t>
      </w:r>
      <w:r w:rsidR="00B57B3A">
        <w:rPr>
          <w:color w:val="000000" w:themeColor="text1"/>
        </w:rPr>
        <w:t>include all of Manhattan and parts of other boroughs, with tax breaks extended up to 25 years consisting of 21 years of property tax exemptions and four years of phasing back those previously exempted property taxes; and</w:t>
      </w:r>
    </w:p>
    <w:p w14:paraId="195E5469" w14:textId="5D5D605A" w:rsidR="00173945" w:rsidRPr="00B9324D" w:rsidRDefault="00586583" w:rsidP="00533634">
      <w:pPr>
        <w:pStyle w:val="NormalWeb"/>
        <w:shd w:val="clear" w:color="auto" w:fill="FFFFFF" w:themeFill="background1"/>
        <w:spacing w:before="0" w:beforeAutospacing="0" w:after="0" w:afterAutospacing="0" w:line="480" w:lineRule="auto"/>
        <w:ind w:firstLine="720"/>
        <w:jc w:val="both"/>
        <w:rPr>
          <w:color w:val="000000"/>
        </w:rPr>
      </w:pPr>
      <w:r w:rsidRPr="25512681">
        <w:rPr>
          <w:color w:val="000000" w:themeColor="text1"/>
        </w:rPr>
        <w:t xml:space="preserve">Whereas, In 2017, </w:t>
      </w:r>
      <w:r w:rsidR="004811A8">
        <w:rPr>
          <w:color w:val="000000" w:themeColor="text1"/>
        </w:rPr>
        <w:t>then-</w:t>
      </w:r>
      <w:r w:rsidRPr="25512681">
        <w:rPr>
          <w:color w:val="000000" w:themeColor="text1"/>
        </w:rPr>
        <w:t xml:space="preserve">Governor </w:t>
      </w:r>
      <w:r w:rsidR="004811A8">
        <w:rPr>
          <w:color w:val="000000" w:themeColor="text1"/>
        </w:rPr>
        <w:t xml:space="preserve">Andrew </w:t>
      </w:r>
      <w:r w:rsidRPr="25512681">
        <w:rPr>
          <w:color w:val="000000" w:themeColor="text1"/>
        </w:rPr>
        <w:t xml:space="preserve">Cuomo rebranded the program as Affordable New York and </w:t>
      </w:r>
      <w:r w:rsidR="000416BC">
        <w:rPr>
          <w:color w:val="000000" w:themeColor="text1"/>
        </w:rPr>
        <w:t xml:space="preserve">the law was amended to </w:t>
      </w:r>
      <w:r w:rsidRPr="25512681">
        <w:rPr>
          <w:color w:val="000000" w:themeColor="text1"/>
        </w:rPr>
        <w:t xml:space="preserve">extend the provided tax breaks while adding construction </w:t>
      </w:r>
      <w:r w:rsidRPr="25512681">
        <w:rPr>
          <w:color w:val="000000" w:themeColor="text1"/>
        </w:rPr>
        <w:lastRenderedPageBreak/>
        <w:t>wage standards and deeper affordability requirements</w:t>
      </w:r>
      <w:r w:rsidR="733FD34E" w:rsidRPr="25512681">
        <w:rPr>
          <w:color w:val="000000" w:themeColor="text1"/>
        </w:rPr>
        <w:t xml:space="preserve"> on some projects, but also creat</w:t>
      </w:r>
      <w:r w:rsidR="004811A8">
        <w:rPr>
          <w:color w:val="000000" w:themeColor="text1"/>
        </w:rPr>
        <w:t>ed</w:t>
      </w:r>
      <w:r w:rsidR="733FD34E" w:rsidRPr="25512681">
        <w:rPr>
          <w:color w:val="000000" w:themeColor="text1"/>
        </w:rPr>
        <w:t xml:space="preserve"> an option that include</w:t>
      </w:r>
      <w:r w:rsidR="004811A8">
        <w:rPr>
          <w:color w:val="000000" w:themeColor="text1"/>
        </w:rPr>
        <w:t>d</w:t>
      </w:r>
      <w:r w:rsidR="733FD34E" w:rsidRPr="25512681">
        <w:rPr>
          <w:color w:val="000000" w:themeColor="text1"/>
        </w:rPr>
        <w:t xml:space="preserve"> only middle-income units and no low-income units</w:t>
      </w:r>
      <w:r w:rsidRPr="25512681">
        <w:rPr>
          <w:color w:val="000000" w:themeColor="text1"/>
        </w:rPr>
        <w:t>; and </w:t>
      </w:r>
    </w:p>
    <w:p w14:paraId="04B5BA01" w14:textId="7C373C95" w:rsidR="004E3B4C" w:rsidRPr="00B9324D" w:rsidRDefault="00533634" w:rsidP="00932121">
      <w:pPr>
        <w:pStyle w:val="NormalWeb"/>
        <w:shd w:val="clear" w:color="auto" w:fill="FFFFFF" w:themeFill="background1"/>
        <w:tabs>
          <w:tab w:val="left" w:pos="720"/>
        </w:tabs>
        <w:spacing w:before="0" w:beforeAutospacing="0" w:after="0" w:afterAutospacing="0" w:line="480" w:lineRule="auto"/>
        <w:jc w:val="both"/>
        <w:rPr>
          <w:color w:val="000000"/>
        </w:rPr>
      </w:pPr>
      <w:r>
        <w:rPr>
          <w:color w:val="000000" w:themeColor="text1"/>
        </w:rPr>
        <w:tab/>
      </w:r>
      <w:r w:rsidR="004E3B4C" w:rsidRPr="61063829">
        <w:rPr>
          <w:color w:val="000000" w:themeColor="text1"/>
        </w:rPr>
        <w:t xml:space="preserve">Whereas, Research conducted by the Furman Center at New York University School of Law indicates that under Affordable New York, a majority of advertised income-restricted units were set at the middle-income rents of 130 percent </w:t>
      </w:r>
      <w:r w:rsidR="002268B5">
        <w:rPr>
          <w:color w:val="000000" w:themeColor="text1"/>
        </w:rPr>
        <w:t xml:space="preserve">Area Median Income, or </w:t>
      </w:r>
      <w:r w:rsidR="004E3B4C" w:rsidRPr="61063829">
        <w:rPr>
          <w:color w:val="000000" w:themeColor="text1"/>
        </w:rPr>
        <w:t>AMI; and</w:t>
      </w:r>
    </w:p>
    <w:p w14:paraId="7B39DB53" w14:textId="7FE47B3A" w:rsidR="004E3B4C" w:rsidRPr="00B9324D" w:rsidRDefault="00586583" w:rsidP="00533634">
      <w:pPr>
        <w:pStyle w:val="NormalWeb"/>
        <w:shd w:val="clear" w:color="auto" w:fill="FFFFFF" w:themeFill="background1"/>
        <w:spacing w:before="0" w:beforeAutospacing="0" w:after="0" w:afterAutospacing="0" w:line="480" w:lineRule="auto"/>
        <w:ind w:firstLine="720"/>
        <w:jc w:val="both"/>
        <w:rPr>
          <w:color w:val="000000"/>
        </w:rPr>
      </w:pPr>
      <w:r w:rsidRPr="25512681">
        <w:rPr>
          <w:color w:val="000000" w:themeColor="text1"/>
        </w:rPr>
        <w:t xml:space="preserve">Whereas, </w:t>
      </w:r>
      <w:r w:rsidR="00F2629F">
        <w:rPr>
          <w:color w:val="000000" w:themeColor="text1"/>
        </w:rPr>
        <w:t>S</w:t>
      </w:r>
      <w:r w:rsidR="004E3B4C" w:rsidRPr="25512681">
        <w:rPr>
          <w:color w:val="000000" w:themeColor="text1"/>
        </w:rPr>
        <w:t xml:space="preserve">uch </w:t>
      </w:r>
      <w:r w:rsidR="00500215">
        <w:rPr>
          <w:color w:val="000000" w:themeColor="text1"/>
        </w:rPr>
        <w:t xml:space="preserve">an </w:t>
      </w:r>
      <w:r w:rsidR="004E3B4C" w:rsidRPr="25512681">
        <w:rPr>
          <w:color w:val="000000" w:themeColor="text1"/>
        </w:rPr>
        <w:t>income correlates to a household income of $155,090 for a family of four and a monthly rent for a two-bedroom unit of nearly $3,400; and</w:t>
      </w:r>
    </w:p>
    <w:p w14:paraId="07D161CE" w14:textId="7B586EA8" w:rsidR="004E3B4C" w:rsidRPr="00B9324D" w:rsidRDefault="004E3B4C" w:rsidP="00533634">
      <w:pPr>
        <w:pStyle w:val="NormalWeb"/>
        <w:shd w:val="clear" w:color="auto" w:fill="FFFFFF" w:themeFill="background1"/>
        <w:spacing w:before="0" w:beforeAutospacing="0" w:after="0" w:afterAutospacing="0" w:line="480" w:lineRule="auto"/>
        <w:ind w:firstLine="720"/>
        <w:jc w:val="both"/>
        <w:rPr>
          <w:color w:val="000000"/>
        </w:rPr>
      </w:pPr>
      <w:r w:rsidRPr="61063829">
        <w:rPr>
          <w:color w:val="000000" w:themeColor="text1"/>
        </w:rPr>
        <w:t xml:space="preserve">Whereas, </w:t>
      </w:r>
      <w:r w:rsidR="00F2629F">
        <w:rPr>
          <w:color w:val="000000" w:themeColor="text1"/>
        </w:rPr>
        <w:t>A</w:t>
      </w:r>
      <w:r w:rsidRPr="61063829">
        <w:rPr>
          <w:color w:val="000000" w:themeColor="text1"/>
        </w:rPr>
        <w:t xml:space="preserve">fter the expiration of the </w:t>
      </w:r>
      <w:r w:rsidR="00BE4945">
        <w:rPr>
          <w:color w:val="000000" w:themeColor="text1"/>
        </w:rPr>
        <w:t xml:space="preserve">tax </w:t>
      </w:r>
      <w:r w:rsidRPr="61063829">
        <w:rPr>
          <w:color w:val="000000" w:themeColor="text1"/>
        </w:rPr>
        <w:t>exemption</w:t>
      </w:r>
      <w:r w:rsidR="00BE4945">
        <w:rPr>
          <w:color w:val="000000" w:themeColor="text1"/>
        </w:rPr>
        <w:t>,</w:t>
      </w:r>
      <w:r w:rsidRPr="61063829">
        <w:rPr>
          <w:color w:val="000000" w:themeColor="text1"/>
        </w:rPr>
        <w:t xml:space="preserve"> the affordable units lose their affordability protections and can be reverted to market rate housing once the tenant in place at the time of expiration leaves the unit; and</w:t>
      </w:r>
    </w:p>
    <w:p w14:paraId="008E2CDA" w14:textId="10013240" w:rsidR="004E3B4C" w:rsidRPr="00B9324D" w:rsidRDefault="004E3B4C" w:rsidP="00533634">
      <w:pPr>
        <w:pStyle w:val="NormalWeb"/>
        <w:shd w:val="clear" w:color="auto" w:fill="FFFFFF"/>
        <w:spacing w:before="0" w:beforeAutospacing="0" w:after="0" w:afterAutospacing="0" w:line="480" w:lineRule="auto"/>
        <w:ind w:firstLine="720"/>
        <w:jc w:val="both"/>
        <w:rPr>
          <w:rStyle w:val="normaltextrun"/>
          <w:rFonts w:asciiTheme="minorHAnsi" w:eastAsiaTheme="minorHAnsi" w:hAnsiTheme="minorHAnsi" w:cstheme="minorBidi"/>
          <w:color w:val="000000"/>
          <w:sz w:val="22"/>
          <w:szCs w:val="22"/>
          <w:shd w:val="clear" w:color="auto" w:fill="FFFFFF"/>
        </w:rPr>
      </w:pPr>
      <w:r w:rsidRPr="00B9324D">
        <w:rPr>
          <w:color w:val="000000"/>
        </w:rPr>
        <w:t xml:space="preserve">Whereas, </w:t>
      </w:r>
      <w:r w:rsidRPr="00B9324D">
        <w:rPr>
          <w:rStyle w:val="normaltextrun"/>
          <w:color w:val="000000"/>
          <w:shd w:val="clear" w:color="auto" w:fill="FFFFFF"/>
        </w:rPr>
        <w:t xml:space="preserve">421-a cost the </w:t>
      </w:r>
      <w:r w:rsidR="00F2629F">
        <w:rPr>
          <w:rStyle w:val="normaltextrun"/>
          <w:color w:val="000000"/>
          <w:shd w:val="clear" w:color="auto" w:fill="FFFFFF"/>
        </w:rPr>
        <w:t>C</w:t>
      </w:r>
      <w:r w:rsidRPr="00B9324D">
        <w:rPr>
          <w:rStyle w:val="normaltextrun"/>
          <w:color w:val="000000"/>
          <w:shd w:val="clear" w:color="auto" w:fill="FFFFFF"/>
        </w:rPr>
        <w:t>ity $1.7</w:t>
      </w:r>
      <w:r w:rsidR="00D83AA7">
        <w:rPr>
          <w:rStyle w:val="normaltextrun"/>
          <w:color w:val="000000"/>
          <w:shd w:val="clear" w:color="auto" w:fill="FFFFFF"/>
        </w:rPr>
        <w:t xml:space="preserve"> billion</w:t>
      </w:r>
      <w:r w:rsidRPr="00B9324D">
        <w:rPr>
          <w:rStyle w:val="normaltextrun"/>
          <w:color w:val="000000"/>
          <w:shd w:val="clear" w:color="auto" w:fill="FFFFFF"/>
        </w:rPr>
        <w:t xml:space="preserve"> in forgone revenue in 2021, making it the single biggest tax </w:t>
      </w:r>
      <w:r w:rsidR="00D83AA7">
        <w:rPr>
          <w:rStyle w:val="normaltextrun"/>
          <w:color w:val="000000"/>
          <w:shd w:val="clear" w:color="auto" w:fill="FFFFFF"/>
        </w:rPr>
        <w:t>break</w:t>
      </w:r>
      <w:r w:rsidR="00F2629F">
        <w:rPr>
          <w:rStyle w:val="normaltextrun"/>
          <w:color w:val="000000"/>
          <w:shd w:val="clear" w:color="auto" w:fill="FFFFFF"/>
        </w:rPr>
        <w:t xml:space="preserve"> </w:t>
      </w:r>
      <w:r w:rsidRPr="00B9324D">
        <w:rPr>
          <w:rStyle w:val="normaltextrun"/>
          <w:color w:val="000000"/>
          <w:shd w:val="clear" w:color="auto" w:fill="FFFFFF"/>
        </w:rPr>
        <w:t>in the New York State budget; and</w:t>
      </w:r>
    </w:p>
    <w:p w14:paraId="4C7442CB" w14:textId="18F180F1" w:rsidR="004E3B4C" w:rsidRPr="00B9324D" w:rsidRDefault="004E3B4C" w:rsidP="00533634">
      <w:pPr>
        <w:pStyle w:val="NormalWeb"/>
        <w:shd w:val="clear" w:color="auto" w:fill="FFFFFF"/>
        <w:spacing w:before="0" w:beforeAutospacing="0" w:after="0" w:afterAutospacing="0" w:line="480" w:lineRule="auto"/>
        <w:ind w:firstLine="720"/>
        <w:jc w:val="both"/>
        <w:rPr>
          <w:rStyle w:val="normaltextrun"/>
          <w:color w:val="000000"/>
          <w:shd w:val="clear" w:color="auto" w:fill="FFFFFF"/>
        </w:rPr>
      </w:pPr>
      <w:r w:rsidRPr="00B9324D">
        <w:rPr>
          <w:rStyle w:val="normaltextrun"/>
          <w:color w:val="000000"/>
          <w:shd w:val="clear" w:color="auto" w:fill="FFFFFF"/>
        </w:rPr>
        <w:t xml:space="preserve">Whereas, </w:t>
      </w:r>
      <w:r w:rsidR="006B7F8C">
        <w:rPr>
          <w:rStyle w:val="normaltextrun"/>
          <w:color w:val="000000"/>
          <w:shd w:val="clear" w:color="auto" w:fill="FFFFFF"/>
        </w:rPr>
        <w:t xml:space="preserve">The </w:t>
      </w:r>
      <w:r w:rsidRPr="00B9324D">
        <w:rPr>
          <w:rStyle w:val="normaltextrun"/>
          <w:color w:val="000000"/>
          <w:shd w:val="clear" w:color="auto" w:fill="FFFFFF"/>
        </w:rPr>
        <w:t>Community Service Society recently released a report demonstrating that the costs of 421-a have only continued to grow relative to the city budget</w:t>
      </w:r>
      <w:r w:rsidR="00500215">
        <w:rPr>
          <w:rStyle w:val="normaltextrun"/>
          <w:color w:val="000000"/>
          <w:shd w:val="clear" w:color="auto" w:fill="FFFFFF"/>
        </w:rPr>
        <w:t>, growing over 400% adjusted for inflation since 1990</w:t>
      </w:r>
      <w:r w:rsidRPr="00B9324D">
        <w:rPr>
          <w:rStyle w:val="normaltextrun"/>
          <w:color w:val="000000"/>
          <w:shd w:val="clear" w:color="auto" w:fill="FFFFFF"/>
        </w:rPr>
        <w:t>; and</w:t>
      </w:r>
    </w:p>
    <w:p w14:paraId="4F8AEDF5" w14:textId="71927781" w:rsidR="004E3B4C" w:rsidRPr="00B9324D" w:rsidRDefault="004E3B4C" w:rsidP="00533634">
      <w:pPr>
        <w:pStyle w:val="NormalWeb"/>
        <w:shd w:val="clear" w:color="auto" w:fill="FFFFFF" w:themeFill="background1"/>
        <w:spacing w:before="0" w:beforeAutospacing="0" w:after="0" w:afterAutospacing="0" w:line="480" w:lineRule="auto"/>
        <w:ind w:firstLine="720"/>
        <w:jc w:val="both"/>
        <w:rPr>
          <w:rStyle w:val="eop"/>
          <w:rFonts w:asciiTheme="minorHAnsi" w:eastAsiaTheme="minorHAnsi" w:hAnsiTheme="minorHAnsi" w:cstheme="minorBidi"/>
          <w:color w:val="000000"/>
          <w:sz w:val="22"/>
          <w:szCs w:val="22"/>
          <w:shd w:val="clear" w:color="auto" w:fill="FFFFFF"/>
        </w:rPr>
      </w:pPr>
      <w:r w:rsidRPr="00B9324D">
        <w:rPr>
          <w:rStyle w:val="normaltextrun"/>
          <w:color w:val="000000"/>
          <w:shd w:val="clear" w:color="auto" w:fill="FFFFFF"/>
        </w:rPr>
        <w:t>Whereas, 421-a fails to produce a significant amount of truly affordable housing</w:t>
      </w:r>
      <w:r w:rsidR="00500215">
        <w:rPr>
          <w:rStyle w:val="normaltextrun"/>
          <w:color w:val="000000"/>
          <w:shd w:val="clear" w:color="auto" w:fill="FFFFFF"/>
        </w:rPr>
        <w:t xml:space="preserve">, as </w:t>
      </w:r>
      <w:r w:rsidRPr="00B9324D">
        <w:rPr>
          <w:rStyle w:val="eop"/>
          <w:color w:val="000000"/>
          <w:shd w:val="clear" w:color="auto" w:fill="FFFFFF"/>
        </w:rPr>
        <w:t>75% of New Yorkers cannot afford the units set at 130% AMI</w:t>
      </w:r>
      <w:r w:rsidR="000416BC">
        <w:rPr>
          <w:rStyle w:val="eop"/>
          <w:color w:val="000000"/>
          <w:shd w:val="clear" w:color="auto" w:fill="FFFFFF"/>
        </w:rPr>
        <w:t>,</w:t>
      </w:r>
      <w:r w:rsidRPr="00B9324D">
        <w:rPr>
          <w:rStyle w:val="eop"/>
          <w:color w:val="000000"/>
          <w:shd w:val="clear" w:color="auto" w:fill="FFFFFF"/>
        </w:rPr>
        <w:t xml:space="preserve"> which comprise the majority of units created since the 2017 law; and </w:t>
      </w:r>
    </w:p>
    <w:p w14:paraId="4280E115" w14:textId="527D71DF" w:rsidR="004E3B4C" w:rsidRPr="00B9324D" w:rsidRDefault="004E3B4C" w:rsidP="00533634">
      <w:pPr>
        <w:pStyle w:val="NormalWeb"/>
        <w:shd w:val="clear" w:color="auto" w:fill="FFFFFF" w:themeFill="background1"/>
        <w:spacing w:before="0" w:beforeAutospacing="0" w:after="0" w:afterAutospacing="0" w:line="480" w:lineRule="auto"/>
        <w:ind w:firstLine="630"/>
        <w:jc w:val="both"/>
        <w:rPr>
          <w:rStyle w:val="normaltextrun"/>
          <w:color w:val="000000"/>
          <w:shd w:val="clear" w:color="auto" w:fill="FFFFFF"/>
        </w:rPr>
      </w:pPr>
      <w:r w:rsidRPr="00B9324D">
        <w:rPr>
          <w:rStyle w:val="eop"/>
          <w:color w:val="000000"/>
          <w:shd w:val="clear" w:color="auto" w:fill="FFFFFF"/>
        </w:rPr>
        <w:t>Whereas</w:t>
      </w:r>
      <w:r w:rsidR="00F152EA">
        <w:rPr>
          <w:rStyle w:val="eop"/>
          <w:color w:val="000000"/>
          <w:shd w:val="clear" w:color="auto" w:fill="FFFFFF"/>
        </w:rPr>
        <w:t>,</w:t>
      </w:r>
      <w:r w:rsidRPr="00B9324D">
        <w:rPr>
          <w:rStyle w:val="eop"/>
          <w:color w:val="000000"/>
          <w:shd w:val="clear" w:color="auto" w:fill="FFFFFF"/>
        </w:rPr>
        <w:t xml:space="preserve"> </w:t>
      </w:r>
      <w:r w:rsidRPr="00B9324D">
        <w:rPr>
          <w:rStyle w:val="normaltextrun"/>
          <w:color w:val="000000"/>
          <w:shd w:val="clear" w:color="auto" w:fill="FFFFFF"/>
        </w:rPr>
        <w:t xml:space="preserve">The Independent Budget Office found that </w:t>
      </w:r>
      <w:r w:rsidR="001C09D1">
        <w:rPr>
          <w:rStyle w:val="normaltextrun"/>
          <w:color w:val="000000"/>
          <w:shd w:val="clear" w:color="auto" w:fill="FFFFFF"/>
        </w:rPr>
        <w:t>if</w:t>
      </w:r>
      <w:r w:rsidR="00E1039F">
        <w:rPr>
          <w:rStyle w:val="normaltextrun"/>
          <w:color w:val="000000"/>
          <w:shd w:val="clear" w:color="auto" w:fill="FFFFFF"/>
        </w:rPr>
        <w:t xml:space="preserve"> </w:t>
      </w:r>
      <w:r w:rsidR="0096796D">
        <w:rPr>
          <w:rStyle w:val="normaltextrun"/>
          <w:color w:val="000000"/>
          <w:shd w:val="clear" w:color="auto" w:fill="FFFFFF"/>
        </w:rPr>
        <w:t>the C</w:t>
      </w:r>
      <w:r w:rsidRPr="00B9324D">
        <w:rPr>
          <w:rStyle w:val="normaltextrun"/>
          <w:color w:val="000000"/>
          <w:shd w:val="clear" w:color="auto" w:fill="FFFFFF"/>
        </w:rPr>
        <w:t xml:space="preserve">ity </w:t>
      </w:r>
      <w:r w:rsidR="001C09D1">
        <w:rPr>
          <w:rStyle w:val="normaltextrun"/>
          <w:color w:val="000000"/>
          <w:shd w:val="clear" w:color="auto" w:fill="FFFFFF"/>
        </w:rPr>
        <w:t xml:space="preserve">had </w:t>
      </w:r>
      <w:r w:rsidRPr="00B9324D">
        <w:rPr>
          <w:rStyle w:val="normaltextrun"/>
          <w:color w:val="000000"/>
          <w:shd w:val="clear" w:color="auto" w:fill="FFFFFF"/>
        </w:rPr>
        <w:t>provided an affordable housing developer with a cash grant equal to the $65.6</w:t>
      </w:r>
      <w:r w:rsidR="1D8025BF" w:rsidRPr="00B9324D">
        <w:rPr>
          <w:rStyle w:val="normaltextrun"/>
          <w:color w:val="000000"/>
          <w:shd w:val="clear" w:color="auto" w:fill="FFFFFF"/>
        </w:rPr>
        <w:t xml:space="preserve"> million</w:t>
      </w:r>
      <w:r w:rsidRPr="00B9324D">
        <w:rPr>
          <w:rStyle w:val="normaltextrun"/>
          <w:color w:val="000000"/>
          <w:shd w:val="clear" w:color="auto" w:fill="FFFFFF"/>
        </w:rPr>
        <w:t xml:space="preserve"> 421-a tax expenditure provided over ten years to One57, a luxury tower overlooking Central Park</w:t>
      </w:r>
      <w:r w:rsidR="007C327E">
        <w:rPr>
          <w:rStyle w:val="normaltextrun"/>
          <w:color w:val="000000"/>
          <w:shd w:val="clear" w:color="auto" w:fill="FFFFFF"/>
        </w:rPr>
        <w:t xml:space="preserve">, to build </w:t>
      </w:r>
      <w:r w:rsidRPr="00B9324D">
        <w:rPr>
          <w:rStyle w:val="normaltextrun"/>
          <w:color w:val="000000"/>
          <w:shd w:val="clear" w:color="auto" w:fill="FFFFFF"/>
        </w:rPr>
        <w:t xml:space="preserve">66 affordable housing units, </w:t>
      </w:r>
      <w:r w:rsidR="514C0CDA" w:rsidRPr="00B9324D">
        <w:rPr>
          <w:rStyle w:val="normaltextrun"/>
          <w:color w:val="000000"/>
          <w:shd w:val="clear" w:color="auto" w:fill="FFFFFF"/>
        </w:rPr>
        <w:t xml:space="preserve">the city </w:t>
      </w:r>
      <w:r w:rsidRPr="00B9324D">
        <w:rPr>
          <w:rStyle w:val="normaltextrun"/>
          <w:color w:val="000000"/>
          <w:shd w:val="clear" w:color="auto" w:fill="FFFFFF"/>
        </w:rPr>
        <w:t>could have </w:t>
      </w:r>
      <w:r w:rsidRPr="00B9324D">
        <w:rPr>
          <w:rStyle w:val="contextualspellingandgrammarerror"/>
          <w:color w:val="000000"/>
          <w:shd w:val="clear" w:color="auto" w:fill="FFFFFF"/>
        </w:rPr>
        <w:t>buil</w:t>
      </w:r>
      <w:r w:rsidR="6080BDC6" w:rsidRPr="00B9324D">
        <w:rPr>
          <w:rStyle w:val="contextualspellingandgrammarerror"/>
          <w:color w:val="000000"/>
          <w:shd w:val="clear" w:color="auto" w:fill="FFFFFF"/>
        </w:rPr>
        <w:t>t</w:t>
      </w:r>
      <w:r w:rsidRPr="00B9324D">
        <w:rPr>
          <w:rStyle w:val="normaltextrun"/>
          <w:color w:val="000000"/>
          <w:shd w:val="clear" w:color="auto" w:fill="FFFFFF"/>
        </w:rPr>
        <w:t> 370 affordable apartments</w:t>
      </w:r>
      <w:r w:rsidR="007D14B7" w:rsidRPr="00B9324D">
        <w:rPr>
          <w:rStyle w:val="normaltextrun"/>
          <w:color w:val="000000"/>
          <w:shd w:val="clear" w:color="auto" w:fill="FFFFFF"/>
        </w:rPr>
        <w:t xml:space="preserve">; and </w:t>
      </w:r>
    </w:p>
    <w:p w14:paraId="426D83A3" w14:textId="442B73EA" w:rsidR="007D14B7" w:rsidRPr="00B9324D" w:rsidRDefault="007D14B7" w:rsidP="00533634">
      <w:pPr>
        <w:pStyle w:val="NormalWeb"/>
        <w:shd w:val="clear" w:color="auto" w:fill="FFFFFF" w:themeFill="background1"/>
        <w:spacing w:before="0" w:beforeAutospacing="0" w:after="0" w:afterAutospacing="0" w:line="480" w:lineRule="auto"/>
        <w:ind w:firstLine="720"/>
        <w:jc w:val="both"/>
        <w:rPr>
          <w:rStyle w:val="normaltextrun"/>
          <w:color w:val="000000"/>
          <w:shd w:val="clear" w:color="auto" w:fill="FFFFFF"/>
        </w:rPr>
      </w:pPr>
      <w:r w:rsidRPr="00B9324D">
        <w:rPr>
          <w:rStyle w:val="normaltextrun"/>
          <w:color w:val="000000"/>
          <w:shd w:val="clear" w:color="auto" w:fill="FFFFFF"/>
        </w:rPr>
        <w:lastRenderedPageBreak/>
        <w:t>Whereas</w:t>
      </w:r>
      <w:r w:rsidR="00F152EA">
        <w:rPr>
          <w:rStyle w:val="normaltextrun"/>
          <w:color w:val="000000"/>
          <w:shd w:val="clear" w:color="auto" w:fill="FFFFFF"/>
        </w:rPr>
        <w:t>,</w:t>
      </w:r>
      <w:r w:rsidR="00722892">
        <w:rPr>
          <w:rStyle w:val="normaltextrun"/>
          <w:color w:val="000000"/>
          <w:shd w:val="clear" w:color="auto" w:fill="FFFFFF"/>
        </w:rPr>
        <w:t xml:space="preserve"> </w:t>
      </w:r>
      <w:r w:rsidRPr="00B9324D">
        <w:rPr>
          <w:rStyle w:val="normaltextrun"/>
          <w:color w:val="000000"/>
          <w:shd w:val="clear" w:color="auto" w:fill="FFFFFF"/>
        </w:rPr>
        <w:t>421-a also comes with many concerns around good governance and </w:t>
      </w:r>
      <w:r w:rsidRPr="00B9324D">
        <w:rPr>
          <w:rStyle w:val="contextualspellingandgrammarerror"/>
          <w:color w:val="000000"/>
          <w:shd w:val="clear" w:color="auto" w:fill="FFFFFF"/>
        </w:rPr>
        <w:t>tenants'</w:t>
      </w:r>
      <w:r w:rsidRPr="00B9324D">
        <w:rPr>
          <w:rStyle w:val="normaltextrun"/>
          <w:color w:val="000000"/>
          <w:shd w:val="clear" w:color="auto" w:fill="FFFFFF"/>
        </w:rPr>
        <w:t> rights</w:t>
      </w:r>
      <w:r w:rsidR="00E91E7F">
        <w:rPr>
          <w:rStyle w:val="normaltextrun"/>
          <w:color w:val="000000"/>
          <w:shd w:val="clear" w:color="auto" w:fill="FFFFFF"/>
        </w:rPr>
        <w:t>, with tenants often not knowing their rights and being vulnerable to displacement due to the various legislation changes and related options</w:t>
      </w:r>
      <w:r w:rsidRPr="00B9324D">
        <w:rPr>
          <w:rStyle w:val="normaltextrun"/>
          <w:color w:val="000000"/>
          <w:shd w:val="clear" w:color="auto" w:fill="FFFFFF"/>
        </w:rPr>
        <w:t xml:space="preserve">; and </w:t>
      </w:r>
    </w:p>
    <w:p w14:paraId="208DA3D9" w14:textId="0A0E2574" w:rsidR="007D14B7" w:rsidRPr="00B9324D" w:rsidRDefault="007D14B7" w:rsidP="00533634">
      <w:pPr>
        <w:pStyle w:val="NormalWeb"/>
        <w:shd w:val="clear" w:color="auto" w:fill="FFFFFF" w:themeFill="background1"/>
        <w:spacing w:before="0" w:beforeAutospacing="0" w:after="0" w:afterAutospacing="0" w:line="480" w:lineRule="auto"/>
        <w:ind w:firstLine="720"/>
        <w:jc w:val="both"/>
        <w:rPr>
          <w:rStyle w:val="normaltextrun"/>
          <w:rFonts w:asciiTheme="minorHAnsi" w:eastAsiaTheme="minorHAnsi" w:hAnsiTheme="minorHAnsi" w:cstheme="minorBidi"/>
          <w:color w:val="000000"/>
          <w:sz w:val="22"/>
          <w:szCs w:val="22"/>
          <w:shd w:val="clear" w:color="auto" w:fill="FFFFFF"/>
        </w:rPr>
      </w:pPr>
      <w:r w:rsidRPr="00B9324D">
        <w:rPr>
          <w:rStyle w:val="normaltextrun"/>
          <w:color w:val="000000"/>
          <w:shd w:val="clear" w:color="auto" w:fill="FFFFFF"/>
        </w:rPr>
        <w:t xml:space="preserve">Whereas, </w:t>
      </w:r>
      <w:r w:rsidR="00E91E7F">
        <w:rPr>
          <w:rStyle w:val="normaltextrun"/>
          <w:color w:val="000000"/>
          <w:shd w:val="clear" w:color="auto" w:fill="FFFFFF"/>
        </w:rPr>
        <w:t>421-a has been subject to several investigations that have found the program to lack resources for enforcement, leading to many instances of fraud and neglected requirements, with landlords failing to register apartments as rent-stabilized while continuing to receive the associated tax benefits</w:t>
      </w:r>
      <w:r w:rsidRPr="00B9324D">
        <w:rPr>
          <w:rStyle w:val="normaltextrun"/>
          <w:color w:val="000000"/>
          <w:shd w:val="clear" w:color="auto" w:fill="FFFFFF"/>
        </w:rPr>
        <w:t xml:space="preserve">; and </w:t>
      </w:r>
    </w:p>
    <w:p w14:paraId="3CA134F4" w14:textId="159A4DD9" w:rsidR="00B9324D" w:rsidRPr="00B9324D" w:rsidRDefault="007D14B7" w:rsidP="00533634">
      <w:pPr>
        <w:pStyle w:val="NormalWeb"/>
        <w:shd w:val="clear" w:color="auto" w:fill="FFFFFF"/>
        <w:spacing w:before="0" w:beforeAutospacing="0" w:after="0" w:afterAutospacing="0" w:line="480" w:lineRule="auto"/>
        <w:ind w:firstLine="720"/>
        <w:jc w:val="both"/>
        <w:rPr>
          <w:rStyle w:val="normaltextrun"/>
          <w:color w:val="000000"/>
          <w:shd w:val="clear" w:color="auto" w:fill="FFFFFF"/>
        </w:rPr>
      </w:pPr>
      <w:r w:rsidRPr="00B9324D">
        <w:rPr>
          <w:rStyle w:val="normaltextrun"/>
          <w:color w:val="000000"/>
          <w:shd w:val="clear" w:color="auto" w:fill="FFFFFF"/>
        </w:rPr>
        <w:t xml:space="preserve">Whereas, </w:t>
      </w:r>
      <w:r w:rsidR="00B9324D" w:rsidRPr="00B9324D">
        <w:rPr>
          <w:rStyle w:val="normaltextrun"/>
          <w:color w:val="000000"/>
          <w:shd w:val="clear" w:color="auto" w:fill="FFFFFF"/>
        </w:rPr>
        <w:t xml:space="preserve">421-a will expire on June 15, 2022 barring action by the </w:t>
      </w:r>
      <w:r w:rsidR="000416BC">
        <w:rPr>
          <w:rStyle w:val="normaltextrun"/>
          <w:color w:val="000000"/>
          <w:shd w:val="clear" w:color="auto" w:fill="FFFFFF"/>
        </w:rPr>
        <w:t xml:space="preserve">New York </w:t>
      </w:r>
      <w:r w:rsidR="002C18FE">
        <w:rPr>
          <w:rStyle w:val="normaltextrun"/>
          <w:color w:val="000000"/>
          <w:shd w:val="clear" w:color="auto" w:fill="FFFFFF"/>
        </w:rPr>
        <w:t xml:space="preserve">State </w:t>
      </w:r>
      <w:r w:rsidR="00B9324D" w:rsidRPr="00B9324D">
        <w:rPr>
          <w:rStyle w:val="normaltextrun"/>
          <w:color w:val="000000"/>
          <w:shd w:val="clear" w:color="auto" w:fill="FFFFFF"/>
        </w:rPr>
        <w:t xml:space="preserve">Legislature; and </w:t>
      </w:r>
    </w:p>
    <w:p w14:paraId="60993B65" w14:textId="63E61EFF" w:rsidR="00173945" w:rsidRDefault="00B9324D" w:rsidP="00533634">
      <w:pPr>
        <w:pStyle w:val="NormalWeb"/>
        <w:shd w:val="clear" w:color="auto" w:fill="FFFFFF"/>
        <w:spacing w:before="0" w:beforeAutospacing="0" w:after="0" w:afterAutospacing="0" w:line="480" w:lineRule="auto"/>
        <w:ind w:firstLine="720"/>
        <w:jc w:val="both"/>
        <w:rPr>
          <w:color w:val="000000"/>
        </w:rPr>
      </w:pPr>
      <w:r w:rsidRPr="00B9324D">
        <w:rPr>
          <w:rStyle w:val="normaltextrun"/>
          <w:color w:val="000000"/>
          <w:shd w:val="clear" w:color="auto" w:fill="FFFFFF"/>
        </w:rPr>
        <w:t xml:space="preserve">Whereas; </w:t>
      </w:r>
      <w:r w:rsidR="009F2A2E">
        <w:rPr>
          <w:rStyle w:val="normaltextrun"/>
          <w:color w:val="000000"/>
          <w:shd w:val="clear" w:color="auto" w:fill="FFFFFF"/>
        </w:rPr>
        <w:t xml:space="preserve">While </w:t>
      </w:r>
      <w:r w:rsidR="004E3B4C" w:rsidRPr="00B9324D">
        <w:rPr>
          <w:color w:val="000000"/>
        </w:rPr>
        <w:t>Governor</w:t>
      </w:r>
      <w:r w:rsidR="000416BC">
        <w:rPr>
          <w:color w:val="000000"/>
        </w:rPr>
        <w:t xml:space="preserve"> Kathy</w:t>
      </w:r>
      <w:r w:rsidR="004E3B4C" w:rsidRPr="00B9324D">
        <w:rPr>
          <w:color w:val="000000"/>
        </w:rPr>
        <w:t xml:space="preserve"> </w:t>
      </w:r>
      <w:proofErr w:type="spellStart"/>
      <w:r w:rsidR="004E3B4C" w:rsidRPr="00B9324D">
        <w:rPr>
          <w:color w:val="000000"/>
        </w:rPr>
        <w:t>Hochul</w:t>
      </w:r>
      <w:proofErr w:type="spellEnd"/>
      <w:r w:rsidR="004E3B4C" w:rsidRPr="00B9324D">
        <w:rPr>
          <w:color w:val="000000"/>
        </w:rPr>
        <w:t xml:space="preserve"> announced </w:t>
      </w:r>
      <w:r w:rsidR="009F2A2E">
        <w:rPr>
          <w:color w:val="000000"/>
        </w:rPr>
        <w:t xml:space="preserve">her intention to end 421-a </w:t>
      </w:r>
      <w:r w:rsidR="004E3B4C" w:rsidRPr="00B9324D">
        <w:rPr>
          <w:color w:val="000000"/>
        </w:rPr>
        <w:t>in her 2022 State of the Stat</w:t>
      </w:r>
      <w:r w:rsidR="009F2A2E">
        <w:rPr>
          <w:color w:val="000000"/>
        </w:rPr>
        <w:t>e address</w:t>
      </w:r>
      <w:r w:rsidR="004E3B4C" w:rsidRPr="00B9324D">
        <w:rPr>
          <w:color w:val="000000"/>
        </w:rPr>
        <w:t xml:space="preserve">, her </w:t>
      </w:r>
      <w:r w:rsidR="007319A1">
        <w:rPr>
          <w:color w:val="000000"/>
        </w:rPr>
        <w:t xml:space="preserve">alternative </w:t>
      </w:r>
      <w:r w:rsidR="004E3B4C" w:rsidRPr="00B9324D">
        <w:rPr>
          <w:color w:val="000000"/>
        </w:rPr>
        <w:t>proposal</w:t>
      </w:r>
      <w:r w:rsidR="00CC1D8F">
        <w:rPr>
          <w:color w:val="000000"/>
        </w:rPr>
        <w:t xml:space="preserve"> </w:t>
      </w:r>
      <w:r w:rsidR="004E3B4C" w:rsidRPr="00B9324D">
        <w:rPr>
          <w:color w:val="000000"/>
        </w:rPr>
        <w:t xml:space="preserve">renumbers the </w:t>
      </w:r>
      <w:r w:rsidR="000F1253">
        <w:rPr>
          <w:color w:val="000000"/>
        </w:rPr>
        <w:t xml:space="preserve">421-a </w:t>
      </w:r>
      <w:r w:rsidR="004E3B4C" w:rsidRPr="00B9324D">
        <w:rPr>
          <w:color w:val="000000"/>
        </w:rPr>
        <w:t xml:space="preserve">program as Real Property Law § 485-w and renames it as </w:t>
      </w:r>
      <w:r w:rsidR="004E3B4C" w:rsidRPr="00B9324D">
        <w:rPr>
          <w:color w:val="000000"/>
          <w:shd w:val="clear" w:color="auto" w:fill="FFFFFF"/>
        </w:rPr>
        <w:t>Affordable Neighborhoods for New Yorkers</w:t>
      </w:r>
      <w:r w:rsidR="00173945">
        <w:rPr>
          <w:color w:val="000000"/>
          <w:shd w:val="clear" w:color="auto" w:fill="FFFFFF"/>
        </w:rPr>
        <w:t xml:space="preserve"> while still retaining many of the structural problems within 421-a</w:t>
      </w:r>
      <w:r w:rsidR="004E3B4C" w:rsidRPr="00B9324D">
        <w:rPr>
          <w:color w:val="000000"/>
          <w:shd w:val="clear" w:color="auto" w:fill="FFFFFF"/>
        </w:rPr>
        <w:t>;</w:t>
      </w:r>
      <w:r w:rsidR="004E3B4C" w:rsidRPr="00B9324D">
        <w:rPr>
          <w:color w:val="000000"/>
        </w:rPr>
        <w:t xml:space="preserve"> </w:t>
      </w:r>
      <w:r w:rsidR="00586583" w:rsidRPr="00B9324D">
        <w:rPr>
          <w:color w:val="000000"/>
        </w:rPr>
        <w:t>and </w:t>
      </w:r>
    </w:p>
    <w:p w14:paraId="1F8E8D32" w14:textId="0B2AE7D5" w:rsidR="00586583" w:rsidRPr="00B9324D" w:rsidRDefault="00586583" w:rsidP="00533634">
      <w:pPr>
        <w:pStyle w:val="NormalWeb"/>
        <w:shd w:val="clear" w:color="auto" w:fill="FFFFFF"/>
        <w:spacing w:before="0" w:beforeAutospacing="0" w:after="0" w:afterAutospacing="0" w:line="480" w:lineRule="auto"/>
        <w:ind w:firstLine="720"/>
        <w:jc w:val="both"/>
        <w:rPr>
          <w:color w:val="000000"/>
        </w:rPr>
      </w:pPr>
      <w:r w:rsidRPr="00B9324D">
        <w:rPr>
          <w:color w:val="000000"/>
        </w:rPr>
        <w:t xml:space="preserve">Whereas, </w:t>
      </w:r>
      <w:r w:rsidR="007D14B7" w:rsidRPr="00B9324D">
        <w:rPr>
          <w:color w:val="000000"/>
        </w:rPr>
        <w:t xml:space="preserve">Option C of the Governor’s proposal would provide a full </w:t>
      </w:r>
      <w:r w:rsidR="4F41DB46" w:rsidRPr="00B9324D">
        <w:rPr>
          <w:color w:val="000000"/>
        </w:rPr>
        <w:t>40-year</w:t>
      </w:r>
      <w:r w:rsidR="007D14B7" w:rsidRPr="00B9324D">
        <w:rPr>
          <w:color w:val="000000"/>
        </w:rPr>
        <w:t xml:space="preserve"> property tax exemption for developers who build co-ops or condos at 130% of AMI</w:t>
      </w:r>
      <w:r w:rsidR="005B7167">
        <w:rPr>
          <w:color w:val="000000"/>
        </w:rPr>
        <w:t>, which would amount to</w:t>
      </w:r>
      <w:r w:rsidR="007D14B7" w:rsidRPr="00B9324D">
        <w:rPr>
          <w:color w:val="000000"/>
        </w:rPr>
        <w:t xml:space="preserve"> </w:t>
      </w:r>
      <w:r w:rsidR="005B7167">
        <w:rPr>
          <w:rStyle w:val="normaltextrun"/>
          <w:color w:val="000000"/>
          <w:shd w:val="clear" w:color="auto" w:fill="FFFFFF"/>
        </w:rPr>
        <w:t>a</w:t>
      </w:r>
      <w:r w:rsidR="007D14B7" w:rsidRPr="00B9324D">
        <w:rPr>
          <w:rStyle w:val="normaltextrun"/>
          <w:color w:val="000000"/>
          <w:shd w:val="clear" w:color="auto" w:fill="FFFFFF"/>
        </w:rPr>
        <w:t xml:space="preserve"> two-bedroom apartment </w:t>
      </w:r>
      <w:r w:rsidR="005B7167">
        <w:rPr>
          <w:rStyle w:val="normaltextrun"/>
          <w:color w:val="000000"/>
          <w:shd w:val="clear" w:color="auto" w:fill="FFFFFF"/>
        </w:rPr>
        <w:t xml:space="preserve">costing </w:t>
      </w:r>
      <w:r w:rsidR="007D14B7" w:rsidRPr="00B9324D">
        <w:rPr>
          <w:rStyle w:val="normaltextrun"/>
          <w:color w:val="000000"/>
          <w:shd w:val="clear" w:color="auto" w:fill="FFFFFF"/>
        </w:rPr>
        <w:t xml:space="preserve">nearly </w:t>
      </w:r>
      <w:r w:rsidR="5C250AF0" w:rsidRPr="00B9324D">
        <w:rPr>
          <w:rStyle w:val="normaltextrun"/>
          <w:color w:val="000000"/>
          <w:shd w:val="clear" w:color="auto" w:fill="FFFFFF"/>
        </w:rPr>
        <w:t>$</w:t>
      </w:r>
      <w:r w:rsidR="007D14B7" w:rsidRPr="00B9324D">
        <w:rPr>
          <w:rStyle w:val="normaltextrun"/>
          <w:color w:val="000000"/>
          <w:shd w:val="clear" w:color="auto" w:fill="FFFFFF"/>
        </w:rPr>
        <w:t xml:space="preserve">520,000, with the owner paying nearly </w:t>
      </w:r>
      <w:r w:rsidR="005B7167">
        <w:rPr>
          <w:rStyle w:val="normaltextrun"/>
          <w:color w:val="000000"/>
          <w:shd w:val="clear" w:color="auto" w:fill="FFFFFF"/>
        </w:rPr>
        <w:t>$</w:t>
      </w:r>
      <w:r w:rsidR="007D14B7" w:rsidRPr="00B9324D">
        <w:rPr>
          <w:rStyle w:val="normaltextrun"/>
          <w:color w:val="000000"/>
          <w:shd w:val="clear" w:color="auto" w:fill="FFFFFF"/>
        </w:rPr>
        <w:t>4,000 a month in housing costs;</w:t>
      </w:r>
      <w:r w:rsidRPr="00B9324D">
        <w:rPr>
          <w:color w:val="000000"/>
        </w:rPr>
        <w:t xml:space="preserve"> and</w:t>
      </w:r>
    </w:p>
    <w:p w14:paraId="3ACB823E" w14:textId="3389E772" w:rsidR="00586583" w:rsidRPr="00B9324D" w:rsidRDefault="00533634" w:rsidP="00533634">
      <w:pPr>
        <w:pStyle w:val="NormalWeb"/>
        <w:shd w:val="clear" w:color="auto" w:fill="FFFFFF"/>
        <w:tabs>
          <w:tab w:val="left" w:pos="720"/>
        </w:tabs>
        <w:spacing w:before="0" w:beforeAutospacing="0" w:after="0" w:afterAutospacing="0" w:line="480" w:lineRule="auto"/>
        <w:jc w:val="both"/>
        <w:rPr>
          <w:color w:val="000000"/>
        </w:rPr>
      </w:pPr>
      <w:r>
        <w:rPr>
          <w:color w:val="000000"/>
        </w:rPr>
        <w:tab/>
      </w:r>
      <w:r w:rsidR="00586583" w:rsidRPr="00B9324D">
        <w:rPr>
          <w:color w:val="000000"/>
        </w:rPr>
        <w:t xml:space="preserve">Whereas, </w:t>
      </w:r>
      <w:r w:rsidR="00A278BB">
        <w:rPr>
          <w:color w:val="000000"/>
        </w:rPr>
        <w:t>D</w:t>
      </w:r>
      <w:r w:rsidR="007D14B7" w:rsidRPr="00B9324D">
        <w:rPr>
          <w:color w:val="000000"/>
        </w:rPr>
        <w:t xml:space="preserve">ata shows that those struggling the most to pay rent each month are lower-income New Yorkers who cannot find safe, affordable homes </w:t>
      </w:r>
      <w:r w:rsidR="00B1778D">
        <w:rPr>
          <w:color w:val="000000"/>
        </w:rPr>
        <w:t>in the city housing</w:t>
      </w:r>
      <w:r w:rsidR="007D14B7" w:rsidRPr="00B9324D">
        <w:rPr>
          <w:color w:val="000000"/>
        </w:rPr>
        <w:t xml:space="preserve"> market</w:t>
      </w:r>
      <w:r w:rsidR="00586583" w:rsidRPr="00B9324D">
        <w:rPr>
          <w:color w:val="000000"/>
        </w:rPr>
        <w:t>; and</w:t>
      </w:r>
    </w:p>
    <w:p w14:paraId="2C505E84" w14:textId="2E212EA8" w:rsidR="00586583" w:rsidRPr="00B9324D" w:rsidRDefault="00533634" w:rsidP="00932121">
      <w:pPr>
        <w:pStyle w:val="NormalWeb"/>
        <w:shd w:val="clear" w:color="auto" w:fill="FFFFFF" w:themeFill="background1"/>
        <w:spacing w:before="0" w:beforeAutospacing="0" w:after="0" w:afterAutospacing="0" w:line="480" w:lineRule="auto"/>
        <w:jc w:val="both"/>
        <w:rPr>
          <w:color w:val="000000"/>
        </w:rPr>
      </w:pPr>
      <w:r>
        <w:rPr>
          <w:color w:val="000000" w:themeColor="text1"/>
        </w:rPr>
        <w:tab/>
      </w:r>
      <w:r w:rsidR="47E8F0A8" w:rsidRPr="25512681">
        <w:rPr>
          <w:color w:val="333333"/>
        </w:rPr>
        <w:t>Whereas, The expiration of 421-a creates an opportunity for the</w:t>
      </w:r>
      <w:r w:rsidR="00474F82">
        <w:rPr>
          <w:color w:val="333333"/>
        </w:rPr>
        <w:t xml:space="preserve"> New York</w:t>
      </w:r>
      <w:r w:rsidR="47E8F0A8" w:rsidRPr="25512681">
        <w:rPr>
          <w:color w:val="333333"/>
        </w:rPr>
        <w:t xml:space="preserve"> State </w:t>
      </w:r>
      <w:r w:rsidR="00EB7E5B">
        <w:rPr>
          <w:color w:val="333333"/>
        </w:rPr>
        <w:t>L</w:t>
      </w:r>
      <w:r w:rsidR="47E8F0A8" w:rsidRPr="25512681">
        <w:rPr>
          <w:color w:val="333333"/>
        </w:rPr>
        <w:t>egislature to review problems with New York City’s property tax system and finally make l</w:t>
      </w:r>
      <w:r w:rsidR="45E77DCF" w:rsidRPr="25512681">
        <w:rPr>
          <w:color w:val="333333"/>
        </w:rPr>
        <w:t xml:space="preserve">ong overdue changes; </w:t>
      </w:r>
      <w:r w:rsidR="00586583" w:rsidRPr="25512681">
        <w:rPr>
          <w:color w:val="000000" w:themeColor="text1"/>
        </w:rPr>
        <w:t>now, therefore be it</w:t>
      </w:r>
    </w:p>
    <w:p w14:paraId="283CC1B9" w14:textId="666F95FF" w:rsidR="00DB38C8" w:rsidRDefault="00586583" w:rsidP="00533634">
      <w:pPr>
        <w:pStyle w:val="NormalWeb"/>
        <w:shd w:val="clear" w:color="auto" w:fill="FFFFFF" w:themeFill="background1"/>
        <w:spacing w:before="0" w:beforeAutospacing="0" w:after="0" w:afterAutospacing="0" w:line="480" w:lineRule="auto"/>
        <w:ind w:firstLine="720"/>
        <w:jc w:val="both"/>
        <w:rPr>
          <w:rStyle w:val="normaltextrun"/>
          <w:color w:val="000000"/>
          <w:bdr w:val="none" w:sz="0" w:space="0" w:color="auto" w:frame="1"/>
        </w:rPr>
      </w:pPr>
      <w:r w:rsidRPr="00B9324D">
        <w:rPr>
          <w:color w:val="000000"/>
        </w:rPr>
        <w:lastRenderedPageBreak/>
        <w:t xml:space="preserve">Resolved, </w:t>
      </w:r>
      <w:proofErr w:type="gramStart"/>
      <w:r w:rsidRPr="00B9324D">
        <w:rPr>
          <w:color w:val="000000"/>
        </w:rPr>
        <w:t>That</w:t>
      </w:r>
      <w:proofErr w:type="gramEnd"/>
      <w:r w:rsidRPr="00B9324D">
        <w:rPr>
          <w:color w:val="000000"/>
        </w:rPr>
        <w:t xml:space="preserve"> the Council of the City of New York calls on the New York State Legislature to </w:t>
      </w:r>
      <w:r w:rsidR="00B9324D" w:rsidRPr="00B9324D">
        <w:rPr>
          <w:color w:val="000000"/>
        </w:rPr>
        <w:t>not renew section 421-a of the Real Property Tax Law upon its expiration</w:t>
      </w:r>
      <w:r w:rsidR="007F0A93">
        <w:rPr>
          <w:rStyle w:val="normaltextrun"/>
          <w:color w:val="000000"/>
          <w:bdr w:val="none" w:sz="0" w:space="0" w:color="auto" w:frame="1"/>
        </w:rPr>
        <w:t>.</w:t>
      </w:r>
    </w:p>
    <w:p w14:paraId="03FEE173" w14:textId="641BAC67" w:rsidR="00AE63AF" w:rsidRDefault="00AE63AF" w:rsidP="00AE63AF">
      <w:pPr>
        <w:pStyle w:val="NormalWeb"/>
        <w:shd w:val="clear" w:color="auto" w:fill="FFFFFF" w:themeFill="background1"/>
        <w:spacing w:before="0" w:beforeAutospacing="0" w:after="0" w:afterAutospacing="0" w:line="480" w:lineRule="auto"/>
        <w:jc w:val="both"/>
        <w:rPr>
          <w:rStyle w:val="normaltextrun"/>
          <w:color w:val="000000"/>
          <w:bdr w:val="none" w:sz="0" w:space="0" w:color="auto" w:frame="1"/>
        </w:rPr>
      </w:pPr>
    </w:p>
    <w:p w14:paraId="19BFD763" w14:textId="215D45EB" w:rsidR="00AE63AF" w:rsidRPr="00AE63AF" w:rsidRDefault="00AE63AF" w:rsidP="00AE63AF">
      <w:pPr>
        <w:spacing w:after="0"/>
        <w:jc w:val="both"/>
        <w:rPr>
          <w:rFonts w:ascii="Times New Roman" w:eastAsiaTheme="minorEastAsia" w:hAnsi="Times New Roman"/>
          <w:sz w:val="20"/>
          <w:szCs w:val="20"/>
          <w:lang w:eastAsia="ko-KR"/>
        </w:rPr>
      </w:pPr>
      <w:r w:rsidRPr="00AE63AF">
        <w:rPr>
          <w:rFonts w:ascii="Times New Roman" w:eastAsiaTheme="minorEastAsia" w:hAnsi="Times New Roman"/>
          <w:sz w:val="20"/>
          <w:szCs w:val="20"/>
          <w:lang w:eastAsia="ko-KR"/>
        </w:rPr>
        <w:t>CCK</w:t>
      </w:r>
      <w:r w:rsidRPr="00AE63AF">
        <w:rPr>
          <w:rFonts w:ascii="Times New Roman" w:eastAsiaTheme="minorEastAsia" w:hAnsi="Times New Roman"/>
          <w:sz w:val="20"/>
          <w:szCs w:val="20"/>
          <w:lang w:eastAsia="ko-KR"/>
        </w:rPr>
        <w:br/>
        <w:t xml:space="preserve">LS # </w:t>
      </w:r>
      <w:r>
        <w:rPr>
          <w:rFonts w:ascii="Times New Roman" w:eastAsiaTheme="minorEastAsia" w:hAnsi="Times New Roman"/>
          <w:sz w:val="20"/>
          <w:szCs w:val="20"/>
          <w:lang w:eastAsia="ko-KR"/>
        </w:rPr>
        <w:t>6496 &amp; 7974</w:t>
      </w:r>
    </w:p>
    <w:p w14:paraId="6FB6C27C" w14:textId="74436673" w:rsidR="00AE63AF" w:rsidRPr="00AE63AF" w:rsidRDefault="00AE63AF" w:rsidP="00AE63AF">
      <w:pPr>
        <w:spacing w:after="0"/>
        <w:rPr>
          <w:rFonts w:ascii="Times New Roman" w:eastAsiaTheme="minorEastAsia" w:hAnsi="Times New Roman"/>
          <w:sz w:val="20"/>
          <w:szCs w:val="20"/>
          <w:lang w:eastAsia="ko-KR"/>
        </w:rPr>
      </w:pPr>
      <w:r w:rsidRPr="00AE63AF">
        <w:rPr>
          <w:rFonts w:ascii="Times New Roman" w:eastAsiaTheme="minorEastAsia" w:hAnsi="Times New Roman"/>
          <w:sz w:val="20"/>
          <w:szCs w:val="20"/>
          <w:lang w:eastAsia="ko-KR"/>
        </w:rPr>
        <w:t>0</w:t>
      </w:r>
      <w:r>
        <w:rPr>
          <w:rFonts w:ascii="Times New Roman" w:eastAsiaTheme="minorEastAsia" w:hAnsi="Times New Roman"/>
          <w:sz w:val="20"/>
          <w:szCs w:val="20"/>
          <w:lang w:eastAsia="ko-KR"/>
        </w:rPr>
        <w:t>3/07/2022</w:t>
      </w:r>
    </w:p>
    <w:p w14:paraId="14B1CB08" w14:textId="77777777" w:rsidR="00AE63AF" w:rsidRPr="00B9324D" w:rsidRDefault="00AE63AF" w:rsidP="00AE63AF">
      <w:pPr>
        <w:pStyle w:val="NormalWeb"/>
        <w:shd w:val="clear" w:color="auto" w:fill="FFFFFF" w:themeFill="background1"/>
        <w:spacing w:before="0" w:beforeAutospacing="0" w:after="0" w:afterAutospacing="0" w:line="480" w:lineRule="auto"/>
        <w:jc w:val="both"/>
        <w:rPr>
          <w:rStyle w:val="normaltextrun"/>
          <w:color w:val="000000" w:themeColor="text1"/>
        </w:rPr>
      </w:pPr>
    </w:p>
    <w:sectPr w:rsidR="00AE63AF" w:rsidRPr="00B9324D" w:rsidSect="00932121">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9B632" w14:textId="77777777" w:rsidR="005104B5" w:rsidRDefault="005104B5" w:rsidP="00EE2312">
      <w:pPr>
        <w:spacing w:after="0" w:line="240" w:lineRule="auto"/>
      </w:pPr>
      <w:r>
        <w:separator/>
      </w:r>
    </w:p>
  </w:endnote>
  <w:endnote w:type="continuationSeparator" w:id="0">
    <w:p w14:paraId="5A461737" w14:textId="77777777" w:rsidR="005104B5" w:rsidRDefault="005104B5" w:rsidP="00EE2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776104194"/>
      <w:docPartObj>
        <w:docPartGallery w:val="Page Numbers (Bottom of Page)"/>
        <w:docPartUnique/>
      </w:docPartObj>
    </w:sdtPr>
    <w:sdtEndPr>
      <w:rPr>
        <w:noProof/>
      </w:rPr>
    </w:sdtEndPr>
    <w:sdtContent>
      <w:p w14:paraId="4D826303" w14:textId="6A37C864" w:rsidR="00EE2312" w:rsidRPr="00932121" w:rsidRDefault="00EE2312">
        <w:pPr>
          <w:pStyle w:val="Footer"/>
          <w:jc w:val="center"/>
          <w:rPr>
            <w:rFonts w:ascii="Times New Roman" w:hAnsi="Times New Roman" w:cs="Times New Roman"/>
            <w:sz w:val="24"/>
            <w:szCs w:val="24"/>
          </w:rPr>
        </w:pPr>
        <w:r w:rsidRPr="00932121">
          <w:rPr>
            <w:rFonts w:ascii="Times New Roman" w:hAnsi="Times New Roman" w:cs="Times New Roman"/>
            <w:sz w:val="24"/>
            <w:szCs w:val="24"/>
          </w:rPr>
          <w:fldChar w:fldCharType="begin"/>
        </w:r>
        <w:r w:rsidRPr="00932121">
          <w:rPr>
            <w:rFonts w:ascii="Times New Roman" w:hAnsi="Times New Roman" w:cs="Times New Roman"/>
            <w:sz w:val="24"/>
            <w:szCs w:val="24"/>
          </w:rPr>
          <w:instrText xml:space="preserve"> PAGE   \* MERGEFORMAT </w:instrText>
        </w:r>
        <w:r w:rsidRPr="00932121">
          <w:rPr>
            <w:rFonts w:ascii="Times New Roman" w:hAnsi="Times New Roman" w:cs="Times New Roman"/>
            <w:sz w:val="24"/>
            <w:szCs w:val="24"/>
          </w:rPr>
          <w:fldChar w:fldCharType="separate"/>
        </w:r>
        <w:r w:rsidR="002C5B62">
          <w:rPr>
            <w:rFonts w:ascii="Times New Roman" w:hAnsi="Times New Roman" w:cs="Times New Roman"/>
            <w:noProof/>
            <w:sz w:val="24"/>
            <w:szCs w:val="24"/>
          </w:rPr>
          <w:t>4</w:t>
        </w:r>
        <w:r w:rsidRPr="00932121">
          <w:rPr>
            <w:rFonts w:ascii="Times New Roman" w:hAnsi="Times New Roman" w:cs="Times New Roman"/>
            <w:noProof/>
            <w:sz w:val="24"/>
            <w:szCs w:val="24"/>
          </w:rPr>
          <w:fldChar w:fldCharType="end"/>
        </w:r>
      </w:p>
    </w:sdtContent>
  </w:sdt>
  <w:p w14:paraId="5A94B33F" w14:textId="77777777" w:rsidR="00EE2312" w:rsidRPr="00932121" w:rsidRDefault="00EE2312">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FDFC3" w14:textId="77777777" w:rsidR="005104B5" w:rsidRDefault="005104B5" w:rsidP="00EE2312">
      <w:pPr>
        <w:spacing w:after="0" w:line="240" w:lineRule="auto"/>
      </w:pPr>
      <w:r>
        <w:separator/>
      </w:r>
    </w:p>
  </w:footnote>
  <w:footnote w:type="continuationSeparator" w:id="0">
    <w:p w14:paraId="57444591" w14:textId="77777777" w:rsidR="005104B5" w:rsidRDefault="005104B5" w:rsidP="00EE23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83"/>
    <w:rsid w:val="00037BBB"/>
    <w:rsid w:val="000416BC"/>
    <w:rsid w:val="000F1253"/>
    <w:rsid w:val="00100DC0"/>
    <w:rsid w:val="00103331"/>
    <w:rsid w:val="00137BCC"/>
    <w:rsid w:val="00146979"/>
    <w:rsid w:val="00173945"/>
    <w:rsid w:val="00194816"/>
    <w:rsid w:val="00196D6C"/>
    <w:rsid w:val="001A15EA"/>
    <w:rsid w:val="001C09D1"/>
    <w:rsid w:val="002234C1"/>
    <w:rsid w:val="002268B5"/>
    <w:rsid w:val="00242754"/>
    <w:rsid w:val="00245DDE"/>
    <w:rsid w:val="00250974"/>
    <w:rsid w:val="002803AE"/>
    <w:rsid w:val="00285C09"/>
    <w:rsid w:val="002C18FE"/>
    <w:rsid w:val="002C5B62"/>
    <w:rsid w:val="002D5CC6"/>
    <w:rsid w:val="00351B14"/>
    <w:rsid w:val="003A04D0"/>
    <w:rsid w:val="004722C6"/>
    <w:rsid w:val="00474F82"/>
    <w:rsid w:val="004811A8"/>
    <w:rsid w:val="004909F1"/>
    <w:rsid w:val="004B09E4"/>
    <w:rsid w:val="004E3B4C"/>
    <w:rsid w:val="004F76E2"/>
    <w:rsid w:val="00500215"/>
    <w:rsid w:val="0051045E"/>
    <w:rsid w:val="005104B5"/>
    <w:rsid w:val="00533634"/>
    <w:rsid w:val="00586583"/>
    <w:rsid w:val="00592CB0"/>
    <w:rsid w:val="005B44F8"/>
    <w:rsid w:val="005B7167"/>
    <w:rsid w:val="005E6DE3"/>
    <w:rsid w:val="00626D55"/>
    <w:rsid w:val="006B7F8C"/>
    <w:rsid w:val="006F22AC"/>
    <w:rsid w:val="006F38AB"/>
    <w:rsid w:val="00722892"/>
    <w:rsid w:val="00724F57"/>
    <w:rsid w:val="007319A1"/>
    <w:rsid w:val="0073545F"/>
    <w:rsid w:val="00761212"/>
    <w:rsid w:val="007C327E"/>
    <w:rsid w:val="007D14B7"/>
    <w:rsid w:val="007F0A93"/>
    <w:rsid w:val="007F2801"/>
    <w:rsid w:val="008060BF"/>
    <w:rsid w:val="00856856"/>
    <w:rsid w:val="008962B5"/>
    <w:rsid w:val="008A0CA3"/>
    <w:rsid w:val="00932121"/>
    <w:rsid w:val="0096796D"/>
    <w:rsid w:val="00983D52"/>
    <w:rsid w:val="009D24CD"/>
    <w:rsid w:val="009F2A2E"/>
    <w:rsid w:val="00A278BB"/>
    <w:rsid w:val="00A414DB"/>
    <w:rsid w:val="00A7123A"/>
    <w:rsid w:val="00AA45C4"/>
    <w:rsid w:val="00AE63AF"/>
    <w:rsid w:val="00B1778D"/>
    <w:rsid w:val="00B57B3A"/>
    <w:rsid w:val="00B9324D"/>
    <w:rsid w:val="00BB21C1"/>
    <w:rsid w:val="00BC506D"/>
    <w:rsid w:val="00BE4945"/>
    <w:rsid w:val="00C27197"/>
    <w:rsid w:val="00C56E09"/>
    <w:rsid w:val="00CB0978"/>
    <w:rsid w:val="00CB7B3D"/>
    <w:rsid w:val="00CC1D8F"/>
    <w:rsid w:val="00CC7E86"/>
    <w:rsid w:val="00CE0006"/>
    <w:rsid w:val="00D13FE0"/>
    <w:rsid w:val="00D74988"/>
    <w:rsid w:val="00D83AA7"/>
    <w:rsid w:val="00DB1B59"/>
    <w:rsid w:val="00DB38C8"/>
    <w:rsid w:val="00E00E00"/>
    <w:rsid w:val="00E1039F"/>
    <w:rsid w:val="00E91E7F"/>
    <w:rsid w:val="00EA1D05"/>
    <w:rsid w:val="00EB7E5B"/>
    <w:rsid w:val="00EE2312"/>
    <w:rsid w:val="00F10811"/>
    <w:rsid w:val="00F152EA"/>
    <w:rsid w:val="00F24BFD"/>
    <w:rsid w:val="00F2629F"/>
    <w:rsid w:val="00F46536"/>
    <w:rsid w:val="00F66605"/>
    <w:rsid w:val="00FC1349"/>
    <w:rsid w:val="02706D73"/>
    <w:rsid w:val="0402BA8B"/>
    <w:rsid w:val="05BDDC93"/>
    <w:rsid w:val="07C9DAFD"/>
    <w:rsid w:val="10F2AE62"/>
    <w:rsid w:val="11C55B72"/>
    <w:rsid w:val="128E7EC3"/>
    <w:rsid w:val="142A4F24"/>
    <w:rsid w:val="178AFBF1"/>
    <w:rsid w:val="1A554BA7"/>
    <w:rsid w:val="1A711B0C"/>
    <w:rsid w:val="1AC9F022"/>
    <w:rsid w:val="1D8025BF"/>
    <w:rsid w:val="1E1365D2"/>
    <w:rsid w:val="20365B5C"/>
    <w:rsid w:val="25512681"/>
    <w:rsid w:val="28CDDFB9"/>
    <w:rsid w:val="29C08506"/>
    <w:rsid w:val="2AE0AE03"/>
    <w:rsid w:val="2B19D8B5"/>
    <w:rsid w:val="2C784D46"/>
    <w:rsid w:val="304497CE"/>
    <w:rsid w:val="325AB188"/>
    <w:rsid w:val="3546FFAC"/>
    <w:rsid w:val="36535626"/>
    <w:rsid w:val="36E2D00D"/>
    <w:rsid w:val="36E6C152"/>
    <w:rsid w:val="36F60DBA"/>
    <w:rsid w:val="388291B3"/>
    <w:rsid w:val="3F03E5A7"/>
    <w:rsid w:val="3F63CBC2"/>
    <w:rsid w:val="40EC1DF9"/>
    <w:rsid w:val="44BCC203"/>
    <w:rsid w:val="45E77DCF"/>
    <w:rsid w:val="47BDC00F"/>
    <w:rsid w:val="47E8F0A8"/>
    <w:rsid w:val="48AFEF6B"/>
    <w:rsid w:val="48FF80DE"/>
    <w:rsid w:val="4A3C7364"/>
    <w:rsid w:val="4A4BBFCC"/>
    <w:rsid w:val="4F41DB46"/>
    <w:rsid w:val="514C0CDA"/>
    <w:rsid w:val="529245E7"/>
    <w:rsid w:val="58C61335"/>
    <w:rsid w:val="599C1A44"/>
    <w:rsid w:val="5A4A4ED0"/>
    <w:rsid w:val="5C250AF0"/>
    <w:rsid w:val="5D0A74A6"/>
    <w:rsid w:val="5FB1730E"/>
    <w:rsid w:val="5FF2C673"/>
    <w:rsid w:val="600FEF4F"/>
    <w:rsid w:val="6080BDC6"/>
    <w:rsid w:val="61063829"/>
    <w:rsid w:val="6451FCF8"/>
    <w:rsid w:val="64887CC0"/>
    <w:rsid w:val="667F30D3"/>
    <w:rsid w:val="680BB4CC"/>
    <w:rsid w:val="69B6D195"/>
    <w:rsid w:val="69C5D78E"/>
    <w:rsid w:val="6B263BEC"/>
    <w:rsid w:val="6B52A1F6"/>
    <w:rsid w:val="6CEE7257"/>
    <w:rsid w:val="6E8A42B8"/>
    <w:rsid w:val="71957D70"/>
    <w:rsid w:val="7280E467"/>
    <w:rsid w:val="733FD34E"/>
    <w:rsid w:val="7A1C62BA"/>
    <w:rsid w:val="7B86F9BC"/>
    <w:rsid w:val="7BD6848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4FBCF"/>
  <w15:chartTrackingRefBased/>
  <w15:docId w15:val="{0433C19A-88CB-4E9B-BFFA-A916E862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65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86583"/>
  </w:style>
  <w:style w:type="character" w:customStyle="1" w:styleId="eop">
    <w:name w:val="eop"/>
    <w:basedOn w:val="DefaultParagraphFont"/>
    <w:rsid w:val="004E3B4C"/>
  </w:style>
  <w:style w:type="character" w:customStyle="1" w:styleId="contextualspellingandgrammarerror">
    <w:name w:val="contextualspellingandgrammarerror"/>
    <w:basedOn w:val="DefaultParagraphFont"/>
    <w:rsid w:val="004E3B4C"/>
  </w:style>
  <w:style w:type="paragraph" w:styleId="Header">
    <w:name w:val="header"/>
    <w:basedOn w:val="Normal"/>
    <w:link w:val="HeaderChar"/>
    <w:uiPriority w:val="99"/>
    <w:unhideWhenUsed/>
    <w:rsid w:val="00EE2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312"/>
  </w:style>
  <w:style w:type="paragraph" w:styleId="Footer">
    <w:name w:val="footer"/>
    <w:basedOn w:val="Normal"/>
    <w:link w:val="FooterChar"/>
    <w:uiPriority w:val="99"/>
    <w:unhideWhenUsed/>
    <w:rsid w:val="00EE2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312"/>
  </w:style>
  <w:style w:type="paragraph" w:styleId="Revision">
    <w:name w:val="Revision"/>
    <w:hidden/>
    <w:uiPriority w:val="99"/>
    <w:semiHidden/>
    <w:rsid w:val="004909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2983">
      <w:bodyDiv w:val="1"/>
      <w:marLeft w:val="0"/>
      <w:marRight w:val="0"/>
      <w:marTop w:val="0"/>
      <w:marBottom w:val="0"/>
      <w:divBdr>
        <w:top w:val="none" w:sz="0" w:space="0" w:color="auto"/>
        <w:left w:val="none" w:sz="0" w:space="0" w:color="auto"/>
        <w:bottom w:val="none" w:sz="0" w:space="0" w:color="auto"/>
        <w:right w:val="none" w:sz="0" w:space="0" w:color="auto"/>
      </w:divBdr>
    </w:div>
    <w:div w:id="480538790">
      <w:bodyDiv w:val="1"/>
      <w:marLeft w:val="0"/>
      <w:marRight w:val="0"/>
      <w:marTop w:val="0"/>
      <w:marBottom w:val="0"/>
      <w:divBdr>
        <w:top w:val="none" w:sz="0" w:space="0" w:color="auto"/>
        <w:left w:val="none" w:sz="0" w:space="0" w:color="auto"/>
        <w:bottom w:val="none" w:sz="0" w:space="0" w:color="auto"/>
        <w:right w:val="none" w:sz="0" w:space="0" w:color="auto"/>
      </w:divBdr>
    </w:div>
    <w:div w:id="1596129318">
      <w:bodyDiv w:val="1"/>
      <w:marLeft w:val="0"/>
      <w:marRight w:val="0"/>
      <w:marTop w:val="0"/>
      <w:marBottom w:val="0"/>
      <w:divBdr>
        <w:top w:val="none" w:sz="0" w:space="0" w:color="auto"/>
        <w:left w:val="none" w:sz="0" w:space="0" w:color="auto"/>
        <w:bottom w:val="none" w:sz="0" w:space="0" w:color="auto"/>
        <w:right w:val="none" w:sz="0" w:space="0" w:color="auto"/>
      </w:divBdr>
    </w:div>
    <w:div w:id="1899513303">
      <w:bodyDiv w:val="1"/>
      <w:marLeft w:val="0"/>
      <w:marRight w:val="0"/>
      <w:marTop w:val="0"/>
      <w:marBottom w:val="0"/>
      <w:divBdr>
        <w:top w:val="none" w:sz="0" w:space="0" w:color="auto"/>
        <w:left w:val="none" w:sz="0" w:space="0" w:color="auto"/>
        <w:bottom w:val="none" w:sz="0" w:space="0" w:color="auto"/>
        <w:right w:val="none" w:sz="0" w:space="0" w:color="auto"/>
      </w:divBdr>
    </w:div>
    <w:div w:id="203083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6B3D70-7AD6-4758-8C81-4C8BCAB51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BD223D-3C63-4A90-ABC8-BAF5D26285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93E02A-88D3-4B39-B839-5DA35E7C3E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Cholden-Brown, Louis</dc:creator>
  <cp:keywords/>
  <dc:description/>
  <cp:lastModifiedBy>Martin, William</cp:lastModifiedBy>
  <cp:revision>26</cp:revision>
  <dcterms:created xsi:type="dcterms:W3CDTF">2022-03-07T17:49:00Z</dcterms:created>
  <dcterms:modified xsi:type="dcterms:W3CDTF">2022-04-08T16:01:00Z</dcterms:modified>
</cp:coreProperties>
</file>