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B784" w14:textId="77777777" w:rsidR="00A54089" w:rsidRPr="008D18AF" w:rsidRDefault="00A54089" w:rsidP="00A54089">
      <w:pPr>
        <w:suppressLineNumbers/>
        <w:ind w:left="2160" w:firstLine="720"/>
        <w:jc w:val="right"/>
        <w:rPr>
          <w:szCs w:val="24"/>
        </w:rPr>
      </w:pPr>
      <w:bookmarkStart w:id="0" w:name="_GoBack"/>
      <w:bookmarkEnd w:id="0"/>
      <w:r w:rsidRPr="008D18AF">
        <w:rPr>
          <w:szCs w:val="24"/>
        </w:rPr>
        <w:t xml:space="preserve">           Staff: </w:t>
      </w:r>
      <w:r w:rsidRPr="008D18AF">
        <w:rPr>
          <w:szCs w:val="24"/>
          <w:u w:val="single"/>
        </w:rPr>
        <w:t>Committee on Housing &amp; Buildings</w:t>
      </w:r>
    </w:p>
    <w:p w14:paraId="6E5B23AF" w14:textId="65AA0D81" w:rsidR="00A54089" w:rsidRPr="008D18AF" w:rsidRDefault="00A54089" w:rsidP="00A54089">
      <w:pPr>
        <w:suppressLineNumbers/>
        <w:tabs>
          <w:tab w:val="left" w:pos="-1440"/>
        </w:tabs>
        <w:ind w:left="3600"/>
        <w:jc w:val="right"/>
        <w:rPr>
          <w:szCs w:val="24"/>
        </w:rPr>
      </w:pPr>
      <w:r w:rsidRPr="008D18AF">
        <w:rPr>
          <w:szCs w:val="24"/>
        </w:rPr>
        <w:t xml:space="preserve">Audrey Son, </w:t>
      </w:r>
      <w:r w:rsidR="00690E01" w:rsidRPr="008D18AF">
        <w:rPr>
          <w:szCs w:val="24"/>
        </w:rPr>
        <w:t xml:space="preserve">Senior </w:t>
      </w:r>
      <w:r w:rsidRPr="008D18AF">
        <w:rPr>
          <w:szCs w:val="24"/>
        </w:rPr>
        <w:t>Counsel</w:t>
      </w:r>
    </w:p>
    <w:p w14:paraId="5363155A" w14:textId="77777777" w:rsidR="00A54089" w:rsidRPr="008D18AF" w:rsidRDefault="00A54089" w:rsidP="00A54089">
      <w:pPr>
        <w:suppressLineNumbers/>
        <w:tabs>
          <w:tab w:val="left" w:pos="-1440"/>
        </w:tabs>
        <w:ind w:left="4320"/>
        <w:jc w:val="right"/>
        <w:rPr>
          <w:szCs w:val="24"/>
        </w:rPr>
      </w:pPr>
      <w:r w:rsidRPr="008D18AF">
        <w:rPr>
          <w:szCs w:val="24"/>
        </w:rPr>
        <w:t>Jose Conde, Senior Policy Analyst</w:t>
      </w:r>
    </w:p>
    <w:p w14:paraId="1B36F5F7" w14:textId="77777777" w:rsidR="00A54089" w:rsidRPr="008D18AF" w:rsidRDefault="00A54089" w:rsidP="00A54089">
      <w:pPr>
        <w:suppressLineNumbers/>
        <w:tabs>
          <w:tab w:val="left" w:pos="-1440"/>
        </w:tabs>
        <w:ind w:left="4320"/>
        <w:jc w:val="right"/>
        <w:rPr>
          <w:szCs w:val="24"/>
        </w:rPr>
      </w:pPr>
      <w:r w:rsidRPr="008D18AF">
        <w:rPr>
          <w:szCs w:val="24"/>
        </w:rPr>
        <w:t>Charles Kim, Policy Analyst</w:t>
      </w:r>
    </w:p>
    <w:p w14:paraId="2686B729" w14:textId="7F4BC92F" w:rsidR="00A54089" w:rsidRPr="008D18AF" w:rsidRDefault="00DA7F29" w:rsidP="00A54089">
      <w:pPr>
        <w:suppressLineNumbers/>
        <w:tabs>
          <w:tab w:val="left" w:pos="-1440"/>
        </w:tabs>
        <w:ind w:left="4320"/>
        <w:jc w:val="right"/>
        <w:rPr>
          <w:szCs w:val="24"/>
        </w:rPr>
      </w:pPr>
      <w:r w:rsidRPr="008D18AF">
        <w:rPr>
          <w:szCs w:val="24"/>
        </w:rPr>
        <w:t>Daniel Kroop</w:t>
      </w:r>
      <w:r w:rsidR="00A54089" w:rsidRPr="008D18AF">
        <w:rPr>
          <w:szCs w:val="24"/>
        </w:rPr>
        <w:t>, Financial Analyst</w:t>
      </w:r>
    </w:p>
    <w:p w14:paraId="192D5CBD" w14:textId="77777777" w:rsidR="00A54089" w:rsidRPr="008D18AF" w:rsidRDefault="00A54089" w:rsidP="00A54089">
      <w:pPr>
        <w:suppressLineNumbers/>
        <w:tabs>
          <w:tab w:val="left" w:pos="-1440"/>
        </w:tabs>
        <w:ind w:left="4320"/>
        <w:rPr>
          <w:szCs w:val="24"/>
        </w:rPr>
      </w:pPr>
    </w:p>
    <w:p w14:paraId="7C4B8504" w14:textId="77777777" w:rsidR="00A54089" w:rsidRPr="008D18AF" w:rsidRDefault="00A54089" w:rsidP="00A54089">
      <w:pPr>
        <w:suppressLineNumbers/>
        <w:tabs>
          <w:tab w:val="left" w:pos="-1440"/>
        </w:tabs>
        <w:jc w:val="left"/>
        <w:rPr>
          <w:szCs w:val="24"/>
        </w:rPr>
      </w:pPr>
    </w:p>
    <w:p w14:paraId="783AD9CB" w14:textId="77777777" w:rsidR="00A54089" w:rsidRPr="008D18AF" w:rsidRDefault="00A54089" w:rsidP="00A54089">
      <w:pPr>
        <w:pStyle w:val="Body"/>
        <w:suppressLineNumbers/>
        <w:spacing w:after="0" w:line="240" w:lineRule="auto"/>
        <w:jc w:val="center"/>
        <w:rPr>
          <w:rFonts w:ascii="Times New Roman" w:eastAsia="Times New Roman" w:hAnsi="Times New Roman" w:cs="Times New Roman"/>
          <w:sz w:val="24"/>
          <w:szCs w:val="24"/>
        </w:rPr>
      </w:pPr>
      <w:r w:rsidRPr="008D18AF">
        <w:rPr>
          <w:rFonts w:ascii="Times New Roman" w:eastAsia="Times New Roman" w:hAnsi="Times New Roman" w:cs="Times New Roman"/>
          <w:noProof/>
          <w:sz w:val="24"/>
          <w:szCs w:val="24"/>
        </w:rPr>
        <w:drawing>
          <wp:inline distT="0" distB="0" distL="0" distR="0" wp14:anchorId="4FC63D3E" wp14:editId="0328456D">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14:paraId="04C23DF5" w14:textId="77777777" w:rsidR="00A54089" w:rsidRPr="008D18AF"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14:paraId="2ACF8133" w14:textId="77777777" w:rsidR="00A54089" w:rsidRPr="008D18AF"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The New York City Council</w:t>
      </w:r>
    </w:p>
    <w:p w14:paraId="759C46E8" w14:textId="6F534F6F" w:rsidR="00A54089" w:rsidRPr="008D18AF" w:rsidRDefault="00DA7F29" w:rsidP="00A54089">
      <w:pPr>
        <w:suppressLineNumbers/>
        <w:tabs>
          <w:tab w:val="center" w:pos="4680"/>
        </w:tabs>
        <w:jc w:val="center"/>
        <w:rPr>
          <w:rFonts w:eastAsia="Arial Unicode MS"/>
          <w:iCs/>
        </w:rPr>
      </w:pPr>
      <w:r w:rsidRPr="008D18AF">
        <w:rPr>
          <w:iCs/>
        </w:rPr>
        <w:t>Andrea Vazquez</w:t>
      </w:r>
      <w:r w:rsidR="00A54089" w:rsidRPr="008D18AF">
        <w:rPr>
          <w:iCs/>
        </w:rPr>
        <w:t>, Legislative Director</w:t>
      </w:r>
    </w:p>
    <w:p w14:paraId="07593A21" w14:textId="77777777" w:rsidR="00A54089" w:rsidRPr="008D18AF" w:rsidRDefault="00A54089" w:rsidP="00A54089">
      <w:pPr>
        <w:suppressLineNumbers/>
        <w:tabs>
          <w:tab w:val="left" w:pos="-1440"/>
        </w:tabs>
        <w:ind w:left="4320"/>
        <w:rPr>
          <w:b/>
          <w:szCs w:val="24"/>
        </w:rPr>
      </w:pPr>
    </w:p>
    <w:p w14:paraId="0517C39B" w14:textId="77777777" w:rsidR="00A54089" w:rsidRPr="008D18AF"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Committee Report of the Infrastructure Division</w:t>
      </w:r>
    </w:p>
    <w:p w14:paraId="7BB7CCF3" w14:textId="63B9F154" w:rsidR="00A54089" w:rsidRPr="008D18AF" w:rsidRDefault="00690E01" w:rsidP="00A54089">
      <w:pPr>
        <w:suppressLineNumbers/>
        <w:tabs>
          <w:tab w:val="center" w:pos="4680"/>
        </w:tabs>
        <w:jc w:val="center"/>
        <w:rPr>
          <w:rFonts w:eastAsia="Arial Unicode MS"/>
          <w:iCs/>
        </w:rPr>
      </w:pPr>
      <w:r w:rsidRPr="008D18AF">
        <w:rPr>
          <w:iCs/>
        </w:rPr>
        <w:t>Brad Reid</w:t>
      </w:r>
      <w:r w:rsidR="00A54089" w:rsidRPr="008D18AF">
        <w:rPr>
          <w:iCs/>
        </w:rPr>
        <w:t>, Deputy Director, Infrastructure Division</w:t>
      </w:r>
    </w:p>
    <w:p w14:paraId="553E7698" w14:textId="77777777" w:rsidR="00A54089" w:rsidRPr="008D18AF" w:rsidRDefault="00A54089" w:rsidP="00A54089">
      <w:pPr>
        <w:suppressLineNumbers/>
        <w:tabs>
          <w:tab w:val="left" w:pos="-1440"/>
        </w:tabs>
        <w:ind w:left="4320"/>
        <w:rPr>
          <w:b/>
          <w:szCs w:val="24"/>
        </w:rPr>
      </w:pPr>
    </w:p>
    <w:p w14:paraId="585889D9" w14:textId="77777777" w:rsidR="00A54089" w:rsidRPr="008D18AF" w:rsidRDefault="00A54089" w:rsidP="00A54089">
      <w:pPr>
        <w:suppressLineNumbers/>
        <w:tabs>
          <w:tab w:val="center" w:pos="4680"/>
        </w:tabs>
        <w:jc w:val="center"/>
        <w:rPr>
          <w:b/>
          <w:smallCaps/>
          <w:szCs w:val="24"/>
          <w:u w:val="single"/>
        </w:rPr>
      </w:pPr>
      <w:r w:rsidRPr="008D18AF">
        <w:rPr>
          <w:b/>
          <w:smallCaps/>
          <w:szCs w:val="24"/>
          <w:u w:val="single"/>
        </w:rPr>
        <w:t>Committee on Housing and Buildings</w:t>
      </w:r>
    </w:p>
    <w:p w14:paraId="57AD217F" w14:textId="1D7DF06B" w:rsidR="00A54089" w:rsidRPr="008D18AF" w:rsidRDefault="00DA7F29" w:rsidP="00A54089">
      <w:pPr>
        <w:suppressLineNumbers/>
        <w:tabs>
          <w:tab w:val="center" w:pos="4680"/>
        </w:tabs>
        <w:jc w:val="center"/>
        <w:rPr>
          <w:szCs w:val="24"/>
        </w:rPr>
      </w:pPr>
      <w:r w:rsidRPr="008D18AF">
        <w:rPr>
          <w:szCs w:val="24"/>
        </w:rPr>
        <w:t>Hon. Pierina Sanchez</w:t>
      </w:r>
      <w:r w:rsidR="00A54089" w:rsidRPr="008D18AF">
        <w:rPr>
          <w:szCs w:val="24"/>
        </w:rPr>
        <w:t>, Chair</w:t>
      </w:r>
    </w:p>
    <w:p w14:paraId="27EAF2E9" w14:textId="77777777" w:rsidR="00A54089" w:rsidRPr="008D18AF" w:rsidRDefault="00A54089" w:rsidP="00A54089">
      <w:pPr>
        <w:suppressLineNumbers/>
        <w:tabs>
          <w:tab w:val="center" w:pos="4680"/>
        </w:tabs>
        <w:rPr>
          <w:szCs w:val="24"/>
        </w:rPr>
      </w:pPr>
    </w:p>
    <w:p w14:paraId="7B758C17" w14:textId="41A5650D" w:rsidR="00A54089" w:rsidRPr="008D18AF" w:rsidRDefault="00690E01" w:rsidP="00A54089">
      <w:pPr>
        <w:suppressLineNumbers/>
        <w:tabs>
          <w:tab w:val="center" w:pos="4680"/>
        </w:tabs>
        <w:jc w:val="center"/>
        <w:rPr>
          <w:b/>
          <w:szCs w:val="24"/>
        </w:rPr>
      </w:pPr>
      <w:r w:rsidRPr="008D18AF">
        <w:rPr>
          <w:b/>
          <w:szCs w:val="24"/>
        </w:rPr>
        <w:t>March 9</w:t>
      </w:r>
      <w:r w:rsidR="00C24D8D" w:rsidRPr="008D18AF">
        <w:rPr>
          <w:b/>
          <w:szCs w:val="24"/>
        </w:rPr>
        <w:t>, 2022</w:t>
      </w:r>
    </w:p>
    <w:p w14:paraId="678C3814" w14:textId="77777777" w:rsidR="00A54089" w:rsidRPr="008D18AF" w:rsidRDefault="00A54089" w:rsidP="00A54089">
      <w:pPr>
        <w:suppressLineNumbers/>
        <w:tabs>
          <w:tab w:val="center" w:pos="4680"/>
        </w:tabs>
        <w:jc w:val="center"/>
        <w:rPr>
          <w:b/>
          <w:szCs w:val="24"/>
        </w:rPr>
      </w:pPr>
    </w:p>
    <w:p w14:paraId="662D96D2" w14:textId="77777777" w:rsidR="00A54089" w:rsidRPr="008D18AF" w:rsidRDefault="00A54089" w:rsidP="00A54089">
      <w:pPr>
        <w:suppressLineNumbers/>
        <w:ind w:left="4320" w:hanging="4320"/>
        <w:rPr>
          <w:b/>
          <w:u w:val="single"/>
        </w:rPr>
      </w:pPr>
    </w:p>
    <w:p w14:paraId="7DFFE973" w14:textId="2F8D0E74" w:rsidR="00A54089" w:rsidRPr="008D18AF" w:rsidRDefault="00A54089" w:rsidP="00A54089">
      <w:pPr>
        <w:suppressLineNumbers/>
        <w:ind w:left="4320" w:hanging="4320"/>
        <w:rPr>
          <w:szCs w:val="24"/>
        </w:rPr>
      </w:pPr>
      <w:r w:rsidRPr="008D18AF">
        <w:rPr>
          <w:b/>
          <w:smallCaps/>
          <w:szCs w:val="24"/>
          <w:u w:val="single"/>
        </w:rPr>
        <w:t>Int. No.</w:t>
      </w:r>
      <w:r w:rsidR="00292D88" w:rsidRPr="008D18AF">
        <w:rPr>
          <w:b/>
          <w:smallCaps/>
          <w:szCs w:val="24"/>
          <w:u w:val="single"/>
        </w:rPr>
        <w:t xml:space="preserve">  </w:t>
      </w:r>
      <w:r w:rsidR="00061741" w:rsidRPr="008D18AF">
        <w:rPr>
          <w:b/>
          <w:smallCaps/>
          <w:szCs w:val="24"/>
          <w:u w:val="single"/>
        </w:rPr>
        <w:t>70</w:t>
      </w:r>
      <w:r w:rsidRPr="008D18AF">
        <w:rPr>
          <w:b/>
          <w:szCs w:val="24"/>
          <w:u w:val="single"/>
        </w:rPr>
        <w:t>:</w:t>
      </w:r>
      <w:r w:rsidRPr="008D18AF">
        <w:rPr>
          <w:szCs w:val="24"/>
        </w:rPr>
        <w:tab/>
        <w:t>By Council Member</w:t>
      </w:r>
      <w:r w:rsidR="00435DC5" w:rsidRPr="008D18AF">
        <w:rPr>
          <w:szCs w:val="24"/>
        </w:rPr>
        <w:t xml:space="preserve">s Sanchez, Powers, Hudson, Cabán, </w:t>
      </w:r>
      <w:r w:rsidR="00435DC5" w:rsidRPr="008D18AF">
        <w:rPr>
          <w:rFonts w:eastAsia="Calibri"/>
        </w:rPr>
        <w:t>Won, Louis, Krishnan, Dinowitz, Farías, Brewer, Stevens, Rivera and Restler</w:t>
      </w:r>
      <w:r w:rsidR="009C6BC3">
        <w:rPr>
          <w:rFonts w:eastAsia="Calibri"/>
        </w:rPr>
        <w:t xml:space="preserve"> (by request of the Mayor)</w:t>
      </w:r>
    </w:p>
    <w:p w14:paraId="5DABE7F2" w14:textId="77777777" w:rsidR="00A54089" w:rsidRPr="008D18AF" w:rsidRDefault="00A54089" w:rsidP="00A54089">
      <w:pPr>
        <w:suppressLineNumbers/>
        <w:ind w:left="4320" w:hanging="4320"/>
        <w:rPr>
          <w:b/>
          <w:szCs w:val="24"/>
          <w:u w:val="single"/>
        </w:rPr>
      </w:pPr>
    </w:p>
    <w:p w14:paraId="78689CF9" w14:textId="21DD667B" w:rsidR="00C24D8D" w:rsidRPr="008D18AF" w:rsidRDefault="00A54089" w:rsidP="00C24D8D">
      <w:pPr>
        <w:suppressLineNumbers/>
        <w:ind w:left="4320" w:hanging="4320"/>
      </w:pPr>
      <w:r w:rsidRPr="008D18AF">
        <w:rPr>
          <w:b/>
          <w:smallCaps/>
          <w:szCs w:val="24"/>
          <w:u w:val="single"/>
        </w:rPr>
        <w:t>Title:</w:t>
      </w:r>
      <w:r w:rsidRPr="008D18AF">
        <w:rPr>
          <w:szCs w:val="24"/>
        </w:rPr>
        <w:tab/>
        <w:t xml:space="preserve">A Local Law to amend the administrative code of the city of New York, </w:t>
      </w:r>
      <w:r w:rsidR="00C24D8D" w:rsidRPr="008D18AF">
        <w:t>in relation to continuation of the New York city rent stabilization law of nineteen hundred sixty-nine</w:t>
      </w:r>
    </w:p>
    <w:p w14:paraId="1738672F" w14:textId="77777777" w:rsidR="00C24D8D" w:rsidRPr="008D18AF" w:rsidRDefault="00C24D8D" w:rsidP="00292D88">
      <w:pPr>
        <w:suppressLineNumbers/>
        <w:ind w:left="4320" w:hanging="4320"/>
        <w:rPr>
          <w:b/>
          <w:smallCaps/>
          <w:szCs w:val="24"/>
          <w:u w:val="single"/>
        </w:rPr>
      </w:pPr>
    </w:p>
    <w:p w14:paraId="18BAF8C8" w14:textId="77777777" w:rsidR="00A54089" w:rsidRPr="008D18AF" w:rsidRDefault="00A54089" w:rsidP="00A54089">
      <w:pPr>
        <w:suppressLineNumbers/>
        <w:ind w:left="4320" w:hanging="4320"/>
        <w:rPr>
          <w:b/>
          <w:szCs w:val="24"/>
          <w:u w:val="single"/>
        </w:rPr>
      </w:pPr>
    </w:p>
    <w:p w14:paraId="57E6DB5C" w14:textId="37472F21" w:rsidR="00A54089" w:rsidRPr="008D18AF" w:rsidRDefault="00A54089" w:rsidP="00A54089">
      <w:pPr>
        <w:suppressLineNumbers/>
        <w:ind w:left="4320" w:hanging="4320"/>
        <w:rPr>
          <w:smallCaps/>
          <w:szCs w:val="24"/>
        </w:rPr>
      </w:pPr>
      <w:r w:rsidRPr="008D18AF">
        <w:rPr>
          <w:b/>
          <w:smallCaps/>
          <w:szCs w:val="24"/>
          <w:u w:val="single"/>
        </w:rPr>
        <w:t>Administrative Code:</w:t>
      </w:r>
      <w:r w:rsidRPr="008D18AF">
        <w:rPr>
          <w:smallCaps/>
          <w:szCs w:val="24"/>
        </w:rPr>
        <w:tab/>
      </w:r>
      <w:r w:rsidRPr="008D18AF">
        <w:rPr>
          <w:szCs w:val="24"/>
        </w:rPr>
        <w:t xml:space="preserve">Amends section </w:t>
      </w:r>
      <w:r w:rsidR="00C24D8D" w:rsidRPr="008D18AF">
        <w:rPr>
          <w:szCs w:val="24"/>
        </w:rPr>
        <w:t>26-520</w:t>
      </w:r>
    </w:p>
    <w:p w14:paraId="4E7A35EF" w14:textId="77777777" w:rsidR="00A54089" w:rsidRPr="008D18AF" w:rsidRDefault="00A54089" w:rsidP="00A54089">
      <w:pPr>
        <w:suppressLineNumbers/>
        <w:ind w:left="4320" w:hanging="4320"/>
        <w:rPr>
          <w:b/>
          <w:szCs w:val="24"/>
          <w:u w:val="single"/>
        </w:rPr>
      </w:pPr>
    </w:p>
    <w:p w14:paraId="4173DFAD" w14:textId="77777777" w:rsidR="00A54089" w:rsidRPr="008D18AF" w:rsidRDefault="00A54089" w:rsidP="00A54089">
      <w:pPr>
        <w:suppressLineNumbers/>
        <w:ind w:left="4320" w:hanging="4320"/>
        <w:rPr>
          <w:b/>
          <w:szCs w:val="24"/>
          <w:u w:val="single"/>
        </w:rPr>
      </w:pPr>
    </w:p>
    <w:p w14:paraId="1558BF20" w14:textId="77777777" w:rsidR="00A54089" w:rsidRPr="008D18AF" w:rsidRDefault="00A54089" w:rsidP="00A54089">
      <w:pPr>
        <w:suppressLineNumbers/>
        <w:rPr>
          <w:b/>
          <w:szCs w:val="24"/>
          <w:u w:val="single"/>
        </w:rPr>
      </w:pPr>
    </w:p>
    <w:p w14:paraId="08A8E8D9" w14:textId="77777777" w:rsidR="00A54089" w:rsidRPr="008D18AF" w:rsidRDefault="00A54089" w:rsidP="00A54089">
      <w:pPr>
        <w:suppressLineNumbers/>
        <w:jc w:val="center"/>
        <w:rPr>
          <w:b/>
          <w:smallCaps/>
          <w:szCs w:val="24"/>
          <w:u w:val="single"/>
        </w:rPr>
      </w:pPr>
      <w:r w:rsidRPr="008D18AF">
        <w:rPr>
          <w:b/>
          <w:smallCaps/>
          <w:szCs w:val="24"/>
          <w:u w:val="single"/>
        </w:rPr>
        <w:t>Introduction</w:t>
      </w:r>
    </w:p>
    <w:p w14:paraId="52F9857A" w14:textId="77777777" w:rsidR="00A54089" w:rsidRPr="008D18AF" w:rsidRDefault="00A54089" w:rsidP="00A54089">
      <w:pPr>
        <w:suppressLineNumbers/>
        <w:rPr>
          <w:b/>
          <w:szCs w:val="24"/>
          <w:u w:val="single"/>
        </w:rPr>
      </w:pPr>
    </w:p>
    <w:p w14:paraId="49827F73" w14:textId="2BB7759E" w:rsidR="00A54089" w:rsidRPr="008D18AF" w:rsidRDefault="00A54089" w:rsidP="00A54089">
      <w:pPr>
        <w:suppressLineNumbers/>
        <w:spacing w:line="480" w:lineRule="auto"/>
        <w:ind w:firstLine="720"/>
      </w:pPr>
      <w:r w:rsidRPr="008D18AF">
        <w:lastRenderedPageBreak/>
        <w:t>On</w:t>
      </w:r>
      <w:r w:rsidR="00292D88" w:rsidRPr="008D18AF">
        <w:t xml:space="preserve"> </w:t>
      </w:r>
      <w:r w:rsidR="00D76CA2" w:rsidRPr="008D18AF">
        <w:t>March 9</w:t>
      </w:r>
      <w:r w:rsidR="00673147" w:rsidRPr="008D18AF">
        <w:t>, 2022</w:t>
      </w:r>
      <w:r w:rsidRPr="008D18AF">
        <w:t xml:space="preserve">, the Committee on Housing and Buildings, chaired by Council Member </w:t>
      </w:r>
      <w:r w:rsidR="00673147" w:rsidRPr="008D18AF">
        <w:t>Pierina Sanchez</w:t>
      </w:r>
      <w:r w:rsidRPr="008D18AF">
        <w:t xml:space="preserve">, will hold a hearing </w:t>
      </w:r>
      <w:r w:rsidR="00D76CA2" w:rsidRPr="008D18AF">
        <w:t>on</w:t>
      </w:r>
      <w:r w:rsidRPr="008D18AF">
        <w:t xml:space="preserve"> </w:t>
      </w:r>
      <w:r w:rsidR="00292D88" w:rsidRPr="008D18AF">
        <w:t xml:space="preserve">Int. No. </w:t>
      </w:r>
      <w:r w:rsidR="00BE224F" w:rsidRPr="008D18AF">
        <w:t>70</w:t>
      </w:r>
      <w:r w:rsidRPr="008D18AF">
        <w:t xml:space="preserve">, in relation to </w:t>
      </w:r>
      <w:r w:rsidR="00D1682D" w:rsidRPr="008D18AF">
        <w:t xml:space="preserve">continuation of </w:t>
      </w:r>
      <w:r w:rsidR="00673147" w:rsidRPr="008D18AF">
        <w:t>the New York city rent stabilization law of nineteen hundred sixty-nine</w:t>
      </w:r>
      <w:r w:rsidRPr="008D18AF">
        <w:t xml:space="preserve"> </w:t>
      </w:r>
      <w:r w:rsidR="00D76CA2" w:rsidRPr="008D18AF">
        <w:t xml:space="preserve">This bill was first heard on February 25, 2022. More information about this bill along with the materials for that hearing can be found at </w:t>
      </w:r>
      <w:hyperlink r:id="rId8" w:history="1">
        <w:r w:rsidR="008B156D" w:rsidRPr="008D18AF">
          <w:rPr>
            <w:rStyle w:val="Hyperlink"/>
          </w:rPr>
          <w:t>https://on.nyc.gov/3vOE9lA</w:t>
        </w:r>
      </w:hyperlink>
      <w:r w:rsidR="008B156D" w:rsidRPr="008D18AF">
        <w:t xml:space="preserve">. </w:t>
      </w:r>
    </w:p>
    <w:p w14:paraId="2E60285C" w14:textId="77777777" w:rsidR="00A54089" w:rsidRPr="008D18AF" w:rsidRDefault="00A54089" w:rsidP="00A54089">
      <w:pPr>
        <w:suppressLineNumbers/>
        <w:spacing w:line="480" w:lineRule="auto"/>
        <w:ind w:firstLine="720"/>
      </w:pPr>
    </w:p>
    <w:p w14:paraId="39F91322" w14:textId="77777777" w:rsidR="00A54089" w:rsidRPr="008D18AF" w:rsidRDefault="00A54089" w:rsidP="00A54089">
      <w:pPr>
        <w:suppressLineNumbers/>
        <w:jc w:val="center"/>
        <w:rPr>
          <w:b/>
          <w:smallCaps/>
          <w:szCs w:val="24"/>
          <w:u w:val="single"/>
        </w:rPr>
      </w:pPr>
      <w:r w:rsidRPr="008D18AF">
        <w:rPr>
          <w:b/>
          <w:smallCaps/>
          <w:szCs w:val="24"/>
          <w:u w:val="single"/>
        </w:rPr>
        <w:t>Background</w:t>
      </w:r>
    </w:p>
    <w:p w14:paraId="235FE4A8" w14:textId="77777777" w:rsidR="00A54089" w:rsidRPr="008D18AF" w:rsidRDefault="00A54089" w:rsidP="00A54089">
      <w:pPr>
        <w:suppressLineNumbers/>
        <w:rPr>
          <w:b/>
          <w:szCs w:val="24"/>
          <w:u w:val="single"/>
        </w:rPr>
      </w:pPr>
    </w:p>
    <w:p w14:paraId="40B38388" w14:textId="70375E88" w:rsidR="008F6E2D" w:rsidRPr="008D18AF" w:rsidRDefault="008F6E2D" w:rsidP="004D5B46">
      <w:pPr>
        <w:suppressLineNumbers/>
        <w:spacing w:line="480" w:lineRule="auto"/>
        <w:jc w:val="center"/>
        <w:rPr>
          <w:b/>
          <w:smallCaps/>
          <w:szCs w:val="24"/>
        </w:rPr>
      </w:pPr>
      <w:r w:rsidRPr="008D18AF">
        <w:rPr>
          <w:b/>
          <w:smallCaps/>
          <w:szCs w:val="24"/>
        </w:rPr>
        <w:t>The Housing and Vacancy Survey</w:t>
      </w:r>
    </w:p>
    <w:p w14:paraId="7198E7E0" w14:textId="15196B1D" w:rsidR="008F6E2D" w:rsidRPr="008D18AF" w:rsidRDefault="008F6E2D" w:rsidP="004D5B46">
      <w:pPr>
        <w:suppressLineNumbers/>
        <w:spacing w:line="480" w:lineRule="auto"/>
        <w:ind w:firstLine="720"/>
        <w:rPr>
          <w:szCs w:val="24"/>
        </w:rPr>
      </w:pPr>
      <w:r w:rsidRPr="008D18AF">
        <w:rPr>
          <w:szCs w:val="24"/>
        </w:rPr>
        <w:t>In order for rent regulation to continue in New York City, the local legislative body</w:t>
      </w:r>
      <w:r w:rsidR="008322E6" w:rsidRPr="008D18AF">
        <w:rPr>
          <w:szCs w:val="24"/>
        </w:rPr>
        <w:t xml:space="preserve"> (</w:t>
      </w:r>
      <w:r w:rsidR="008322E6" w:rsidRPr="008D18AF">
        <w:rPr>
          <w:i/>
          <w:szCs w:val="24"/>
        </w:rPr>
        <w:t>i.e.</w:t>
      </w:r>
      <w:r w:rsidR="008322E6" w:rsidRPr="008D18AF">
        <w:rPr>
          <w:szCs w:val="24"/>
        </w:rPr>
        <w:t>, the City Council)</w:t>
      </w:r>
      <w:r w:rsidRPr="008D18AF">
        <w:rPr>
          <w:szCs w:val="24"/>
        </w:rPr>
        <w:t xml:space="preserve"> must make a determination as to whether the</w:t>
      </w:r>
      <w:r w:rsidR="005B021C" w:rsidRPr="008D18AF">
        <w:rPr>
          <w:szCs w:val="24"/>
        </w:rPr>
        <w:t>re is an ongoing</w:t>
      </w:r>
      <w:r w:rsidRPr="008D18AF">
        <w:rPr>
          <w:szCs w:val="24"/>
        </w:rPr>
        <w:t xml:space="preserve"> public emergency.</w:t>
      </w:r>
      <w:r w:rsidRPr="008D18AF">
        <w:rPr>
          <w:rStyle w:val="FootnoteReference"/>
          <w:szCs w:val="24"/>
        </w:rPr>
        <w:footnoteReference w:id="1"/>
      </w:r>
      <w:r w:rsidRPr="008D18AF">
        <w:rPr>
          <w:szCs w:val="24"/>
        </w:rPr>
        <w:t xml:space="preserve"> </w:t>
      </w:r>
      <w:r w:rsidR="008322E6" w:rsidRPr="008D18AF">
        <w:rPr>
          <w:szCs w:val="24"/>
        </w:rPr>
        <w:t>In New York City, this public emergency is based on a finding that there is a housing shortage, defined as a vacancy rate of less than 5% of the City’s rental housing stock.</w:t>
      </w:r>
      <w:r w:rsidR="008322E6" w:rsidRPr="008D18AF">
        <w:rPr>
          <w:rStyle w:val="FootnoteReference"/>
          <w:szCs w:val="24"/>
        </w:rPr>
        <w:footnoteReference w:id="2"/>
      </w:r>
      <w:r w:rsidR="008322E6" w:rsidRPr="008D18AF">
        <w:rPr>
          <w:szCs w:val="24"/>
        </w:rPr>
        <w:t xml:space="preserve"> </w:t>
      </w:r>
      <w:r w:rsidRPr="008D18AF">
        <w:rPr>
          <w:szCs w:val="24"/>
        </w:rPr>
        <w:t xml:space="preserve">The </w:t>
      </w:r>
      <w:r w:rsidR="008322E6" w:rsidRPr="008D18AF">
        <w:rPr>
          <w:szCs w:val="24"/>
        </w:rPr>
        <w:t>City Council</w:t>
      </w:r>
      <w:r w:rsidRPr="008D18AF">
        <w:rPr>
          <w:szCs w:val="24"/>
        </w:rPr>
        <w:t xml:space="preserve"> is required to make this determination at least once every three years, and must do so following a survey of the City’s housing stock. The survey, known as the Housing and Vacancy Survey (“HVS”)</w:t>
      </w:r>
      <w:r w:rsidR="008322E6" w:rsidRPr="008D18AF">
        <w:rPr>
          <w:szCs w:val="24"/>
        </w:rPr>
        <w:t>,</w:t>
      </w:r>
      <w:r w:rsidRPr="008D18AF">
        <w:rPr>
          <w:szCs w:val="24"/>
        </w:rPr>
        <w:t xml:space="preserve"> is sponsored by HPD and conducted in collaboration with the United States Census Bureau (“Census Bureau”).</w:t>
      </w:r>
      <w:r w:rsidRPr="008D18AF">
        <w:rPr>
          <w:rStyle w:val="FootnoteReference"/>
          <w:szCs w:val="24"/>
        </w:rPr>
        <w:footnoteReference w:id="3"/>
      </w:r>
      <w:r w:rsidRPr="008D18AF">
        <w:rPr>
          <w:szCs w:val="24"/>
        </w:rPr>
        <w:t xml:space="preserve"> </w:t>
      </w:r>
      <w:r w:rsidR="008322E6" w:rsidRPr="008D18AF">
        <w:rPr>
          <w:szCs w:val="24"/>
        </w:rPr>
        <w:t>Following the HVS, the City Council must pass a resolution finding that, because there is still a housing shortage, there continues to be a need for rent regulation.</w:t>
      </w:r>
      <w:r w:rsidR="008322E6" w:rsidRPr="008D18AF">
        <w:rPr>
          <w:rStyle w:val="FootnoteReference"/>
          <w:szCs w:val="24"/>
        </w:rPr>
        <w:footnoteReference w:id="4"/>
      </w:r>
      <w:r w:rsidR="008322E6" w:rsidRPr="008D18AF">
        <w:rPr>
          <w:szCs w:val="24"/>
        </w:rPr>
        <w:t xml:space="preserve"> </w:t>
      </w:r>
      <w:r w:rsidRPr="008D18AF">
        <w:rPr>
          <w:szCs w:val="24"/>
        </w:rPr>
        <w:t xml:space="preserve">Under </w:t>
      </w:r>
      <w:r w:rsidR="008322E6" w:rsidRPr="008D18AF">
        <w:rPr>
          <w:szCs w:val="24"/>
        </w:rPr>
        <w:t xml:space="preserve">New York </w:t>
      </w:r>
      <w:r w:rsidRPr="008D18AF">
        <w:rPr>
          <w:szCs w:val="24"/>
        </w:rPr>
        <w:t>State law, the</w:t>
      </w:r>
      <w:r w:rsidR="008322E6" w:rsidRPr="008D18AF">
        <w:rPr>
          <w:szCs w:val="24"/>
        </w:rPr>
        <w:t xml:space="preserve"> current</w:t>
      </w:r>
      <w:r w:rsidRPr="008D18AF">
        <w:rPr>
          <w:szCs w:val="24"/>
        </w:rPr>
        <w:t xml:space="preserve"> rent regulation system </w:t>
      </w:r>
      <w:r w:rsidR="008322E6" w:rsidRPr="008D18AF">
        <w:rPr>
          <w:szCs w:val="24"/>
        </w:rPr>
        <w:t>is set to</w:t>
      </w:r>
      <w:r w:rsidRPr="008D18AF">
        <w:rPr>
          <w:szCs w:val="24"/>
        </w:rPr>
        <w:t xml:space="preserve"> expire on April 1, 2022</w:t>
      </w:r>
      <w:r w:rsidR="008322E6" w:rsidRPr="008D18AF">
        <w:rPr>
          <w:szCs w:val="24"/>
        </w:rPr>
        <w:t>.</w:t>
      </w:r>
      <w:r w:rsidR="008322E6" w:rsidRPr="008D18AF">
        <w:rPr>
          <w:rStyle w:val="FootnoteReference"/>
          <w:szCs w:val="24"/>
        </w:rPr>
        <w:footnoteReference w:id="5"/>
      </w:r>
    </w:p>
    <w:p w14:paraId="120462CE" w14:textId="591D5215" w:rsidR="008F6E2D" w:rsidRPr="008D18AF" w:rsidRDefault="008F6E2D" w:rsidP="004D5B46">
      <w:pPr>
        <w:suppressLineNumbers/>
        <w:spacing w:line="480" w:lineRule="auto"/>
        <w:ind w:firstLine="720"/>
      </w:pPr>
      <w:r w:rsidRPr="008D18AF">
        <w:rPr>
          <w:szCs w:val="24"/>
        </w:rPr>
        <w:t xml:space="preserve">The </w:t>
      </w:r>
      <w:r w:rsidR="001B3EF5" w:rsidRPr="008D18AF">
        <w:rPr>
          <w:szCs w:val="24"/>
        </w:rPr>
        <w:t>most recent HVS data come</w:t>
      </w:r>
      <w:r w:rsidR="00873EC8" w:rsidRPr="008D18AF">
        <w:rPr>
          <w:szCs w:val="24"/>
        </w:rPr>
        <w:t>s</w:t>
      </w:r>
      <w:r w:rsidR="001B3EF5" w:rsidRPr="008D18AF">
        <w:rPr>
          <w:szCs w:val="24"/>
        </w:rPr>
        <w:t xml:space="preserve"> from the</w:t>
      </w:r>
      <w:r w:rsidRPr="008D18AF">
        <w:rPr>
          <w:szCs w:val="24"/>
        </w:rPr>
        <w:t xml:space="preserve"> 2017</w:t>
      </w:r>
      <w:r w:rsidR="001B3EF5" w:rsidRPr="008D18AF">
        <w:rPr>
          <w:szCs w:val="24"/>
        </w:rPr>
        <w:t xml:space="preserve"> HVS</w:t>
      </w:r>
      <w:r w:rsidRPr="008D18AF">
        <w:rPr>
          <w:szCs w:val="24"/>
        </w:rPr>
        <w:t>,</w:t>
      </w:r>
      <w:r w:rsidRPr="008D18AF">
        <w:rPr>
          <w:rStyle w:val="FootnoteReference"/>
        </w:rPr>
        <w:footnoteReference w:id="6"/>
      </w:r>
      <w:r w:rsidRPr="008D18AF">
        <w:t xml:space="preserve"> </w:t>
      </w:r>
      <w:r w:rsidR="001B3EF5" w:rsidRPr="008D18AF">
        <w:t>which indicated</w:t>
      </w:r>
      <w:r w:rsidRPr="008D18AF">
        <w:t xml:space="preserve"> a citywide rental vacancy rate of 3.63%.</w:t>
      </w:r>
      <w:r w:rsidRPr="008D18AF">
        <w:rPr>
          <w:rStyle w:val="FootnoteReference"/>
        </w:rPr>
        <w:footnoteReference w:id="7"/>
      </w:r>
      <w:r w:rsidRPr="008D18AF">
        <w:t xml:space="preserve"> According to the </w:t>
      </w:r>
      <w:r w:rsidR="001B3EF5" w:rsidRPr="008D18AF">
        <w:t xml:space="preserve">2017 </w:t>
      </w:r>
      <w:r w:rsidRPr="008D18AF">
        <w:t>HVS, there were approximately 79,000 vacant available rental units in New York City as of the survey period, an increase of approximately 4,000 units since the previous HVS in 2014.</w:t>
      </w:r>
      <w:r w:rsidRPr="008D18AF">
        <w:rPr>
          <w:rStyle w:val="FootnoteReference"/>
        </w:rPr>
        <w:footnoteReference w:id="8"/>
      </w:r>
      <w:r w:rsidRPr="008D18AF">
        <w:t xml:space="preserve">  The </w:t>
      </w:r>
      <w:r w:rsidR="001B3EF5" w:rsidRPr="008D18AF">
        <w:t>2017 HVS</w:t>
      </w:r>
      <w:r w:rsidRPr="008D18AF">
        <w:t xml:space="preserve"> also found that the median contract rent, excluding utility payments, was $1,337, while the median monthly gross rent, including utility payments, was $1,450, an inflation-adjusted increase of 8.1% and 6.2%, respectively, from 2014.</w:t>
      </w:r>
      <w:r w:rsidRPr="008D18AF">
        <w:rPr>
          <w:rStyle w:val="FootnoteReference"/>
        </w:rPr>
        <w:footnoteReference w:id="9"/>
      </w:r>
      <w:r w:rsidRPr="008D18AF">
        <w:t xml:space="preserve">  </w:t>
      </w:r>
    </w:p>
    <w:p w14:paraId="4D4F3800" w14:textId="4D60FB0E" w:rsidR="008F6E2D" w:rsidRPr="008D18AF" w:rsidRDefault="008F6E2D" w:rsidP="008F6E2D">
      <w:pPr>
        <w:suppressLineNumbers/>
        <w:spacing w:line="480" w:lineRule="auto"/>
        <w:ind w:firstLine="720"/>
      </w:pPr>
      <w:r w:rsidRPr="008D18AF">
        <w:t>Following the 2017 HVS, the next mandated survey was scheduled for 2020, the same year the Census Bureau conducts the decennial census.</w:t>
      </w:r>
      <w:r w:rsidR="001B3EF5" w:rsidRPr="008D18AF">
        <w:t xml:space="preserve"> These two events coincide once every 30 years.</w:t>
      </w:r>
      <w:r w:rsidRPr="008D18AF">
        <w:t xml:space="preserve"> Recognizing that the Census Bureau may not have the capacity to assist HPD </w:t>
      </w:r>
      <w:r w:rsidR="001B3EF5" w:rsidRPr="008D18AF">
        <w:t xml:space="preserve">in the same </w:t>
      </w:r>
      <w:r w:rsidRPr="008D18AF">
        <w:t xml:space="preserve">year </w:t>
      </w:r>
      <w:r w:rsidR="001B3EF5" w:rsidRPr="008D18AF">
        <w:t xml:space="preserve">as the </w:t>
      </w:r>
      <w:r w:rsidRPr="008D18AF">
        <w:t>decennial census, the State amended the Local Emergency Housing Rent Control Act in April 2020 so that, on the occasion the decennial census and the HVS coincide, the due date of the required survey and local determination of an emergency are to be postponed by one year.</w:t>
      </w:r>
      <w:r w:rsidRPr="008D18AF">
        <w:rPr>
          <w:rStyle w:val="FootnoteReference"/>
        </w:rPr>
        <w:footnoteReference w:id="10"/>
      </w:r>
      <w:r w:rsidRPr="008D18AF">
        <w:t xml:space="preserve"> The due date for the next determination was thus moved from April 1, 2021 to April 1, 2022. In accordance with </w:t>
      </w:r>
      <w:r w:rsidR="002D7708" w:rsidRPr="008D18AF">
        <w:t>that</w:t>
      </w:r>
      <w:r w:rsidRPr="008D18AF">
        <w:t xml:space="preserve"> amendment, the New York City Council enacted Local Law Number 113 for the year 2020, amending the expiration date of the New York City Rent Stabilization Law to reflect the extension of the deadline for the Council’s determination by one year, from April 1, 2021 to April 1, 2022.</w:t>
      </w:r>
      <w:r w:rsidRPr="008D18AF">
        <w:rPr>
          <w:rStyle w:val="FootnoteReference"/>
        </w:rPr>
        <w:footnoteReference w:id="11"/>
      </w:r>
      <w:r w:rsidRPr="008D18AF">
        <w:t xml:space="preserve"> </w:t>
      </w:r>
    </w:p>
    <w:p w14:paraId="7324368F" w14:textId="0D2CE3A3" w:rsidR="008F6E2D" w:rsidRPr="008D18AF" w:rsidRDefault="008F6E2D" w:rsidP="008F6E2D">
      <w:pPr>
        <w:suppressLineNumbers/>
        <w:spacing w:line="480" w:lineRule="auto"/>
        <w:ind w:firstLine="720"/>
      </w:pPr>
      <w:r w:rsidRPr="008D18AF">
        <w:t xml:space="preserve">Accordingly, the 2021 HVS was completed between February and July </w:t>
      </w:r>
      <w:r w:rsidR="00BC6703" w:rsidRPr="008D18AF">
        <w:t xml:space="preserve">of </w:t>
      </w:r>
      <w:r w:rsidRPr="008D18AF">
        <w:t>2021, with a new module to capture the effects of the Covid-19 pandemic.</w:t>
      </w:r>
      <w:r w:rsidRPr="008D18AF">
        <w:rPr>
          <w:rStyle w:val="FootnoteReference"/>
        </w:rPr>
        <w:footnoteReference w:id="12"/>
      </w:r>
      <w:r w:rsidRPr="008D18AF">
        <w:t xml:space="preserve"> Recognizing that the</w:t>
      </w:r>
      <w:r w:rsidR="001B3EF5" w:rsidRPr="008D18AF">
        <w:t xml:space="preserve"> </w:t>
      </w:r>
      <w:r w:rsidR="002C7B91" w:rsidRPr="008D18AF">
        <w:t>COVID</w:t>
      </w:r>
      <w:r w:rsidR="001B3EF5" w:rsidRPr="008D18AF">
        <w:t>-19 pandemic caused additional delays to the</w:t>
      </w:r>
      <w:r w:rsidRPr="008D18AF">
        <w:t xml:space="preserve"> 2021 HVS and local determination</w:t>
      </w:r>
      <w:r w:rsidR="001B3EF5" w:rsidRPr="008D18AF">
        <w:t xml:space="preserve"> of an emergency</w:t>
      </w:r>
      <w:r w:rsidRPr="008D18AF">
        <w:t>, the State legislature passed, and Governor</w:t>
      </w:r>
      <w:r w:rsidR="00BC6703" w:rsidRPr="008D18AF">
        <w:t xml:space="preserve"> Kathy</w:t>
      </w:r>
      <w:r w:rsidRPr="008D18AF">
        <w:t xml:space="preserve"> Hochul signed, legislation to further extend the deadline from April 1, 2022 to July 1, 2022.</w:t>
      </w:r>
      <w:r w:rsidRPr="008D18AF">
        <w:rPr>
          <w:rStyle w:val="FootnoteReference"/>
        </w:rPr>
        <w:footnoteReference w:id="13"/>
      </w:r>
      <w:r w:rsidRPr="008D18AF">
        <w:t xml:space="preserve"> The</w:t>
      </w:r>
      <w:r w:rsidR="001B3EF5" w:rsidRPr="008D18AF">
        <w:t xml:space="preserve"> stated</w:t>
      </w:r>
      <w:r w:rsidRPr="008D18AF">
        <w:t xml:space="preserve"> purpose of this additional extension was to ensure sufficient time to complete the survey, given the context of the </w:t>
      </w:r>
      <w:r w:rsidR="002C7B91" w:rsidRPr="008D18AF">
        <w:t>COVID</w:t>
      </w:r>
      <w:r w:rsidRPr="008D18AF">
        <w:t xml:space="preserve">-19 pandemic. </w:t>
      </w:r>
    </w:p>
    <w:p w14:paraId="5604000D" w14:textId="77777777" w:rsidR="00A54089" w:rsidRPr="008D18AF" w:rsidRDefault="00A54089" w:rsidP="00A54089">
      <w:pPr>
        <w:pStyle w:val="BodyText"/>
        <w:suppressLineNumbers/>
      </w:pPr>
    </w:p>
    <w:p w14:paraId="7282E5A9" w14:textId="77777777" w:rsidR="00A54089" w:rsidRPr="008D18AF" w:rsidRDefault="00A54089" w:rsidP="00A54089">
      <w:pPr>
        <w:suppressLineNumbers/>
        <w:jc w:val="center"/>
        <w:rPr>
          <w:b/>
          <w:smallCaps/>
          <w:szCs w:val="24"/>
          <w:u w:val="single"/>
        </w:rPr>
      </w:pPr>
      <w:r w:rsidRPr="008D18AF">
        <w:rPr>
          <w:b/>
          <w:smallCaps/>
          <w:szCs w:val="24"/>
          <w:u w:val="single"/>
        </w:rPr>
        <w:t>Legislation</w:t>
      </w:r>
    </w:p>
    <w:p w14:paraId="22B176AA" w14:textId="77777777" w:rsidR="00A54089" w:rsidRPr="008D18AF" w:rsidRDefault="00A54089" w:rsidP="00A54089">
      <w:pPr>
        <w:suppressLineNumbers/>
        <w:rPr>
          <w:b/>
          <w:smallCaps/>
          <w:szCs w:val="24"/>
          <w:u w:val="single"/>
        </w:rPr>
      </w:pPr>
    </w:p>
    <w:p w14:paraId="0D220B63" w14:textId="77777777" w:rsidR="00A54089" w:rsidRPr="008D18AF" w:rsidRDefault="00A54089" w:rsidP="00A54089">
      <w:pPr>
        <w:suppressLineNumbers/>
        <w:spacing w:line="480" w:lineRule="auto"/>
        <w:rPr>
          <w:szCs w:val="24"/>
        </w:rPr>
      </w:pPr>
      <w:r w:rsidRPr="008D18AF">
        <w:rPr>
          <w:szCs w:val="24"/>
        </w:rPr>
        <w:tab/>
        <w:t>Below is a brief summary of the legislation being heard by the Committee at this hearing. This summary is intended for informational purposes only and does not substitute for legal counsel. For more detailed information, you should review the full text of the bills, which are attached below.</w:t>
      </w:r>
    </w:p>
    <w:p w14:paraId="49AAF441" w14:textId="77777777" w:rsidR="00A54089" w:rsidRPr="008D18AF" w:rsidRDefault="00A54089" w:rsidP="00A54089">
      <w:pPr>
        <w:pStyle w:val="NormalWeb"/>
        <w:suppressLineNumbers/>
        <w:shd w:val="clear" w:color="auto" w:fill="FFFFFF"/>
        <w:spacing w:before="0" w:beforeAutospacing="0" w:after="0" w:afterAutospacing="0"/>
        <w:rPr>
          <w:sz w:val="18"/>
          <w:szCs w:val="18"/>
        </w:rPr>
      </w:pPr>
    </w:p>
    <w:p w14:paraId="3E692D4B" w14:textId="402F19ED" w:rsidR="00A54089" w:rsidRPr="008D18AF" w:rsidRDefault="00A54089" w:rsidP="00412460">
      <w:pPr>
        <w:suppressLineNumbers/>
        <w:spacing w:line="480" w:lineRule="auto"/>
        <w:rPr>
          <w:rFonts w:eastAsia="Calibri"/>
          <w:b/>
          <w:szCs w:val="24"/>
        </w:rPr>
      </w:pPr>
      <w:r w:rsidRPr="008D18AF">
        <w:rPr>
          <w:rFonts w:eastAsia="Calibri"/>
          <w:b/>
          <w:szCs w:val="24"/>
        </w:rPr>
        <w:t>Int. No.</w:t>
      </w:r>
      <w:r w:rsidR="00BE224F" w:rsidRPr="008D18AF">
        <w:rPr>
          <w:rFonts w:eastAsia="Calibri"/>
          <w:b/>
          <w:szCs w:val="24"/>
        </w:rPr>
        <w:t xml:space="preserve"> 70</w:t>
      </w:r>
      <w:r w:rsidRPr="008D18AF">
        <w:rPr>
          <w:rFonts w:eastAsia="Calibri"/>
          <w:b/>
          <w:szCs w:val="24"/>
        </w:rPr>
        <w:t>,</w:t>
      </w:r>
      <w:r w:rsidRPr="008D18AF">
        <w:t xml:space="preserve"> </w:t>
      </w:r>
      <w:r w:rsidRPr="008D18AF">
        <w:rPr>
          <w:rFonts w:eastAsia="Calibri"/>
          <w:b/>
          <w:szCs w:val="24"/>
        </w:rPr>
        <w:t xml:space="preserve">A Local Law to amend the administrative code of the city of New York, in relation to </w:t>
      </w:r>
      <w:r w:rsidR="00412460" w:rsidRPr="008D18AF">
        <w:rPr>
          <w:rFonts w:eastAsia="Calibri"/>
          <w:b/>
          <w:szCs w:val="24"/>
        </w:rPr>
        <w:t>continuation of the New York city rent stabilization law of nineteen hundred sixty-nine</w:t>
      </w:r>
    </w:p>
    <w:p w14:paraId="63FB5B41" w14:textId="76EFC1B0" w:rsidR="00A54089" w:rsidRPr="008D18AF" w:rsidRDefault="00A54089" w:rsidP="00A54089">
      <w:pPr>
        <w:suppressLineNumbers/>
        <w:spacing w:line="480" w:lineRule="auto"/>
        <w:ind w:firstLine="720"/>
        <w:rPr>
          <w:szCs w:val="24"/>
        </w:rPr>
      </w:pPr>
      <w:r w:rsidRPr="008D18AF">
        <w:rPr>
          <w:color w:val="000000"/>
          <w:szCs w:val="24"/>
        </w:rPr>
        <w:t xml:space="preserve">This bill would </w:t>
      </w:r>
      <w:r w:rsidR="00412460" w:rsidRPr="008D18AF">
        <w:rPr>
          <w:color w:val="000000"/>
          <w:szCs w:val="24"/>
        </w:rPr>
        <w:t>extend the expiration date of the New York City Rent Stabilization Law of 1969 from April 1, 2022 to July 1, 2022.</w:t>
      </w:r>
    </w:p>
    <w:p w14:paraId="3CE8B19E" w14:textId="77777777" w:rsidR="00A54089" w:rsidRPr="008D18AF" w:rsidRDefault="00A54089" w:rsidP="00A54089">
      <w:pPr>
        <w:suppressLineNumbers/>
        <w:spacing w:line="480" w:lineRule="auto"/>
        <w:ind w:firstLine="720"/>
        <w:rPr>
          <w:szCs w:val="24"/>
        </w:rPr>
      </w:pPr>
      <w:r w:rsidRPr="008D18AF">
        <w:t>This legislation would take effect immediately.</w:t>
      </w:r>
    </w:p>
    <w:p w14:paraId="55582F74"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33216097"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22834677"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21331342"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3F767E27"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3FD27A55"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08ABD265"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42B3130E"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377AEB18" w14:textId="77777777" w:rsidR="0040267B" w:rsidRPr="008D18AF" w:rsidRDefault="0040267B" w:rsidP="006C2826">
      <w:pPr>
        <w:suppressLineNumbers/>
        <w:jc w:val="center"/>
      </w:pPr>
      <w:r w:rsidRPr="008D18AF">
        <w:t>Int. No. 70</w:t>
      </w:r>
    </w:p>
    <w:p w14:paraId="0199C25A" w14:textId="77777777" w:rsidR="0040267B" w:rsidRPr="008D18AF" w:rsidRDefault="0040267B" w:rsidP="006C2826">
      <w:pPr>
        <w:suppressLineNumbers/>
        <w:jc w:val="center"/>
      </w:pPr>
    </w:p>
    <w:p w14:paraId="02C1A6E1" w14:textId="70BB79D1" w:rsidR="0040267B" w:rsidRPr="008D18AF" w:rsidRDefault="0040267B" w:rsidP="006C2826">
      <w:pPr>
        <w:suppressLineNumbers/>
        <w:autoSpaceDE w:val="0"/>
        <w:autoSpaceDN w:val="0"/>
        <w:adjustRightInd w:val="0"/>
        <w:rPr>
          <w:rFonts w:eastAsia="Calibri"/>
        </w:rPr>
      </w:pPr>
      <w:r w:rsidRPr="008D18AF">
        <w:rPr>
          <w:rFonts w:eastAsia="Calibri"/>
        </w:rPr>
        <w:t>By Council Members</w:t>
      </w:r>
      <w:r w:rsidR="00413265" w:rsidRPr="008D18AF">
        <w:rPr>
          <w:rFonts w:eastAsia="Calibri"/>
        </w:rPr>
        <w:t xml:space="preserve"> Sanchez, Powers, Hudson, Cabán, </w:t>
      </w:r>
      <w:r w:rsidRPr="008D18AF">
        <w:rPr>
          <w:rFonts w:eastAsia="Calibri"/>
        </w:rPr>
        <w:t>Won</w:t>
      </w:r>
      <w:r w:rsidR="00413265" w:rsidRPr="008D18AF">
        <w:rPr>
          <w:rFonts w:eastAsia="Calibri"/>
        </w:rPr>
        <w:t>, Louis, Krishnan, Dinowitz, Farías, Brewer, Stevens, Rivera and Restler</w:t>
      </w:r>
      <w:r w:rsidRPr="008D18AF">
        <w:rPr>
          <w:rFonts w:eastAsia="Calibri"/>
        </w:rPr>
        <w:t xml:space="preserve"> (by request of the Mayor)</w:t>
      </w:r>
    </w:p>
    <w:p w14:paraId="5A2BB159" w14:textId="77777777" w:rsidR="0040267B" w:rsidRPr="008D18AF" w:rsidRDefault="0040267B" w:rsidP="006C2826">
      <w:pPr>
        <w:pStyle w:val="BodyText"/>
        <w:suppressLineNumbers/>
        <w:spacing w:line="240" w:lineRule="auto"/>
        <w:ind w:firstLine="0"/>
      </w:pPr>
    </w:p>
    <w:p w14:paraId="593F7DBB" w14:textId="77777777" w:rsidR="0040267B" w:rsidRPr="008D18AF" w:rsidRDefault="0040267B" w:rsidP="006C2826">
      <w:pPr>
        <w:pStyle w:val="BodyText"/>
        <w:suppressLineNumbers/>
        <w:spacing w:line="240" w:lineRule="auto"/>
        <w:ind w:firstLine="0"/>
        <w:rPr>
          <w:vanish/>
        </w:rPr>
      </w:pPr>
      <w:r w:rsidRPr="008D18AF">
        <w:rPr>
          <w:vanish/>
        </w:rPr>
        <w:t>..Title</w:t>
      </w:r>
    </w:p>
    <w:p w14:paraId="73C74AB8" w14:textId="77777777" w:rsidR="0040267B" w:rsidRPr="008D18AF" w:rsidRDefault="0040267B" w:rsidP="006C2826">
      <w:pPr>
        <w:pStyle w:val="BodyText"/>
        <w:suppressLineNumbers/>
        <w:spacing w:line="240" w:lineRule="auto"/>
        <w:ind w:firstLine="0"/>
      </w:pPr>
      <w:r w:rsidRPr="008D18AF">
        <w:t>A Local Law to amend the administrative code of the city of New York, in relation to continuation of the New York city rent stabilization law of nineteen hundred sixty-nine</w:t>
      </w:r>
    </w:p>
    <w:p w14:paraId="3F8A623D" w14:textId="77777777" w:rsidR="0040267B" w:rsidRPr="008D18AF" w:rsidRDefault="0040267B" w:rsidP="006C2826">
      <w:pPr>
        <w:pStyle w:val="BodyText"/>
        <w:suppressLineNumbers/>
        <w:spacing w:line="240" w:lineRule="auto"/>
        <w:ind w:firstLine="0"/>
        <w:rPr>
          <w:vanish/>
        </w:rPr>
      </w:pPr>
      <w:r w:rsidRPr="008D18AF">
        <w:rPr>
          <w:vanish/>
        </w:rPr>
        <w:t>..Body</w:t>
      </w:r>
    </w:p>
    <w:p w14:paraId="3AE79F7E" w14:textId="77777777" w:rsidR="0040267B" w:rsidRPr="008D18AF" w:rsidRDefault="0040267B" w:rsidP="006C2826">
      <w:pPr>
        <w:pStyle w:val="BodyText"/>
        <w:suppressLineNumbers/>
        <w:spacing w:line="240" w:lineRule="auto"/>
        <w:ind w:firstLine="0"/>
        <w:rPr>
          <w:u w:val="single"/>
        </w:rPr>
      </w:pPr>
    </w:p>
    <w:p w14:paraId="62DE7CBD" w14:textId="77777777" w:rsidR="0040267B" w:rsidRPr="008D18AF" w:rsidRDefault="0040267B" w:rsidP="006C2826">
      <w:pPr>
        <w:suppressLineNumbers/>
      </w:pPr>
      <w:r w:rsidRPr="008D18AF">
        <w:rPr>
          <w:u w:val="single"/>
        </w:rPr>
        <w:t>Be it enacted by the Council as follows:</w:t>
      </w:r>
    </w:p>
    <w:p w14:paraId="0E688639" w14:textId="77777777" w:rsidR="006C2826" w:rsidRDefault="006C2826" w:rsidP="006C2826">
      <w:pPr>
        <w:suppressLineNumbers/>
        <w:ind w:firstLine="720"/>
      </w:pPr>
    </w:p>
    <w:p w14:paraId="7C638798" w14:textId="7083E156" w:rsidR="0040267B" w:rsidRPr="008D18AF" w:rsidRDefault="0040267B" w:rsidP="0040267B">
      <w:pPr>
        <w:spacing w:line="480" w:lineRule="auto"/>
        <w:ind w:firstLine="720"/>
      </w:pPr>
      <w:r w:rsidRPr="008D18AF">
        <w:t>Section 1. Section 26-520 of the administrative code of the city of New York, as amended by local law number 113 for the year 2020, is amended to read as follows:</w:t>
      </w:r>
    </w:p>
    <w:p w14:paraId="1155CFBA" w14:textId="77777777" w:rsidR="0040267B" w:rsidRPr="008D18AF" w:rsidRDefault="0040267B" w:rsidP="0040267B">
      <w:pPr>
        <w:spacing w:line="480" w:lineRule="auto"/>
        <w:ind w:firstLine="720"/>
      </w:pPr>
      <w:r w:rsidRPr="008D18AF">
        <w:t xml:space="preserve">§ 26-520 Expiration date. This chapter shall expire on [April] </w:t>
      </w:r>
      <w:r w:rsidRPr="008D18AF">
        <w:rPr>
          <w:u w:val="single"/>
        </w:rPr>
        <w:t>July</w:t>
      </w:r>
      <w:r w:rsidRPr="008D18AF">
        <w:t xml:space="preserve"> 1, 2022 unless rent control shall sooner terminate as provided in subdivision three of section one of the local emergency housing rent control law.</w:t>
      </w:r>
    </w:p>
    <w:p w14:paraId="240ECFA4" w14:textId="77777777" w:rsidR="0040267B" w:rsidRPr="008D18AF" w:rsidRDefault="0040267B" w:rsidP="0040267B">
      <w:pPr>
        <w:spacing w:line="480" w:lineRule="auto"/>
        <w:ind w:firstLine="720"/>
      </w:pPr>
      <w:r w:rsidRPr="008D18AF">
        <w:t>§ 2. This local law takes effect immediately.</w:t>
      </w:r>
    </w:p>
    <w:p w14:paraId="30CA3330" w14:textId="77777777" w:rsidR="0040267B" w:rsidRPr="008D18AF" w:rsidRDefault="0040267B" w:rsidP="006C2826">
      <w:pPr>
        <w:suppressLineNumbers/>
        <w:rPr>
          <w:sz w:val="18"/>
          <w:szCs w:val="18"/>
        </w:rPr>
      </w:pPr>
    </w:p>
    <w:p w14:paraId="581A969F" w14:textId="77777777" w:rsidR="0040267B" w:rsidRPr="008D18AF" w:rsidRDefault="0040267B" w:rsidP="006C2826">
      <w:pPr>
        <w:suppressLineNumbers/>
        <w:rPr>
          <w:sz w:val="18"/>
          <w:szCs w:val="18"/>
        </w:rPr>
      </w:pPr>
    </w:p>
    <w:p w14:paraId="0F1137F8" w14:textId="77777777" w:rsidR="0040267B" w:rsidRPr="008D18AF" w:rsidRDefault="0040267B" w:rsidP="006C2826">
      <w:pPr>
        <w:suppressLineNumbers/>
        <w:rPr>
          <w:sz w:val="18"/>
          <w:szCs w:val="18"/>
        </w:rPr>
      </w:pPr>
    </w:p>
    <w:p w14:paraId="229CCF48" w14:textId="77777777" w:rsidR="0040267B" w:rsidRPr="008D18AF" w:rsidRDefault="0040267B" w:rsidP="006C2826">
      <w:pPr>
        <w:suppressLineNumbers/>
        <w:rPr>
          <w:sz w:val="18"/>
          <w:szCs w:val="18"/>
        </w:rPr>
      </w:pPr>
    </w:p>
    <w:p w14:paraId="74C8BABF" w14:textId="77777777" w:rsidR="0040267B" w:rsidRPr="008D18AF" w:rsidRDefault="0040267B" w:rsidP="006C2826">
      <w:pPr>
        <w:suppressLineNumbers/>
        <w:rPr>
          <w:sz w:val="18"/>
          <w:szCs w:val="18"/>
        </w:rPr>
      </w:pPr>
      <w:r w:rsidRPr="008D18AF">
        <w:rPr>
          <w:sz w:val="18"/>
          <w:szCs w:val="18"/>
        </w:rPr>
        <w:t>AS</w:t>
      </w:r>
    </w:p>
    <w:p w14:paraId="53B11710" w14:textId="77777777" w:rsidR="0040267B" w:rsidRPr="008D18AF" w:rsidRDefault="0040267B" w:rsidP="006C2826">
      <w:pPr>
        <w:suppressLineNumbers/>
        <w:rPr>
          <w:sz w:val="18"/>
          <w:szCs w:val="18"/>
        </w:rPr>
      </w:pPr>
      <w:r w:rsidRPr="008D18AF">
        <w:rPr>
          <w:sz w:val="18"/>
          <w:szCs w:val="18"/>
        </w:rPr>
        <w:t>LS # 6154</w:t>
      </w:r>
    </w:p>
    <w:p w14:paraId="4BCEAD62" w14:textId="77777777" w:rsidR="0040267B" w:rsidRPr="008D18AF" w:rsidRDefault="0040267B" w:rsidP="006C2826">
      <w:pPr>
        <w:suppressLineNumbers/>
        <w:rPr>
          <w:sz w:val="18"/>
          <w:szCs w:val="18"/>
        </w:rPr>
      </w:pPr>
      <w:r w:rsidRPr="008D18AF">
        <w:rPr>
          <w:sz w:val="18"/>
          <w:szCs w:val="18"/>
        </w:rPr>
        <w:t>2/15/2022</w:t>
      </w:r>
    </w:p>
    <w:p w14:paraId="52DE6A02" w14:textId="77777777" w:rsidR="0040267B" w:rsidRPr="008D18AF" w:rsidRDefault="0040267B" w:rsidP="006C2826">
      <w:pPr>
        <w:suppressLineNumbers/>
        <w:rPr>
          <w:sz w:val="18"/>
          <w:szCs w:val="18"/>
        </w:rPr>
      </w:pPr>
    </w:p>
    <w:p w14:paraId="3995ADA9" w14:textId="77777777" w:rsidR="0040267B" w:rsidRPr="008D18AF" w:rsidRDefault="0040267B" w:rsidP="006C2826">
      <w:pPr>
        <w:suppressLineNumbers/>
        <w:rPr>
          <w:sz w:val="18"/>
          <w:szCs w:val="18"/>
        </w:rPr>
      </w:pPr>
    </w:p>
    <w:p w14:paraId="7D0FB28D" w14:textId="77777777" w:rsidR="006E04EB" w:rsidRPr="008D18AF" w:rsidRDefault="006E04EB" w:rsidP="006C2826">
      <w:pPr>
        <w:widowControl w:val="0"/>
        <w:suppressLineNumbers/>
        <w:shd w:val="clear" w:color="auto" w:fill="FFFFFF"/>
        <w:autoSpaceDE w:val="0"/>
        <w:autoSpaceDN w:val="0"/>
        <w:adjustRightInd w:val="0"/>
        <w:jc w:val="center"/>
        <w:rPr>
          <w:b/>
          <w:smallCaps/>
          <w:szCs w:val="24"/>
          <w:u w:val="single"/>
        </w:rPr>
      </w:pPr>
    </w:p>
    <w:sectPr w:rsidR="006E04EB" w:rsidRPr="008D18AF" w:rsidSect="003D2C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BE0E" w16cex:dateUtc="2022-02-23T00:54:00Z"/>
  <w16cex:commentExtensible w16cex:durableId="25BFC265" w16cex:dateUtc="2022-02-23T0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40EDE" w16cid:durableId="25BFBE0E"/>
  <w16cid:commentId w16cid:paraId="350F0A3E" w16cid:durableId="25BFC2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D123" w14:textId="77777777" w:rsidR="00A54089" w:rsidRDefault="00A54089" w:rsidP="00A54089">
      <w:r>
        <w:separator/>
      </w:r>
    </w:p>
  </w:endnote>
  <w:endnote w:type="continuationSeparator" w:id="0">
    <w:p w14:paraId="73FD711F" w14:textId="77777777" w:rsidR="00A54089" w:rsidRDefault="00A54089" w:rsidP="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3EF6" w14:textId="77777777" w:rsidR="00B36F15" w:rsidRDefault="00B36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C414C4C" w14:textId="168CB1E6" w:rsidR="003D2C28" w:rsidRDefault="00A54089">
        <w:pPr>
          <w:pStyle w:val="Footer"/>
          <w:jc w:val="center"/>
        </w:pPr>
        <w:r>
          <w:fldChar w:fldCharType="begin"/>
        </w:r>
        <w:r>
          <w:instrText xml:space="preserve"> PAGE   \* MERGEFORMAT </w:instrText>
        </w:r>
        <w:r>
          <w:fldChar w:fldCharType="separate"/>
        </w:r>
        <w:r w:rsidR="00B66F6E">
          <w:rPr>
            <w:noProof/>
          </w:rPr>
          <w:t>5</w:t>
        </w:r>
        <w:r>
          <w:rPr>
            <w:noProof/>
          </w:rPr>
          <w:fldChar w:fldCharType="end"/>
        </w:r>
      </w:p>
    </w:sdtContent>
  </w:sdt>
  <w:p w14:paraId="1018B7BC" w14:textId="77777777" w:rsidR="003D2C28" w:rsidRDefault="00B66F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D4086B0" w14:textId="77777777" w:rsidR="003D2C28" w:rsidRDefault="00A5408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F7BDC50" w14:textId="77777777" w:rsidR="003D2C28" w:rsidRDefault="00B6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2DE2" w14:textId="77777777" w:rsidR="00A54089" w:rsidRDefault="00A54089" w:rsidP="00A54089">
      <w:r>
        <w:separator/>
      </w:r>
    </w:p>
  </w:footnote>
  <w:footnote w:type="continuationSeparator" w:id="0">
    <w:p w14:paraId="73222E18" w14:textId="77777777" w:rsidR="00A54089" w:rsidRDefault="00A54089" w:rsidP="00A54089">
      <w:r>
        <w:continuationSeparator/>
      </w:r>
    </w:p>
  </w:footnote>
  <w:footnote w:id="1">
    <w:p w14:paraId="1736BBFE" w14:textId="77777777" w:rsidR="008F6E2D" w:rsidRDefault="008F6E2D" w:rsidP="008F6E2D">
      <w:pPr>
        <w:pStyle w:val="FootnoteText"/>
      </w:pPr>
      <w:r>
        <w:rPr>
          <w:rStyle w:val="FootnoteReference"/>
        </w:rPr>
        <w:footnoteRef/>
      </w:r>
      <w:r>
        <w:t xml:space="preserve"> N.Y. Unconsolidated Law § 8603. </w:t>
      </w:r>
    </w:p>
  </w:footnote>
  <w:footnote w:id="2">
    <w:p w14:paraId="311C4AD1" w14:textId="77777777" w:rsidR="008322E6" w:rsidRDefault="008322E6" w:rsidP="008322E6">
      <w:pPr>
        <w:pStyle w:val="FootnoteText"/>
      </w:pPr>
      <w:r>
        <w:rPr>
          <w:rStyle w:val="FootnoteReference"/>
        </w:rPr>
        <w:footnoteRef/>
      </w:r>
      <w:r>
        <w:t xml:space="preserve"> </w:t>
      </w:r>
      <w:r w:rsidRPr="00BC0E52">
        <w:rPr>
          <w:i/>
        </w:rPr>
        <w:t>See:</w:t>
      </w:r>
      <w:r>
        <w:t xml:space="preserve"> Local Emergency Housing Rent Control Act § 1(3); Emergency Tenant Protection Act of 1974 § 3.</w:t>
      </w:r>
    </w:p>
  </w:footnote>
  <w:footnote w:id="3">
    <w:p w14:paraId="29D6C1A9" w14:textId="1C06285C" w:rsidR="008F6E2D" w:rsidRPr="004E18DC" w:rsidRDefault="008F6E2D" w:rsidP="008F6E2D">
      <w:pPr>
        <w:pStyle w:val="FootnoteText"/>
      </w:pPr>
      <w:r>
        <w:rPr>
          <w:rStyle w:val="FootnoteReference"/>
        </w:rPr>
        <w:footnoteRef/>
      </w:r>
      <w:r>
        <w:t xml:space="preserve"> U.S. Census Bureau, </w:t>
      </w:r>
      <w:r>
        <w:rPr>
          <w:i/>
        </w:rPr>
        <w:t>New York City Housing and Vacancy Survey (NYCHVS): About this Survey</w:t>
      </w:r>
      <w:r>
        <w:t xml:space="preserve">, </w:t>
      </w:r>
      <w:hyperlink r:id="rId1" w:history="1">
        <w:r w:rsidRPr="00115BB9">
          <w:rPr>
            <w:rStyle w:val="Hyperlink"/>
          </w:rPr>
          <w:t>https://www.census.gov/programs-surveys/nychvs/about.html</w:t>
        </w:r>
      </w:hyperlink>
      <w:r w:rsidR="00681814">
        <w:t xml:space="preserve"> (last visited Mar. 8</w:t>
      </w:r>
      <w:r>
        <w:t>, 2022).</w:t>
      </w:r>
    </w:p>
  </w:footnote>
  <w:footnote w:id="4">
    <w:p w14:paraId="2A612643" w14:textId="77777777" w:rsidR="008322E6" w:rsidRDefault="008322E6" w:rsidP="008322E6">
      <w:pPr>
        <w:pStyle w:val="FootnoteText"/>
      </w:pPr>
      <w:r>
        <w:rPr>
          <w:rStyle w:val="FootnoteReference"/>
        </w:rPr>
        <w:footnoteRef/>
      </w:r>
      <w:r>
        <w:t xml:space="preserve"> </w:t>
      </w:r>
      <w:r>
        <w:rPr>
          <w:i/>
        </w:rPr>
        <w:t xml:space="preserve">Id. </w:t>
      </w:r>
    </w:p>
  </w:footnote>
  <w:footnote w:id="5">
    <w:p w14:paraId="75417ACA" w14:textId="5D69210E" w:rsidR="008322E6" w:rsidRDefault="008322E6">
      <w:pPr>
        <w:pStyle w:val="FootnoteText"/>
      </w:pPr>
      <w:r>
        <w:rPr>
          <w:rStyle w:val="FootnoteReference"/>
        </w:rPr>
        <w:footnoteRef/>
      </w:r>
      <w:r>
        <w:t xml:space="preserve"> </w:t>
      </w:r>
      <w:r w:rsidRPr="00BC0E52">
        <w:rPr>
          <w:i/>
        </w:rPr>
        <w:t>See:</w:t>
      </w:r>
      <w:r>
        <w:t xml:space="preserve"> Local Emergency Housing Rent Control Act § 1(3); Emergency Tenant Protection Act of 1974 § 3.</w:t>
      </w:r>
    </w:p>
  </w:footnote>
  <w:footnote w:id="6">
    <w:p w14:paraId="479711B3" w14:textId="749A19B3" w:rsidR="008F6E2D" w:rsidRDefault="008F6E2D" w:rsidP="008F6E2D">
      <w:pPr>
        <w:pStyle w:val="FootnoteText"/>
      </w:pPr>
      <w:r>
        <w:rPr>
          <w:rStyle w:val="FootnoteReference"/>
        </w:rPr>
        <w:footnoteRef/>
      </w:r>
      <w:r>
        <w:t xml:space="preserve"> New York City Department of Housing Preservation and Development, </w:t>
      </w:r>
      <w:r>
        <w:rPr>
          <w:i/>
        </w:rPr>
        <w:t>Selected Initial Findings of the 2017 New York City Housing and Vacancy Survey</w:t>
      </w:r>
      <w:r>
        <w:t xml:space="preserve"> (Feb. 9, 2018) </w:t>
      </w:r>
      <w:r>
        <w:rPr>
          <w:i/>
        </w:rPr>
        <w:t>available at</w:t>
      </w:r>
      <w:r>
        <w:t xml:space="preserve"> </w:t>
      </w:r>
      <w:hyperlink r:id="rId2" w:history="1">
        <w:r w:rsidRPr="00115BB9">
          <w:rPr>
            <w:rStyle w:val="Hyperlink"/>
          </w:rPr>
          <w:t>https://rentguidelinesboard.cityofnewyork.us/wp-content/uploads/2019/08/2017_hvs_findings.pdf</w:t>
        </w:r>
      </w:hyperlink>
      <w:r>
        <w:t xml:space="preserve">  </w:t>
      </w:r>
    </w:p>
  </w:footnote>
  <w:footnote w:id="7">
    <w:p w14:paraId="098EE7E2" w14:textId="77777777" w:rsidR="008F6E2D" w:rsidRDefault="008F6E2D" w:rsidP="008F6E2D">
      <w:pPr>
        <w:pStyle w:val="FootnoteText"/>
      </w:pPr>
      <w:r>
        <w:rPr>
          <w:rStyle w:val="FootnoteReference"/>
        </w:rPr>
        <w:footnoteRef/>
      </w:r>
      <w:r>
        <w:t xml:space="preserve"> </w:t>
      </w:r>
      <w:r w:rsidRPr="004C603C">
        <w:rPr>
          <w:i/>
        </w:rPr>
        <w:t>Id.</w:t>
      </w:r>
      <w:r>
        <w:t xml:space="preserve"> at 2. </w:t>
      </w:r>
    </w:p>
  </w:footnote>
  <w:footnote w:id="8">
    <w:p w14:paraId="4A627323" w14:textId="77777777" w:rsidR="008F6E2D" w:rsidRDefault="008F6E2D" w:rsidP="008F6E2D">
      <w:pPr>
        <w:pStyle w:val="FootnoteText"/>
      </w:pPr>
      <w:r>
        <w:rPr>
          <w:rStyle w:val="FootnoteReference"/>
        </w:rPr>
        <w:footnoteRef/>
      </w:r>
      <w:r>
        <w:t xml:space="preserve"> </w:t>
      </w:r>
      <w:r w:rsidRPr="004C603C">
        <w:rPr>
          <w:i/>
        </w:rPr>
        <w:t>Id.</w:t>
      </w:r>
      <w:r>
        <w:t xml:space="preserve"> at 4. </w:t>
      </w:r>
    </w:p>
  </w:footnote>
  <w:footnote w:id="9">
    <w:p w14:paraId="3DE7DBBC" w14:textId="77777777" w:rsidR="008F6E2D" w:rsidRPr="00A50940" w:rsidRDefault="008F6E2D" w:rsidP="008F6E2D">
      <w:pPr>
        <w:pStyle w:val="FootnoteText"/>
      </w:pPr>
      <w:r>
        <w:rPr>
          <w:rStyle w:val="FootnoteReference"/>
        </w:rPr>
        <w:footnoteRef/>
      </w:r>
      <w:r>
        <w:t xml:space="preserve"> </w:t>
      </w:r>
      <w:r>
        <w:rPr>
          <w:i/>
        </w:rPr>
        <w:t>Id.</w:t>
      </w:r>
      <w:r>
        <w:t xml:space="preserve"> at 5. </w:t>
      </w:r>
    </w:p>
  </w:footnote>
  <w:footnote w:id="10">
    <w:p w14:paraId="02E582DC" w14:textId="77777777" w:rsidR="008F6E2D" w:rsidRDefault="008F6E2D" w:rsidP="008F6E2D">
      <w:pPr>
        <w:pStyle w:val="FootnoteText"/>
      </w:pPr>
      <w:r w:rsidRPr="003A0C43">
        <w:rPr>
          <w:rStyle w:val="FootnoteReference"/>
        </w:rPr>
        <w:footnoteRef/>
      </w:r>
      <w:r w:rsidRPr="003A0C43">
        <w:t xml:space="preserve"> 2020 Sess. Law News of N.Y. Ch. 56 (S. 7506-B) (McKinney’s).</w:t>
      </w:r>
    </w:p>
  </w:footnote>
  <w:footnote w:id="11">
    <w:p w14:paraId="39D9D0F1" w14:textId="56D8DFC3" w:rsidR="008F6E2D" w:rsidRPr="004E18DC" w:rsidRDefault="008F6E2D" w:rsidP="008F6E2D">
      <w:pPr>
        <w:pStyle w:val="FootnoteText"/>
      </w:pPr>
      <w:r>
        <w:rPr>
          <w:rStyle w:val="FootnoteReference"/>
        </w:rPr>
        <w:footnoteRef/>
      </w:r>
      <w:r>
        <w:t xml:space="preserve"> N.Y.C. Council Local Law No. </w:t>
      </w:r>
      <w:r w:rsidRPr="004E18DC">
        <w:rPr>
          <w:i/>
        </w:rPr>
        <w:t>113/2020, available at</w:t>
      </w:r>
      <w:r>
        <w:t xml:space="preserve"> </w:t>
      </w:r>
      <w:hyperlink r:id="rId3" w:history="1">
        <w:r w:rsidRPr="00115BB9">
          <w:rPr>
            <w:rStyle w:val="Hyperlink"/>
          </w:rPr>
          <w:t>https://legistar.council.nyc.gov/LegislationDetail.aspx?ID=4642204&amp;GUID=4E7BAF52-4D04-4BE3-8DC3-C0ADB1927AB4&amp;Options=ID|Text|&amp;Search=2093</w:t>
        </w:r>
      </w:hyperlink>
      <w:r>
        <w:t xml:space="preserve"> </w:t>
      </w:r>
    </w:p>
  </w:footnote>
  <w:footnote w:id="12">
    <w:p w14:paraId="74318F08" w14:textId="73CE959E" w:rsidR="008F6E2D" w:rsidRPr="00570A58" w:rsidRDefault="008F6E2D" w:rsidP="008F6E2D">
      <w:pPr>
        <w:pStyle w:val="FootnoteText"/>
      </w:pPr>
      <w:r>
        <w:rPr>
          <w:rStyle w:val="FootnoteReference"/>
        </w:rPr>
        <w:footnoteRef/>
      </w:r>
      <w:r>
        <w:t xml:space="preserve"> N.Y.C. Dep’t of Housing Preservation and Development, </w:t>
      </w:r>
      <w:r>
        <w:rPr>
          <w:i/>
        </w:rPr>
        <w:t>About: Research</w:t>
      </w:r>
      <w:r>
        <w:t xml:space="preserve">, </w:t>
      </w:r>
      <w:r>
        <w:rPr>
          <w:i/>
        </w:rPr>
        <w:t>available at</w:t>
      </w:r>
      <w:r>
        <w:t xml:space="preserve"> </w:t>
      </w:r>
      <w:hyperlink r:id="rId4" w:history="1">
        <w:r w:rsidRPr="00115BB9">
          <w:rPr>
            <w:rStyle w:val="Hyperlink"/>
          </w:rPr>
          <w:t>https://www1.nyc.gov/site/hpd/about/research.page</w:t>
        </w:r>
      </w:hyperlink>
      <w:r>
        <w:t xml:space="preserve"> (last visited </w:t>
      </w:r>
      <w:r w:rsidR="003F7696">
        <w:t>Mar. 8</w:t>
      </w:r>
      <w:r>
        <w:t>, 2022).</w:t>
      </w:r>
    </w:p>
  </w:footnote>
  <w:footnote w:id="13">
    <w:p w14:paraId="2C4922D0" w14:textId="678C744B" w:rsidR="008F6E2D" w:rsidRDefault="008F6E2D" w:rsidP="008F6E2D">
      <w:pPr>
        <w:pStyle w:val="FootnoteText"/>
      </w:pPr>
      <w:r>
        <w:rPr>
          <w:rStyle w:val="FootnoteReference"/>
        </w:rPr>
        <w:footnoteRef/>
      </w:r>
      <w:r>
        <w:t xml:space="preserve"> N.Y. S.B.6916/A.B.7918, </w:t>
      </w:r>
      <w:hyperlink r:id="rId5" w:history="1">
        <w:r w:rsidRPr="00115BB9">
          <w:rPr>
            <w:rStyle w:val="Hyperlink"/>
          </w:rPr>
          <w:t>https://www.nysenate.gov/legislation/bills/2021/s6916</w:t>
        </w:r>
      </w:hyperlink>
      <w:r w:rsidR="000E431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A1B" w14:textId="345B4859" w:rsidR="00F73294" w:rsidRDefault="00A54089">
    <w:pPr>
      <w:pStyle w:val="Header"/>
    </w:pPr>
    <w:r>
      <w:rPr>
        <w:noProof/>
      </w:rPr>
      <mc:AlternateContent>
        <mc:Choice Requires="wps">
          <w:drawing>
            <wp:anchor distT="0" distB="0" distL="114300" distR="114300" simplePos="0" relativeHeight="251660288" behindDoc="1" locked="0" layoutInCell="0" allowOverlap="1" wp14:anchorId="5CFCE1B4" wp14:editId="6C6BAF8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397D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FCE1B4"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L&#10;1ULk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40397D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7956" w14:textId="2CF34D3C" w:rsidR="00F73294" w:rsidRDefault="00A54089">
    <w:pPr>
      <w:pStyle w:val="Header"/>
    </w:pPr>
    <w:r>
      <w:rPr>
        <w:noProof/>
      </w:rPr>
      <mc:AlternateContent>
        <mc:Choice Requires="wps">
          <w:drawing>
            <wp:anchor distT="0" distB="0" distL="114300" distR="114300" simplePos="0" relativeHeight="251661312" behindDoc="1" locked="0" layoutInCell="0" allowOverlap="1" wp14:anchorId="31C2407F" wp14:editId="04311996">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D182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C2407F"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E0D182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0C5E" w14:textId="7B7E38F0" w:rsidR="00F73294" w:rsidRDefault="00A54089">
    <w:pPr>
      <w:pStyle w:val="Header"/>
    </w:pPr>
    <w:r>
      <w:rPr>
        <w:noProof/>
      </w:rPr>
      <mc:AlternateContent>
        <mc:Choice Requires="wps">
          <w:drawing>
            <wp:anchor distT="0" distB="0" distL="114300" distR="114300" simplePos="0" relativeHeight="251659264" behindDoc="1" locked="0" layoutInCell="0" allowOverlap="1" wp14:anchorId="63357868" wp14:editId="15591EC7">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CB3E3"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57868"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y260bo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483CB3E3"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89"/>
    <w:rsid w:val="00002CF6"/>
    <w:rsid w:val="00061741"/>
    <w:rsid w:val="000A5829"/>
    <w:rsid w:val="000B767A"/>
    <w:rsid w:val="000E431E"/>
    <w:rsid w:val="00130DC8"/>
    <w:rsid w:val="0015318C"/>
    <w:rsid w:val="001538CD"/>
    <w:rsid w:val="00182D42"/>
    <w:rsid w:val="001B3EF5"/>
    <w:rsid w:val="00215DD1"/>
    <w:rsid w:val="00254241"/>
    <w:rsid w:val="00292D88"/>
    <w:rsid w:val="002961E6"/>
    <w:rsid w:val="002C7B91"/>
    <w:rsid w:val="002D7708"/>
    <w:rsid w:val="002F070E"/>
    <w:rsid w:val="003140A9"/>
    <w:rsid w:val="00337209"/>
    <w:rsid w:val="0036117B"/>
    <w:rsid w:val="003F7696"/>
    <w:rsid w:val="0040267B"/>
    <w:rsid w:val="00412460"/>
    <w:rsid w:val="00413265"/>
    <w:rsid w:val="00421975"/>
    <w:rsid w:val="00435DC5"/>
    <w:rsid w:val="004B5DBF"/>
    <w:rsid w:val="004D5B46"/>
    <w:rsid w:val="004E5570"/>
    <w:rsid w:val="005758C1"/>
    <w:rsid w:val="00585796"/>
    <w:rsid w:val="005966E2"/>
    <w:rsid w:val="005B021C"/>
    <w:rsid w:val="0064132D"/>
    <w:rsid w:val="00673147"/>
    <w:rsid w:val="00681814"/>
    <w:rsid w:val="00690E01"/>
    <w:rsid w:val="006C2826"/>
    <w:rsid w:val="006C4171"/>
    <w:rsid w:val="006E04EB"/>
    <w:rsid w:val="00765A07"/>
    <w:rsid w:val="00787002"/>
    <w:rsid w:val="007A6ABA"/>
    <w:rsid w:val="008322E6"/>
    <w:rsid w:val="00842C29"/>
    <w:rsid w:val="00873EC8"/>
    <w:rsid w:val="008A50FA"/>
    <w:rsid w:val="008B156D"/>
    <w:rsid w:val="008C2D3F"/>
    <w:rsid w:val="008D18AF"/>
    <w:rsid w:val="008F6E2D"/>
    <w:rsid w:val="009C6A6D"/>
    <w:rsid w:val="009C6BC3"/>
    <w:rsid w:val="00A209FD"/>
    <w:rsid w:val="00A54089"/>
    <w:rsid w:val="00A571CF"/>
    <w:rsid w:val="00AA435A"/>
    <w:rsid w:val="00AB16A9"/>
    <w:rsid w:val="00B0648B"/>
    <w:rsid w:val="00B169A4"/>
    <w:rsid w:val="00B17413"/>
    <w:rsid w:val="00B36F15"/>
    <w:rsid w:val="00B66F6E"/>
    <w:rsid w:val="00BC0724"/>
    <w:rsid w:val="00BC6703"/>
    <w:rsid w:val="00BD7645"/>
    <w:rsid w:val="00BE224F"/>
    <w:rsid w:val="00C1226D"/>
    <w:rsid w:val="00C24D8D"/>
    <w:rsid w:val="00C4562C"/>
    <w:rsid w:val="00C5755B"/>
    <w:rsid w:val="00CF7671"/>
    <w:rsid w:val="00D012F0"/>
    <w:rsid w:val="00D1682D"/>
    <w:rsid w:val="00D76CA2"/>
    <w:rsid w:val="00DA7F29"/>
    <w:rsid w:val="00DC524A"/>
    <w:rsid w:val="00DE01A2"/>
    <w:rsid w:val="00E55D25"/>
    <w:rsid w:val="00E7680F"/>
    <w:rsid w:val="00F968C2"/>
    <w:rsid w:val="00FC21C6"/>
    <w:rsid w:val="00FE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2D68"/>
  <w15:chartTrackingRefBased/>
  <w15:docId w15:val="{9F7F5D85-6CFA-4DD7-AEE5-82E5272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89"/>
    <w:pPr>
      <w:spacing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54089"/>
    <w:rPr>
      <w:sz w:val="20"/>
    </w:rPr>
  </w:style>
  <w:style w:type="character" w:customStyle="1" w:styleId="FootnoteTextChar">
    <w:name w:val="Footnote Text Char"/>
    <w:aliases w:val="FT Char"/>
    <w:basedOn w:val="DefaultParagraphFont"/>
    <w:link w:val="FootnoteText"/>
    <w:uiPriority w:val="99"/>
    <w:rsid w:val="00A54089"/>
    <w:rPr>
      <w:rFonts w:eastAsia="Times New Roman" w:cs="Times New Roman"/>
      <w:sz w:val="20"/>
      <w:szCs w:val="20"/>
    </w:rPr>
  </w:style>
  <w:style w:type="character" w:styleId="FootnoteReference">
    <w:name w:val="footnote reference"/>
    <w:uiPriority w:val="99"/>
    <w:unhideWhenUsed/>
    <w:rsid w:val="00A54089"/>
    <w:rPr>
      <w:vertAlign w:val="superscript"/>
    </w:rPr>
  </w:style>
  <w:style w:type="character" w:styleId="Hyperlink">
    <w:name w:val="Hyperlink"/>
    <w:uiPriority w:val="99"/>
    <w:unhideWhenUsed/>
    <w:rsid w:val="00A54089"/>
    <w:rPr>
      <w:color w:val="0000FF"/>
      <w:u w:val="single"/>
    </w:rPr>
  </w:style>
  <w:style w:type="paragraph" w:styleId="NormalWeb">
    <w:name w:val="Normal (Web)"/>
    <w:basedOn w:val="Normal"/>
    <w:uiPriority w:val="99"/>
    <w:unhideWhenUsed/>
    <w:rsid w:val="00A54089"/>
    <w:pPr>
      <w:spacing w:before="100" w:beforeAutospacing="1" w:after="100" w:afterAutospacing="1"/>
    </w:pPr>
    <w:rPr>
      <w:szCs w:val="24"/>
    </w:rPr>
  </w:style>
  <w:style w:type="paragraph" w:customStyle="1" w:styleId="Body">
    <w:name w:val="Body"/>
    <w:rsid w:val="00A54089"/>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Header">
    <w:name w:val="header"/>
    <w:basedOn w:val="Normal"/>
    <w:link w:val="HeaderChar"/>
    <w:uiPriority w:val="99"/>
    <w:unhideWhenUsed/>
    <w:rsid w:val="00A54089"/>
    <w:pPr>
      <w:tabs>
        <w:tab w:val="center" w:pos="4680"/>
        <w:tab w:val="right" w:pos="9360"/>
      </w:tabs>
    </w:pPr>
  </w:style>
  <w:style w:type="character" w:customStyle="1" w:styleId="HeaderChar">
    <w:name w:val="Header Char"/>
    <w:basedOn w:val="DefaultParagraphFont"/>
    <w:link w:val="Header"/>
    <w:uiPriority w:val="99"/>
    <w:rsid w:val="00A54089"/>
    <w:rPr>
      <w:rFonts w:eastAsia="Times New Roman" w:cs="Times New Roman"/>
      <w:szCs w:val="20"/>
    </w:rPr>
  </w:style>
  <w:style w:type="paragraph" w:styleId="Footer">
    <w:name w:val="footer"/>
    <w:basedOn w:val="Normal"/>
    <w:link w:val="FooterChar"/>
    <w:uiPriority w:val="99"/>
    <w:unhideWhenUsed/>
    <w:rsid w:val="00A54089"/>
    <w:pPr>
      <w:tabs>
        <w:tab w:val="center" w:pos="4680"/>
        <w:tab w:val="right" w:pos="9360"/>
      </w:tabs>
    </w:pPr>
  </w:style>
  <w:style w:type="character" w:customStyle="1" w:styleId="FooterChar">
    <w:name w:val="Footer Char"/>
    <w:basedOn w:val="DefaultParagraphFont"/>
    <w:link w:val="Footer"/>
    <w:uiPriority w:val="99"/>
    <w:rsid w:val="00A54089"/>
    <w:rPr>
      <w:rFonts w:eastAsia="Times New Roman" w:cs="Times New Roman"/>
      <w:szCs w:val="20"/>
    </w:rPr>
  </w:style>
  <w:style w:type="paragraph" w:styleId="BodyText">
    <w:name w:val="Body Text"/>
    <w:basedOn w:val="Normal"/>
    <w:link w:val="BodyTextChar"/>
    <w:uiPriority w:val="99"/>
    <w:unhideWhenUsed/>
    <w:rsid w:val="00A54089"/>
    <w:pPr>
      <w:spacing w:line="480" w:lineRule="auto"/>
      <w:ind w:firstLine="720"/>
    </w:pPr>
    <w:rPr>
      <w:szCs w:val="24"/>
    </w:rPr>
  </w:style>
  <w:style w:type="character" w:customStyle="1" w:styleId="BodyTextChar">
    <w:name w:val="Body Text Char"/>
    <w:basedOn w:val="DefaultParagraphFont"/>
    <w:link w:val="BodyText"/>
    <w:uiPriority w:val="99"/>
    <w:rsid w:val="00A54089"/>
    <w:rPr>
      <w:rFonts w:eastAsia="Times New Roman" w:cs="Times New Roman"/>
      <w:szCs w:val="24"/>
    </w:rPr>
  </w:style>
  <w:style w:type="character" w:styleId="LineNumber">
    <w:name w:val="line number"/>
    <w:basedOn w:val="DefaultParagraphFont"/>
    <w:uiPriority w:val="99"/>
    <w:semiHidden/>
    <w:unhideWhenUsed/>
    <w:rsid w:val="00A54089"/>
  </w:style>
  <w:style w:type="character" w:styleId="FollowedHyperlink">
    <w:name w:val="FollowedHyperlink"/>
    <w:basedOn w:val="DefaultParagraphFont"/>
    <w:uiPriority w:val="99"/>
    <w:semiHidden/>
    <w:unhideWhenUsed/>
    <w:rsid w:val="00292D88"/>
    <w:rPr>
      <w:color w:val="954F72" w:themeColor="followedHyperlink"/>
      <w:u w:val="single"/>
    </w:rPr>
  </w:style>
  <w:style w:type="character" w:styleId="CommentReference">
    <w:name w:val="annotation reference"/>
    <w:basedOn w:val="DefaultParagraphFont"/>
    <w:uiPriority w:val="99"/>
    <w:semiHidden/>
    <w:unhideWhenUsed/>
    <w:rsid w:val="00787002"/>
    <w:rPr>
      <w:sz w:val="16"/>
      <w:szCs w:val="16"/>
    </w:rPr>
  </w:style>
  <w:style w:type="paragraph" w:styleId="CommentText">
    <w:name w:val="annotation text"/>
    <w:basedOn w:val="Normal"/>
    <w:link w:val="CommentTextChar"/>
    <w:uiPriority w:val="99"/>
    <w:semiHidden/>
    <w:unhideWhenUsed/>
    <w:rsid w:val="00787002"/>
    <w:rPr>
      <w:sz w:val="20"/>
    </w:rPr>
  </w:style>
  <w:style w:type="character" w:customStyle="1" w:styleId="CommentTextChar">
    <w:name w:val="Comment Text Char"/>
    <w:basedOn w:val="DefaultParagraphFont"/>
    <w:link w:val="CommentText"/>
    <w:uiPriority w:val="99"/>
    <w:semiHidden/>
    <w:rsid w:val="0078700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02"/>
    <w:rPr>
      <w:b/>
      <w:bCs/>
    </w:rPr>
  </w:style>
  <w:style w:type="character" w:customStyle="1" w:styleId="CommentSubjectChar">
    <w:name w:val="Comment Subject Char"/>
    <w:basedOn w:val="CommentTextChar"/>
    <w:link w:val="CommentSubject"/>
    <w:uiPriority w:val="99"/>
    <w:semiHidden/>
    <w:rsid w:val="00787002"/>
    <w:rPr>
      <w:rFonts w:eastAsia="Times New Roman" w:cs="Times New Roman"/>
      <w:b/>
      <w:bCs/>
      <w:sz w:val="20"/>
      <w:szCs w:val="20"/>
    </w:rPr>
  </w:style>
  <w:style w:type="paragraph" w:styleId="BalloonText">
    <w:name w:val="Balloon Text"/>
    <w:basedOn w:val="Normal"/>
    <w:link w:val="BalloonTextChar"/>
    <w:uiPriority w:val="99"/>
    <w:semiHidden/>
    <w:unhideWhenUsed/>
    <w:rsid w:val="0078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02"/>
    <w:rPr>
      <w:rFonts w:ascii="Segoe UI" w:eastAsia="Times New Roman" w:hAnsi="Segoe UI" w:cs="Segoe UI"/>
      <w:sz w:val="18"/>
      <w:szCs w:val="18"/>
    </w:rPr>
  </w:style>
  <w:style w:type="paragraph" w:styleId="NoSpacing">
    <w:name w:val="No Spacing"/>
    <w:uiPriority w:val="1"/>
    <w:qFormat/>
    <w:rsid w:val="008F6E2D"/>
    <w:pPr>
      <w:spacing w:after="0" w:line="240" w:lineRule="auto"/>
    </w:pPr>
    <w:rPr>
      <w:rFonts w:asciiTheme="minorHAnsi" w:hAnsiTheme="minorHAnsi"/>
      <w:sz w:val="22"/>
    </w:rPr>
  </w:style>
  <w:style w:type="paragraph" w:styleId="Revision">
    <w:name w:val="Revision"/>
    <w:hidden/>
    <w:uiPriority w:val="99"/>
    <w:semiHidden/>
    <w:rsid w:val="00873EC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nyc.gov/3vOE9lA"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egistar.council.nyc.gov/LegislationDetail.aspx?ID=4642204&amp;GUID=4E7BAF52-4D04-4BE3-8DC3-C0ADB1927AB4&amp;Options=ID|Text|&amp;Search=2093" TargetMode="External"/><Relationship Id="rId2" Type="http://schemas.openxmlformats.org/officeDocument/2006/relationships/hyperlink" Target="https://rentguidelinesboard.cityofnewyork.us/wp-content/uploads/2019/08/2017_hvs_findings.pdf" TargetMode="External"/><Relationship Id="rId1" Type="http://schemas.openxmlformats.org/officeDocument/2006/relationships/hyperlink" Target="https://www.census.gov/programs-surveys/nychvs/about.html" TargetMode="External"/><Relationship Id="rId5" Type="http://schemas.openxmlformats.org/officeDocument/2006/relationships/hyperlink" Target="https://www.nysenate.gov/legislation/bills/2021/s6916" TargetMode="External"/><Relationship Id="rId4" Type="http://schemas.openxmlformats.org/officeDocument/2006/relationships/hyperlink" Target="https://www1.nyc.gov/site/hpd/about/research.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7F5C-F155-410B-BB6B-07BA2858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2022-03-09T04:09:00Z</cp:lastPrinted>
  <dcterms:created xsi:type="dcterms:W3CDTF">2022-03-09T15:03:00Z</dcterms:created>
  <dcterms:modified xsi:type="dcterms:W3CDTF">2022-03-09T15:03:00Z</dcterms:modified>
</cp:coreProperties>
</file>