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FC3F1F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E87DCC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942E37">
        <w:rPr>
          <w:rFonts w:ascii="Times New Roman" w:hAnsi="Times New Roman"/>
          <w:b/>
          <w:szCs w:val="24"/>
        </w:rPr>
        <w:t>318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E87DCC" w:rsidRPr="00E87DCC" w:rsidRDefault="00E87DCC">
      <w:pPr>
        <w:jc w:val="both"/>
        <w:rPr>
          <w:rFonts w:ascii="Times New Roman" w:hAnsi="Times New Roman"/>
          <w:b/>
          <w:vanish/>
          <w:szCs w:val="24"/>
        </w:rPr>
      </w:pPr>
      <w:r w:rsidRPr="00E87DCC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 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B464D">
        <w:rPr>
          <w:rFonts w:ascii="Times New Roman" w:hAnsi="Times New Roman"/>
          <w:b/>
          <w:szCs w:val="24"/>
        </w:rPr>
        <w:t>180112</w:t>
      </w:r>
      <w:r w:rsidR="008C0574" w:rsidRPr="001A6466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ZM</w:t>
      </w:r>
      <w:r w:rsidR="009B464D">
        <w:rPr>
          <w:rFonts w:ascii="Times New Roman" w:hAnsi="Times New Roman"/>
          <w:b/>
          <w:szCs w:val="24"/>
        </w:rPr>
        <w:t>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8D60C6">
        <w:rPr>
          <w:rFonts w:ascii="Times New Roman" w:hAnsi="Times New Roman"/>
          <w:b/>
          <w:szCs w:val="24"/>
        </w:rPr>
        <w:t>52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E87DCC" w:rsidRDefault="00E87DCC">
      <w:pPr>
        <w:jc w:val="both"/>
        <w:rPr>
          <w:rFonts w:ascii="Times New Roman" w:hAnsi="Times New Roman"/>
          <w:vanish/>
          <w:szCs w:val="24"/>
        </w:rPr>
      </w:pPr>
      <w:r w:rsidRPr="00E87DCC">
        <w:rPr>
          <w:rFonts w:ascii="Times New Roman" w:hAnsi="Times New Roman"/>
          <w:vanish/>
          <w:szCs w:val="24"/>
        </w:rPr>
        <w:t>..Body</w:t>
      </w:r>
    </w:p>
    <w:p w:rsidR="00E87DCC" w:rsidRPr="001A6466" w:rsidRDefault="00E87DCC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9B464D">
        <w:rPr>
          <w:rFonts w:ascii="Times New Roman" w:hAnsi="Times New Roman"/>
          <w:b/>
          <w:szCs w:val="24"/>
        </w:rPr>
        <w:t>Kallos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9B464D" w:rsidP="009B464D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9B464D">
        <w:rPr>
          <w:rFonts w:ascii="Times New Roman" w:hAnsi="Times New Roman"/>
          <w:szCs w:val="24"/>
        </w:rPr>
        <w:t xml:space="preserve">WHEREAS, the City Planning Commission filed with the Council on </w:t>
      </w:r>
      <w:r w:rsidRPr="009B464D">
        <w:rPr>
          <w:rFonts w:ascii="Times New Roman" w:hAnsi="Times New Roman"/>
          <w:szCs w:val="24"/>
        </w:rPr>
        <w:t>March 16</w:t>
      </w:r>
      <w:r w:rsidR="002E240E" w:rsidRPr="009B464D">
        <w:rPr>
          <w:rFonts w:ascii="Times New Roman" w:hAnsi="Times New Roman"/>
          <w:szCs w:val="24"/>
        </w:rPr>
        <w:t>, 201</w:t>
      </w:r>
      <w:r w:rsidR="00264570" w:rsidRPr="009B464D">
        <w:rPr>
          <w:rFonts w:ascii="Times New Roman" w:hAnsi="Times New Roman"/>
          <w:szCs w:val="24"/>
        </w:rPr>
        <w:t>8</w:t>
      </w:r>
      <w:r w:rsidR="004A32CD" w:rsidRPr="009B464D">
        <w:rPr>
          <w:rFonts w:ascii="Times New Roman" w:hAnsi="Times New Roman"/>
          <w:szCs w:val="24"/>
        </w:rPr>
        <w:t xml:space="preserve"> </w:t>
      </w:r>
      <w:r w:rsidR="00600128" w:rsidRPr="009B464D">
        <w:rPr>
          <w:rFonts w:ascii="Times New Roman" w:hAnsi="Times New Roman"/>
          <w:szCs w:val="24"/>
        </w:rPr>
        <w:t xml:space="preserve">its decision dated </w:t>
      </w:r>
      <w:r w:rsidRPr="009B464D">
        <w:rPr>
          <w:rFonts w:ascii="Times New Roman" w:hAnsi="Times New Roman"/>
          <w:szCs w:val="24"/>
        </w:rPr>
        <w:t>March 14</w:t>
      </w:r>
      <w:r w:rsidR="002E240E" w:rsidRPr="009B464D">
        <w:rPr>
          <w:rFonts w:ascii="Times New Roman" w:hAnsi="Times New Roman"/>
          <w:szCs w:val="24"/>
        </w:rPr>
        <w:t>, 201</w:t>
      </w:r>
      <w:r w:rsidR="00264570" w:rsidRPr="009B464D">
        <w:rPr>
          <w:rFonts w:ascii="Times New Roman" w:hAnsi="Times New Roman"/>
          <w:szCs w:val="24"/>
        </w:rPr>
        <w:t>8</w:t>
      </w:r>
      <w:r w:rsidR="00600128" w:rsidRPr="009B464D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9B464D">
        <w:rPr>
          <w:rFonts w:ascii="Times New Roman" w:hAnsi="Times New Roman"/>
          <w:szCs w:val="24"/>
        </w:rPr>
        <w:t xml:space="preserve"> </w:t>
      </w:r>
      <w:r w:rsidR="0009312C" w:rsidRPr="009B464D">
        <w:rPr>
          <w:rFonts w:ascii="Times New Roman" w:hAnsi="Times New Roman"/>
          <w:szCs w:val="24"/>
        </w:rPr>
        <w:t xml:space="preserve">the </w:t>
      </w:r>
      <w:r w:rsidR="00264570" w:rsidRPr="009B464D">
        <w:rPr>
          <w:rFonts w:ascii="Times New Roman" w:hAnsi="Times New Roman"/>
          <w:szCs w:val="24"/>
        </w:rPr>
        <w:t>New York City Department of</w:t>
      </w:r>
      <w:r w:rsidRPr="009B464D">
        <w:rPr>
          <w:rFonts w:ascii="Times New Roman" w:hAnsi="Times New Roman"/>
          <w:szCs w:val="24"/>
        </w:rPr>
        <w:t xml:space="preserve"> </w:t>
      </w:r>
      <w:r w:rsidRPr="009B464D">
        <w:rPr>
          <w:rFonts w:ascii="Times New Roman" w:hAnsi="Times New Roman"/>
          <w:bCs/>
        </w:rPr>
        <w:t>Housing Preservation and Development</w:t>
      </w:r>
      <w:r w:rsidR="00384599">
        <w:rPr>
          <w:rFonts w:ascii="Times New Roman" w:hAnsi="Times New Roman"/>
          <w:bCs/>
        </w:rPr>
        <w:t xml:space="preserve"> (HPD)</w:t>
      </w:r>
      <w:r w:rsidR="00971C63" w:rsidRPr="009B464D">
        <w:rPr>
          <w:rFonts w:ascii="Times New Roman" w:hAnsi="Times New Roman"/>
          <w:szCs w:val="24"/>
        </w:rPr>
        <w:t>,</w:t>
      </w:r>
      <w:r w:rsidR="00E64613" w:rsidRPr="009B464D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9B464D">
        <w:rPr>
          <w:rFonts w:ascii="Times New Roman" w:hAnsi="Times New Roman"/>
          <w:szCs w:val="24"/>
        </w:rPr>
        <w:t>pursuant to Sections 197</w:t>
      </w:r>
      <w:r w:rsidR="00600128" w:rsidRPr="009B464D">
        <w:rPr>
          <w:rFonts w:ascii="Times New Roman" w:hAnsi="Times New Roman"/>
          <w:szCs w:val="24"/>
        </w:rPr>
        <w:noBreakHyphen/>
        <w:t>c and 20</w:t>
      </w:r>
      <w:r w:rsidR="00131A67" w:rsidRPr="009B464D">
        <w:rPr>
          <w:rFonts w:ascii="Times New Roman" w:hAnsi="Times New Roman"/>
          <w:szCs w:val="24"/>
        </w:rPr>
        <w:t>1</w:t>
      </w:r>
      <w:r w:rsidR="00600128" w:rsidRPr="009B464D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9B464D">
        <w:rPr>
          <w:rFonts w:ascii="Times New Roman" w:hAnsi="Times New Roman"/>
          <w:szCs w:val="24"/>
        </w:rPr>
        <w:t>of</w:t>
      </w:r>
      <w:r w:rsidR="00600128" w:rsidRPr="009B464D">
        <w:rPr>
          <w:rFonts w:ascii="Times New Roman" w:hAnsi="Times New Roman"/>
          <w:szCs w:val="24"/>
        </w:rPr>
        <w:t xml:space="preserve"> the Zoning Map</w:t>
      </w:r>
      <w:r w:rsidR="003A5C05" w:rsidRPr="009B464D">
        <w:rPr>
          <w:rFonts w:ascii="Times New Roman" w:hAnsi="Times New Roman"/>
          <w:szCs w:val="24"/>
        </w:rPr>
        <w:t xml:space="preserve">, </w:t>
      </w:r>
      <w:r w:rsidR="00F55500" w:rsidRPr="009B464D">
        <w:rPr>
          <w:rFonts w:ascii="Times New Roman" w:hAnsi="Times New Roman"/>
          <w:szCs w:val="24"/>
        </w:rPr>
        <w:t xml:space="preserve">Section No. </w:t>
      </w:r>
      <w:r>
        <w:rPr>
          <w:rFonts w:ascii="Times New Roman" w:hAnsi="Times New Roman"/>
          <w:szCs w:val="24"/>
        </w:rPr>
        <w:t>5d</w:t>
      </w:r>
      <w:r w:rsidR="008C0574" w:rsidRPr="009B464D">
        <w:rPr>
          <w:rFonts w:ascii="Times New Roman" w:hAnsi="Times New Roman"/>
          <w:szCs w:val="24"/>
        </w:rPr>
        <w:t>,</w:t>
      </w:r>
      <w:r w:rsidR="00CB16D5" w:rsidRPr="009B464D">
        <w:rPr>
          <w:rFonts w:ascii="Times New Roman" w:hAnsi="Times New Roman"/>
          <w:szCs w:val="24"/>
        </w:rPr>
        <w:t xml:space="preserve"> </w:t>
      </w:r>
      <w:r w:rsidRPr="009B464D">
        <w:rPr>
          <w:rFonts w:ascii="Times New Roman" w:hAnsi="Times New Roman"/>
          <w:szCs w:val="24"/>
        </w:rPr>
        <w:t xml:space="preserve">changing from an R8B </w:t>
      </w:r>
      <w:r w:rsidR="00063381">
        <w:rPr>
          <w:rFonts w:ascii="Times New Roman" w:hAnsi="Times New Roman"/>
          <w:szCs w:val="24"/>
        </w:rPr>
        <w:t>D</w:t>
      </w:r>
      <w:r w:rsidRPr="009B464D">
        <w:rPr>
          <w:rFonts w:ascii="Times New Roman" w:hAnsi="Times New Roman"/>
          <w:szCs w:val="24"/>
        </w:rPr>
        <w:t xml:space="preserve">istrict to an R8A District, </w:t>
      </w:r>
      <w:r w:rsidR="007B1E27" w:rsidRPr="009B464D">
        <w:rPr>
          <w:rFonts w:ascii="Times New Roman" w:hAnsi="Times New Roman"/>
          <w:szCs w:val="24"/>
        </w:rPr>
        <w:t xml:space="preserve">which in conjunction with the related actions </w:t>
      </w:r>
      <w:r w:rsidRPr="009B464D">
        <w:rPr>
          <w:rFonts w:ascii="Times New Roman" w:hAnsi="Times New Roman"/>
          <w:snapToGrid/>
          <w:szCs w:val="24"/>
        </w:rPr>
        <w:t xml:space="preserve">would facilitate the development of two new </w:t>
      </w:r>
      <w:r w:rsidR="00384599">
        <w:rPr>
          <w:rFonts w:ascii="Times New Roman" w:hAnsi="Times New Roman"/>
          <w:snapToGrid/>
          <w:szCs w:val="24"/>
        </w:rPr>
        <w:t xml:space="preserve">11-story </w:t>
      </w:r>
      <w:r w:rsidRPr="009B464D">
        <w:rPr>
          <w:rFonts w:ascii="Times New Roman" w:hAnsi="Times New Roman"/>
          <w:snapToGrid/>
          <w:szCs w:val="24"/>
        </w:rPr>
        <w:t>buildings with affordable and supportive housing and community facility uses</w:t>
      </w:r>
      <w:r w:rsidR="00063381">
        <w:rPr>
          <w:rFonts w:ascii="Times New Roman" w:hAnsi="Times New Roman"/>
          <w:snapToGrid/>
          <w:szCs w:val="24"/>
        </w:rPr>
        <w:t xml:space="preserve"> on 108</w:t>
      </w:r>
      <w:r w:rsidR="00063381" w:rsidRPr="00063381">
        <w:rPr>
          <w:rFonts w:ascii="Times New Roman" w:hAnsi="Times New Roman"/>
          <w:snapToGrid/>
          <w:szCs w:val="24"/>
          <w:vertAlign w:val="superscript"/>
        </w:rPr>
        <w:t>th</w:t>
      </w:r>
      <w:r w:rsidR="00063381">
        <w:rPr>
          <w:rFonts w:ascii="Times New Roman" w:hAnsi="Times New Roman"/>
          <w:snapToGrid/>
          <w:szCs w:val="24"/>
        </w:rPr>
        <w:t xml:space="preserve"> Street in the Manhattan Valley neighborhood of Manhattan Community District 7</w:t>
      </w:r>
      <w:r>
        <w:rPr>
          <w:rFonts w:ascii="Times New Roman" w:hAnsi="Times New Roman"/>
          <w:snapToGrid/>
          <w:szCs w:val="24"/>
        </w:rPr>
        <w:t xml:space="preserve">, </w:t>
      </w:r>
      <w:r w:rsidR="00600128" w:rsidRPr="001A6466">
        <w:rPr>
          <w:rFonts w:ascii="Times New Roman" w:hAnsi="Times New Roman"/>
          <w:szCs w:val="24"/>
        </w:rPr>
        <w:t xml:space="preserve">(ULURP No. C </w:t>
      </w:r>
      <w:r>
        <w:rPr>
          <w:rFonts w:ascii="Times New Roman" w:hAnsi="Times New Roman"/>
          <w:szCs w:val="24"/>
        </w:rPr>
        <w:t>180112</w:t>
      </w:r>
      <w:r w:rsidR="001926A0" w:rsidRPr="001A6466">
        <w:rPr>
          <w:rFonts w:ascii="Times New Roman" w:hAnsi="Times New Roman"/>
          <w:szCs w:val="24"/>
        </w:rPr>
        <w:t xml:space="preserve"> </w:t>
      </w:r>
      <w:r w:rsidR="00600128" w:rsidRPr="001A6466">
        <w:rPr>
          <w:rFonts w:ascii="Times New Roman" w:hAnsi="Times New Roman"/>
          <w:szCs w:val="24"/>
        </w:rPr>
        <w:t>ZM</w:t>
      </w:r>
      <w:r>
        <w:rPr>
          <w:rFonts w:ascii="Times New Roman" w:hAnsi="Times New Roman"/>
          <w:szCs w:val="24"/>
        </w:rPr>
        <w:t>M</w:t>
      </w:r>
      <w:r w:rsidR="00600128" w:rsidRPr="001A6466">
        <w:rPr>
          <w:rFonts w:ascii="Times New Roman" w:hAnsi="Times New Roman"/>
          <w:szCs w:val="24"/>
        </w:rPr>
        <w:t>)</w:t>
      </w:r>
      <w:r w:rsidR="00E15CBF" w:rsidRPr="001A6466">
        <w:rPr>
          <w:rFonts w:ascii="Times New Roman" w:hAnsi="Times New Roman"/>
          <w:szCs w:val="24"/>
        </w:rPr>
        <w:t>,</w:t>
      </w:r>
      <w:r w:rsidR="00600128" w:rsidRPr="001A6466">
        <w:rPr>
          <w:rFonts w:ascii="Times New Roman" w:hAnsi="Times New Roman"/>
          <w:szCs w:val="24"/>
        </w:rPr>
        <w:t xml:space="preserve"> </w:t>
      </w:r>
      <w:r w:rsidR="00D650B1" w:rsidRPr="001A6466">
        <w:rPr>
          <w:rFonts w:ascii="Times New Roman" w:hAnsi="Times New Roman"/>
          <w:bCs/>
          <w:szCs w:val="24"/>
        </w:rPr>
        <w:t xml:space="preserve">Community District </w:t>
      </w:r>
      <w:r>
        <w:rPr>
          <w:rFonts w:ascii="Times New Roman" w:hAnsi="Times New Roman"/>
          <w:bCs/>
          <w:szCs w:val="24"/>
        </w:rPr>
        <w:t>7</w:t>
      </w:r>
      <w:r w:rsidR="00D650B1" w:rsidRPr="001A6466">
        <w:rPr>
          <w:rFonts w:ascii="Times New Roman" w:hAnsi="Times New Roman"/>
          <w:bCs/>
          <w:szCs w:val="24"/>
        </w:rPr>
        <w:t>,</w:t>
      </w:r>
      <w:r w:rsidR="00D650B1" w:rsidRPr="001A6466">
        <w:rPr>
          <w:rFonts w:ascii="Times New Roman" w:hAnsi="Times New Roman"/>
          <w:color w:val="000000"/>
          <w:szCs w:val="24"/>
        </w:rPr>
        <w:t xml:space="preserve"> </w:t>
      </w:r>
      <w:r w:rsidR="00E15CBF" w:rsidRPr="001A6466">
        <w:rPr>
          <w:rFonts w:ascii="Times New Roman" w:hAnsi="Times New Roman"/>
          <w:spacing w:val="-4"/>
          <w:w w:val="105"/>
          <w:szCs w:val="24"/>
        </w:rPr>
        <w:t xml:space="preserve">Borough of </w:t>
      </w:r>
      <w:r>
        <w:rPr>
          <w:rFonts w:ascii="Times New Roman" w:hAnsi="Times New Roman"/>
          <w:spacing w:val="-4"/>
          <w:w w:val="105"/>
          <w:szCs w:val="24"/>
        </w:rPr>
        <w:t>Manhattan</w:t>
      </w:r>
      <w:r w:rsidR="00E15CBF" w:rsidRPr="001A6466">
        <w:rPr>
          <w:rFonts w:ascii="Times New Roman" w:hAnsi="Times New Roman"/>
          <w:spacing w:val="-4"/>
          <w:w w:val="105"/>
          <w:szCs w:val="24"/>
        </w:rPr>
        <w:t xml:space="preserve"> </w:t>
      </w:r>
      <w:r w:rsidR="00600128" w:rsidRPr="001A6466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331F4" w:rsidRDefault="00BB6BA6" w:rsidP="00BB6B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rFonts w:ascii="TimesNewRomanPS-BoldMT" w:hAnsi="TimesNewRomanPS-BoldMT" w:cs="TimesNewRomanPS-BoldMT"/>
          <w:bCs/>
          <w:snapToGrid/>
          <w:szCs w:val="24"/>
        </w:rPr>
      </w:pPr>
      <w:r w:rsidRPr="001A6466">
        <w:rPr>
          <w:szCs w:val="24"/>
        </w:rPr>
        <w:tab/>
        <w:t xml:space="preserve">WHEREAS, the Application is related to applications </w:t>
      </w:r>
      <w:r w:rsidR="00CE277F" w:rsidRPr="00F331F4">
        <w:rPr>
          <w:rFonts w:ascii="TimesNewRomanPS-BoldMT" w:hAnsi="TimesNewRomanPS-BoldMT" w:cs="TimesNewRomanPS-BoldMT"/>
          <w:bCs/>
          <w:snapToGrid/>
          <w:szCs w:val="24"/>
        </w:rPr>
        <w:t>N 180113 Z</w:t>
      </w:r>
      <w:r w:rsidR="00CE277F">
        <w:rPr>
          <w:rFonts w:ascii="TimesNewRomanPS-BoldMT" w:hAnsi="TimesNewRomanPS-BoldMT" w:cs="TimesNewRomanPS-BoldMT"/>
          <w:bCs/>
          <w:snapToGrid/>
          <w:szCs w:val="24"/>
        </w:rPr>
        <w:t>RM (L.U. No. 53), a z</w:t>
      </w:r>
      <w:r w:rsidR="00CE277F" w:rsidRPr="00F331F4">
        <w:rPr>
          <w:rFonts w:ascii="TimesNewRomanPS-BoldMT" w:hAnsi="TimesNewRomanPS-BoldMT" w:cs="TimesNewRomanPS-BoldMT"/>
          <w:bCs/>
          <w:snapToGrid/>
          <w:szCs w:val="24"/>
        </w:rPr>
        <w:t xml:space="preserve">oning text amendment to designate a Mandatory </w:t>
      </w:r>
      <w:r w:rsidR="00CE277F">
        <w:rPr>
          <w:rFonts w:ascii="TimesNewRomanPS-BoldMT" w:hAnsi="TimesNewRomanPS-BoldMT" w:cs="TimesNewRomanPS-BoldMT"/>
          <w:bCs/>
          <w:snapToGrid/>
          <w:szCs w:val="24"/>
        </w:rPr>
        <w:t xml:space="preserve">Inclusionary Housing (MIH) area; and </w:t>
      </w:r>
      <w:r w:rsidR="00F331F4" w:rsidRPr="00F331F4">
        <w:rPr>
          <w:rFonts w:ascii="TimesNewRomanPS-BoldMT" w:hAnsi="TimesNewRomanPS-BoldMT" w:cs="TimesNewRomanPS-BoldMT"/>
          <w:bCs/>
          <w:snapToGrid/>
          <w:szCs w:val="24"/>
        </w:rPr>
        <w:t>C 180114 H</w:t>
      </w:r>
      <w:r w:rsidR="00F331F4">
        <w:rPr>
          <w:rFonts w:ascii="TimesNewRomanPS-BoldMT" w:hAnsi="TimesNewRomanPS-BoldMT" w:cs="TimesNewRomanPS-BoldMT"/>
          <w:bCs/>
          <w:snapToGrid/>
          <w:szCs w:val="24"/>
        </w:rPr>
        <w:t xml:space="preserve">AM (L.U. No. </w:t>
      </w:r>
      <w:r w:rsidR="00444D16">
        <w:rPr>
          <w:rFonts w:ascii="TimesNewRomanPS-BoldMT" w:hAnsi="TimesNewRomanPS-BoldMT" w:cs="TimesNewRomanPS-BoldMT"/>
          <w:bCs/>
          <w:snapToGrid/>
          <w:szCs w:val="24"/>
        </w:rPr>
        <w:t>54</w:t>
      </w:r>
      <w:r w:rsidR="00F331F4">
        <w:rPr>
          <w:rFonts w:ascii="TimesNewRomanPS-BoldMT" w:hAnsi="TimesNewRomanPS-BoldMT" w:cs="TimesNewRomanPS-BoldMT"/>
          <w:bCs/>
          <w:snapToGrid/>
          <w:szCs w:val="24"/>
        </w:rPr>
        <w:t xml:space="preserve">), </w:t>
      </w:r>
      <w:r w:rsidR="00CE277F">
        <w:rPr>
          <w:rFonts w:ascii="TimesNewRomanPS-BoldMT" w:hAnsi="TimesNewRomanPS-BoldMT" w:cs="TimesNewRomanPS-BoldMT"/>
          <w:bCs/>
          <w:snapToGrid/>
          <w:szCs w:val="24"/>
        </w:rPr>
        <w:t xml:space="preserve">an </w:t>
      </w:r>
      <w:r w:rsidR="00F331F4" w:rsidRPr="00F331F4">
        <w:rPr>
          <w:rFonts w:ascii="TimesNewRomanPS-BoldMT" w:hAnsi="TimesNewRomanPS-BoldMT" w:cs="TimesNewRomanPS-BoldMT"/>
          <w:bCs/>
          <w:snapToGrid/>
          <w:szCs w:val="24"/>
        </w:rPr>
        <w:t>Urban Development Action Area Project (UDAAP) designation, project approval, and disposition of City-owned property to a developer selected by HPD</w:t>
      </w:r>
      <w:r w:rsidR="00CE277F">
        <w:rPr>
          <w:rFonts w:ascii="TimesNewRomanPS-BoldMT" w:hAnsi="TimesNewRomanPS-BoldMT" w:cs="TimesNewRomanPS-BoldMT"/>
          <w:bCs/>
          <w:snapToGrid/>
          <w:szCs w:val="24"/>
        </w:rPr>
        <w:t>;</w:t>
      </w:r>
    </w:p>
    <w:p w:rsidR="00CE277F" w:rsidRDefault="00CE277F" w:rsidP="00BB6B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d(b)(1)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F331F4">
        <w:rPr>
          <w:rFonts w:ascii="Times New Roman" w:hAnsi="Times New Roman"/>
          <w:szCs w:val="24"/>
        </w:rPr>
        <w:t>March 27</w:t>
      </w:r>
      <w:r w:rsidR="000E182F" w:rsidRPr="001A6466">
        <w:rPr>
          <w:rFonts w:ascii="Times New Roman" w:hAnsi="Times New Roman"/>
          <w:szCs w:val="24"/>
        </w:rPr>
        <w:t>, 201</w:t>
      </w:r>
      <w:r w:rsidR="00915F84">
        <w:rPr>
          <w:rFonts w:ascii="Times New Roman" w:hAnsi="Times New Roman"/>
          <w:szCs w:val="24"/>
        </w:rPr>
        <w:t>8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1A6466" w:rsidRDefault="00E21D46" w:rsidP="00E21D46">
      <w:pPr>
        <w:jc w:val="both"/>
        <w:rPr>
          <w:rFonts w:ascii="Times New Roman" w:hAnsi="Times New Roman"/>
          <w:szCs w:val="24"/>
        </w:rPr>
      </w:pPr>
    </w:p>
    <w:p w:rsidR="00063381" w:rsidRDefault="00063381" w:rsidP="00063381">
      <w:pPr>
        <w:ind w:firstLine="720"/>
        <w:jc w:val="both"/>
        <w:rPr>
          <w:rFonts w:ascii="Times New Roman" w:hAnsi="Times New Roman"/>
          <w:szCs w:val="24"/>
        </w:rPr>
      </w:pPr>
      <w:r w:rsidRPr="000161E7">
        <w:rPr>
          <w:rFonts w:ascii="Times New Roman" w:hAnsi="Times New Roman"/>
          <w:szCs w:val="24"/>
        </w:rPr>
        <w:t xml:space="preserve">WHEREAS, the Council has considered the relevant environmental issues, including the </w:t>
      </w:r>
      <w:r w:rsidR="0036439E">
        <w:rPr>
          <w:rFonts w:ascii="Times New Roman" w:hAnsi="Times New Roman"/>
          <w:szCs w:val="24"/>
        </w:rPr>
        <w:t xml:space="preserve">targeted </w:t>
      </w:r>
      <w:r w:rsidRPr="000161E7">
        <w:rPr>
          <w:rFonts w:ascii="Times New Roman" w:hAnsi="Times New Roman"/>
          <w:szCs w:val="24"/>
        </w:rPr>
        <w:t xml:space="preserve">Final Environmental Impact Statement (FEIS) for which a Notice of Completion was issued on </w:t>
      </w:r>
      <w:r>
        <w:rPr>
          <w:rFonts w:ascii="Times New Roman" w:hAnsi="Times New Roman"/>
          <w:szCs w:val="24"/>
        </w:rPr>
        <w:t>March 2</w:t>
      </w:r>
      <w:r w:rsidRPr="000161E7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8</w:t>
      </w:r>
      <w:r w:rsidRPr="000161E7">
        <w:rPr>
          <w:rFonts w:ascii="Times New Roman" w:hAnsi="Times New Roman"/>
          <w:bCs/>
          <w:snapToGrid/>
          <w:szCs w:val="24"/>
        </w:rPr>
        <w:t xml:space="preserve"> </w:t>
      </w:r>
      <w:r w:rsidRPr="000161E7">
        <w:rPr>
          <w:rFonts w:ascii="Times New Roman" w:hAnsi="Times New Roman"/>
          <w:szCs w:val="24"/>
        </w:rPr>
        <w:t xml:space="preserve">(CEQR No. </w:t>
      </w:r>
      <w:r>
        <w:rPr>
          <w:rFonts w:ascii="Times New Roman" w:hAnsi="Times New Roman"/>
          <w:szCs w:val="24"/>
        </w:rPr>
        <w:t xml:space="preserve">17HPD083M), </w:t>
      </w:r>
      <w:r w:rsidRPr="00B9550C">
        <w:rPr>
          <w:rFonts w:ascii="Times New Roman" w:hAnsi="Times New Roman"/>
          <w:szCs w:val="24"/>
        </w:rPr>
        <w:t xml:space="preserve">which identified significant adverse impacts with respect to </w:t>
      </w:r>
      <w:r w:rsidR="00FC3F1F">
        <w:rPr>
          <w:rFonts w:ascii="Times New Roman" w:hAnsi="Times New Roman"/>
          <w:szCs w:val="24"/>
        </w:rPr>
        <w:t>Construction (Noise) as shown in Exhibit A;</w:t>
      </w:r>
    </w:p>
    <w:p w:rsidR="00063381" w:rsidRPr="000161E7" w:rsidRDefault="00063381" w:rsidP="0006338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63381" w:rsidRPr="000161E7" w:rsidRDefault="00063381" w:rsidP="0006338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161E7">
        <w:rPr>
          <w:rFonts w:ascii="Times New Roman" w:hAnsi="Times New Roman"/>
          <w:szCs w:val="24"/>
        </w:rPr>
        <w:t>RESOLVED:</w:t>
      </w:r>
    </w:p>
    <w:p w:rsidR="00063381" w:rsidRDefault="00063381" w:rsidP="0006338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63381" w:rsidRDefault="00063381" w:rsidP="000633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Having considered the FEIS with respect to the Decision and Application, the Council finds that:</w:t>
      </w:r>
    </w:p>
    <w:p w:rsidR="00063381" w:rsidRDefault="00063381" w:rsidP="00063381">
      <w:pPr>
        <w:jc w:val="both"/>
        <w:rPr>
          <w:rFonts w:ascii="Times New Roman" w:hAnsi="Times New Roman"/>
          <w:szCs w:val="24"/>
        </w:rPr>
      </w:pPr>
    </w:p>
    <w:p w:rsidR="00063381" w:rsidRDefault="009B5057" w:rsidP="009B5057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3381">
        <w:rPr>
          <w:rFonts w:ascii="Times New Roman" w:hAnsi="Times New Roman"/>
          <w:szCs w:val="24"/>
        </w:rPr>
        <w:t xml:space="preserve">(1)       The FEIS meets the requirements of 6 N.Y.C.R.R. Part 617; </w:t>
      </w:r>
    </w:p>
    <w:p w:rsidR="00063381" w:rsidRDefault="00063381" w:rsidP="00063381">
      <w:pPr>
        <w:jc w:val="both"/>
        <w:rPr>
          <w:rFonts w:ascii="Times New Roman" w:hAnsi="Times New Roman"/>
          <w:szCs w:val="24"/>
        </w:rPr>
      </w:pPr>
    </w:p>
    <w:p w:rsidR="00063381" w:rsidRDefault="00063381" w:rsidP="009B5057">
      <w:pPr>
        <w:tabs>
          <w:tab w:val="left" w:pos="720"/>
        </w:tabs>
        <w:ind w:left="144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       Consistent with social, economic and other essential considerations, from among the reasonable alternatives</w:t>
      </w:r>
      <w:r w:rsidR="009B5057">
        <w:rPr>
          <w:rFonts w:ascii="Times New Roman" w:hAnsi="Times New Roman"/>
          <w:szCs w:val="24"/>
        </w:rPr>
        <w:t xml:space="preserve"> thereto</w:t>
      </w:r>
      <w:r>
        <w:rPr>
          <w:rFonts w:ascii="Times New Roman" w:hAnsi="Times New Roman"/>
          <w:szCs w:val="24"/>
        </w:rPr>
        <w:t xml:space="preserve">, the action is one which minimizes </w:t>
      </w:r>
      <w:r w:rsidR="009B5057">
        <w:rPr>
          <w:rFonts w:ascii="Times New Roman" w:hAnsi="Times New Roman"/>
          <w:szCs w:val="24"/>
        </w:rPr>
        <w:t xml:space="preserve">or avoids </w:t>
      </w:r>
      <w:r>
        <w:rPr>
          <w:rFonts w:ascii="Times New Roman" w:hAnsi="Times New Roman"/>
          <w:szCs w:val="24"/>
        </w:rPr>
        <w:t xml:space="preserve">adverse </w:t>
      </w:r>
      <w:r>
        <w:rPr>
          <w:rFonts w:ascii="Times New Roman" w:hAnsi="Times New Roman"/>
          <w:szCs w:val="24"/>
        </w:rPr>
        <w:lastRenderedPageBreak/>
        <w:t>environmental impacts to the maximum extent practicable; and</w:t>
      </w:r>
    </w:p>
    <w:p w:rsidR="009B5057" w:rsidRDefault="009B5057" w:rsidP="00063381">
      <w:pPr>
        <w:tabs>
          <w:tab w:val="left" w:pos="720"/>
        </w:tabs>
        <w:ind w:left="720" w:hanging="720"/>
        <w:jc w:val="both"/>
        <w:rPr>
          <w:rFonts w:ascii="Times New Roman" w:hAnsi="Times New Roman"/>
          <w:szCs w:val="24"/>
        </w:rPr>
      </w:pPr>
    </w:p>
    <w:p w:rsidR="006E5175" w:rsidRPr="00C70A6D" w:rsidRDefault="00063381" w:rsidP="006E5175">
      <w:pPr>
        <w:tabs>
          <w:tab w:val="left" w:pos="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(3)       </w:t>
      </w:r>
      <w:r w:rsidR="006E5175" w:rsidRPr="00C70A6D">
        <w:rPr>
          <w:rFonts w:ascii="Times New Roman" w:hAnsi="Times New Roman"/>
        </w:rPr>
        <w:t xml:space="preserve">The adverse environmental impacts disclosed in the FEIS will be minimized or avoided to the maximum extent practicable by incorporating as conditions to the approval, </w:t>
      </w:r>
      <w:r w:rsidR="006E5175">
        <w:rPr>
          <w:rFonts w:ascii="Times New Roman" w:hAnsi="Times New Roman"/>
        </w:rPr>
        <w:t>through the Land Disposition Agreement between HPD and the project sponsor</w:t>
      </w:r>
      <w:r w:rsidR="006E5175" w:rsidRPr="00C70A6D">
        <w:rPr>
          <w:rFonts w:ascii="Times New Roman" w:hAnsi="Times New Roman"/>
        </w:rPr>
        <w:t>, those project components related to the environment and mitigation measures that were identified as practicable; and</w:t>
      </w:r>
    </w:p>
    <w:p w:rsidR="009B5057" w:rsidRDefault="009B5057" w:rsidP="009B5057">
      <w:pPr>
        <w:tabs>
          <w:tab w:val="left" w:pos="1440"/>
        </w:tabs>
        <w:ind w:left="1440" w:hanging="720"/>
        <w:jc w:val="both"/>
        <w:rPr>
          <w:rFonts w:ascii="Times New Roman" w:hAnsi="Times New Roman"/>
          <w:szCs w:val="24"/>
        </w:rPr>
      </w:pPr>
    </w:p>
    <w:p w:rsidR="00063381" w:rsidRDefault="009B5057" w:rsidP="009B5057">
      <w:pPr>
        <w:tabs>
          <w:tab w:val="left" w:pos="1440"/>
        </w:tabs>
        <w:ind w:left="144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(4)</w:t>
      </w:r>
      <w:r>
        <w:rPr>
          <w:rFonts w:ascii="Times New Roman" w:hAnsi="Times New Roman"/>
          <w:szCs w:val="24"/>
        </w:rPr>
        <w:tab/>
      </w:r>
      <w:r w:rsidR="00063381">
        <w:rPr>
          <w:rFonts w:ascii="Times New Roman" w:hAnsi="Times New Roman"/>
          <w:szCs w:val="24"/>
        </w:rPr>
        <w:t>The Decision</w:t>
      </w:r>
      <w:r>
        <w:rPr>
          <w:rFonts w:ascii="Times New Roman" w:hAnsi="Times New Roman"/>
          <w:szCs w:val="24"/>
        </w:rPr>
        <w:t xml:space="preserve">, together with </w:t>
      </w:r>
      <w:r w:rsidR="00063381">
        <w:rPr>
          <w:rFonts w:ascii="Times New Roman" w:hAnsi="Times New Roman"/>
          <w:szCs w:val="24"/>
        </w:rPr>
        <w:t>the FEIS</w:t>
      </w:r>
      <w:r>
        <w:rPr>
          <w:rFonts w:ascii="Times New Roman" w:hAnsi="Times New Roman"/>
          <w:szCs w:val="24"/>
        </w:rPr>
        <w:t>,</w:t>
      </w:r>
      <w:r w:rsidR="00063381">
        <w:rPr>
          <w:rFonts w:ascii="Times New Roman" w:hAnsi="Times New Roman"/>
          <w:szCs w:val="24"/>
        </w:rPr>
        <w:t xml:space="preserve"> constitute the written statement of facts, and of social, economic and other factors and standards that form the basis of this determination, pursuant to 6 N.Y.C.R.R. §617.11(d).</w:t>
      </w:r>
    </w:p>
    <w:p w:rsidR="00DD307E" w:rsidRPr="001A6466" w:rsidRDefault="00DD307E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F08B8" w:rsidRPr="001A6466" w:rsidRDefault="007E6FDB" w:rsidP="007E6FDB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 xml:space="preserve">Pursuant to Section 197-d and 200 of the City Charter and on the basis of the Decision and </w:t>
      </w:r>
    </w:p>
    <w:p w:rsidR="007E6FDB" w:rsidRPr="001A6466" w:rsidRDefault="007E6FDB" w:rsidP="00EB4C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DD307E">
        <w:rPr>
          <w:rFonts w:ascii="Times New Roman" w:hAnsi="Times New Roman"/>
          <w:szCs w:val="24"/>
        </w:rPr>
        <w:t>180112</w:t>
      </w:r>
      <w:r w:rsidRPr="001A6466">
        <w:rPr>
          <w:rFonts w:ascii="Times New Roman" w:hAnsi="Times New Roman"/>
          <w:szCs w:val="24"/>
        </w:rPr>
        <w:t xml:space="preserve"> Z</w:t>
      </w:r>
      <w:r w:rsidR="00F91476" w:rsidRPr="001A6466">
        <w:rPr>
          <w:rFonts w:ascii="Times New Roman" w:hAnsi="Times New Roman"/>
          <w:szCs w:val="24"/>
        </w:rPr>
        <w:t>M</w:t>
      </w:r>
      <w:r w:rsidR="00DD307E">
        <w:rPr>
          <w:rFonts w:ascii="Times New Roman" w:hAnsi="Times New Roman"/>
          <w:szCs w:val="24"/>
        </w:rPr>
        <w:t>M</w:t>
      </w:r>
      <w:r w:rsidRPr="001A6466">
        <w:rPr>
          <w:rFonts w:ascii="Times New Roman" w:hAnsi="Times New Roman"/>
          <w:szCs w:val="24"/>
        </w:rPr>
        <w:t>, incorporated by reference herein, the Council approves the Decision</w:t>
      </w:r>
      <w:r w:rsidR="008C167D" w:rsidRPr="001A6466">
        <w:rPr>
          <w:rFonts w:ascii="Times New Roman" w:hAnsi="Times New Roman"/>
          <w:szCs w:val="24"/>
        </w:rPr>
        <w:t xml:space="preserve"> 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7E0DE9" w:rsidRDefault="00417FDF" w:rsidP="007E0DE9">
      <w:pPr>
        <w:jc w:val="both"/>
        <w:rPr>
          <w:rFonts w:ascii="Times New Roman" w:hAnsi="Times New Roman"/>
          <w:szCs w:val="24"/>
        </w:rPr>
      </w:pPr>
      <w:r w:rsidRPr="007E0DE9">
        <w:rPr>
          <w:rFonts w:ascii="Times New Roman" w:hAnsi="Times New Roman"/>
          <w:szCs w:val="24"/>
        </w:rPr>
        <w:t>The Zoning Resolution of the City of New York, effective as of December 15, 1961, and as subsequently amended,</w:t>
      </w:r>
      <w:r w:rsidR="007E0DE9" w:rsidRPr="007E0DE9">
        <w:rPr>
          <w:rFonts w:ascii="Times New Roman" w:hAnsi="Times New Roman"/>
          <w:szCs w:val="24"/>
        </w:rPr>
        <w:t xml:space="preserve"> </w:t>
      </w:r>
      <w:r w:rsidRPr="007E0DE9">
        <w:rPr>
          <w:rFonts w:ascii="Times New Roman" w:hAnsi="Times New Roman"/>
          <w:szCs w:val="24"/>
        </w:rPr>
        <w:t xml:space="preserve">is hereby amended by changing the Zoning Map, </w:t>
      </w:r>
      <w:r w:rsidR="007E0DE9" w:rsidRPr="007E0DE9">
        <w:rPr>
          <w:rFonts w:ascii="Times New Roman" w:hAnsi="Times New Roman"/>
          <w:bCs/>
          <w:snapToGrid/>
          <w:szCs w:val="24"/>
        </w:rPr>
        <w:t>Section No. 5d, changing from an R8B District to an R8A District property bounded by a line 100 feet easterly of Amsterdam Avenue, a line midway between West 109th Street and West 108th Street, a line 100 feet westerly of Columbus Avenue, and West 108th Street, as shown on a diagram (for illustrative purpos</w:t>
      </w:r>
      <w:r w:rsidR="007E0DE9">
        <w:rPr>
          <w:rFonts w:ascii="Times New Roman" w:hAnsi="Times New Roman"/>
          <w:bCs/>
          <w:snapToGrid/>
          <w:szCs w:val="24"/>
        </w:rPr>
        <w:t>es only) dated October 16, 2017,</w:t>
      </w:r>
      <w:r w:rsidR="007E0DE9" w:rsidRPr="007E0DE9">
        <w:rPr>
          <w:rFonts w:ascii="Times New Roman" w:hAnsi="Times New Roman"/>
          <w:bCs/>
          <w:snapToGrid/>
          <w:szCs w:val="24"/>
        </w:rPr>
        <w:t xml:space="preserve"> </w:t>
      </w:r>
      <w:r w:rsidR="00225CE8" w:rsidRPr="007E0DE9">
        <w:rPr>
          <w:rFonts w:ascii="Times New Roman" w:hAnsi="Times New Roman"/>
          <w:szCs w:val="24"/>
        </w:rPr>
        <w:t xml:space="preserve">Community </w:t>
      </w:r>
      <w:r w:rsidR="00FF6ABE">
        <w:rPr>
          <w:rFonts w:ascii="Times New Roman" w:hAnsi="Times New Roman"/>
          <w:szCs w:val="24"/>
        </w:rPr>
        <w:t>District</w:t>
      </w:r>
      <w:r w:rsidR="00225CE8" w:rsidRPr="007E0DE9">
        <w:rPr>
          <w:rFonts w:ascii="Times New Roman" w:hAnsi="Times New Roman"/>
          <w:szCs w:val="24"/>
        </w:rPr>
        <w:t xml:space="preserve"> </w:t>
      </w:r>
      <w:r w:rsidR="007E0DE9" w:rsidRPr="007E0DE9">
        <w:rPr>
          <w:rFonts w:ascii="Times New Roman" w:hAnsi="Times New Roman"/>
          <w:szCs w:val="24"/>
        </w:rPr>
        <w:t>7</w:t>
      </w:r>
      <w:r w:rsidR="00225CE8" w:rsidRPr="007E0DE9">
        <w:rPr>
          <w:rFonts w:ascii="Times New Roman" w:hAnsi="Times New Roman"/>
          <w:szCs w:val="24"/>
        </w:rPr>
        <w:t>, Borough o</w:t>
      </w:r>
      <w:r w:rsidR="001A6466" w:rsidRPr="007E0DE9">
        <w:rPr>
          <w:rFonts w:ascii="Times New Roman" w:hAnsi="Times New Roman"/>
          <w:szCs w:val="24"/>
        </w:rPr>
        <w:t>f Manhattan.</w:t>
      </w:r>
    </w:p>
    <w:p w:rsidR="001034C6" w:rsidRDefault="001034C6" w:rsidP="00EB4C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57A6" w:rsidRPr="001A6466" w:rsidRDefault="004957A6" w:rsidP="00EB4C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942E37">
        <w:rPr>
          <w:rFonts w:ascii="Times New Roman" w:hAnsi="Times New Roman"/>
          <w:szCs w:val="24"/>
        </w:rPr>
        <w:t>April 25,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A51F60">
        <w:rPr>
          <w:rFonts w:ascii="Times New Roman" w:hAnsi="Times New Roman"/>
          <w:szCs w:val="24"/>
        </w:rPr>
        <w:t>8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4B" w:rsidRDefault="0099594B">
      <w:r>
        <w:separator/>
      </w:r>
    </w:p>
  </w:endnote>
  <w:endnote w:type="continuationSeparator" w:id="0">
    <w:p w:rsidR="0099594B" w:rsidRDefault="009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4B" w:rsidRDefault="0099594B">
      <w:r>
        <w:separator/>
      </w:r>
    </w:p>
  </w:footnote>
  <w:footnote w:type="continuationSeparator" w:id="0">
    <w:p w:rsidR="0099594B" w:rsidRDefault="0099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D31308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2</w:t>
    </w: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C </w:t>
    </w:r>
    <w:r w:rsidR="008D60C6">
      <w:rPr>
        <w:rFonts w:ascii="Times New Roman" w:hAnsi="Times New Roman"/>
        <w:b/>
        <w:bCs/>
        <w:szCs w:val="24"/>
      </w:rPr>
      <w:t>180112</w:t>
    </w:r>
    <w:r w:rsidR="006B16EC" w:rsidRPr="00D90F5C">
      <w:rPr>
        <w:rFonts w:ascii="Times New Roman" w:hAnsi="Times New Roman"/>
        <w:b/>
        <w:bCs/>
        <w:szCs w:val="24"/>
      </w:rPr>
      <w:t xml:space="preserve"> ZM</w:t>
    </w:r>
    <w:r w:rsidR="00BB6BA6">
      <w:rPr>
        <w:rFonts w:ascii="Times New Roman" w:hAnsi="Times New Roman"/>
        <w:b/>
        <w:bCs/>
        <w:szCs w:val="24"/>
      </w:rPr>
      <w:t>M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942E37">
      <w:rPr>
        <w:rFonts w:ascii="Times New Roman" w:hAnsi="Times New Roman"/>
        <w:b/>
        <w:bCs/>
        <w:szCs w:val="24"/>
      </w:rPr>
      <w:t>318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8D60C6">
      <w:rPr>
        <w:rFonts w:ascii="Times New Roman" w:hAnsi="Times New Roman"/>
        <w:b/>
        <w:bCs/>
        <w:szCs w:val="24"/>
      </w:rPr>
      <w:t>52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3381"/>
    <w:rsid w:val="00065A64"/>
    <w:rsid w:val="000661FB"/>
    <w:rsid w:val="000666D1"/>
    <w:rsid w:val="000670FD"/>
    <w:rsid w:val="00067A67"/>
    <w:rsid w:val="00070929"/>
    <w:rsid w:val="00070DC4"/>
    <w:rsid w:val="00071643"/>
    <w:rsid w:val="000743FE"/>
    <w:rsid w:val="00074EA8"/>
    <w:rsid w:val="00091956"/>
    <w:rsid w:val="0009312C"/>
    <w:rsid w:val="000A03E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4F45"/>
    <w:rsid w:val="00125C42"/>
    <w:rsid w:val="00126313"/>
    <w:rsid w:val="00126F72"/>
    <w:rsid w:val="00130A9C"/>
    <w:rsid w:val="00131A67"/>
    <w:rsid w:val="001344E0"/>
    <w:rsid w:val="0014017B"/>
    <w:rsid w:val="001422B4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5112"/>
    <w:rsid w:val="001926A0"/>
    <w:rsid w:val="001937D5"/>
    <w:rsid w:val="001A07B5"/>
    <w:rsid w:val="001A6382"/>
    <w:rsid w:val="001A6466"/>
    <w:rsid w:val="001B0575"/>
    <w:rsid w:val="001B479B"/>
    <w:rsid w:val="001B54B2"/>
    <w:rsid w:val="001C1C1A"/>
    <w:rsid w:val="001D458B"/>
    <w:rsid w:val="001E1C7E"/>
    <w:rsid w:val="001E420B"/>
    <w:rsid w:val="001F57EA"/>
    <w:rsid w:val="001F5F4F"/>
    <w:rsid w:val="00202E52"/>
    <w:rsid w:val="002069DC"/>
    <w:rsid w:val="00216A43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4570"/>
    <w:rsid w:val="00272EED"/>
    <w:rsid w:val="00273DC7"/>
    <w:rsid w:val="00274602"/>
    <w:rsid w:val="002802B0"/>
    <w:rsid w:val="00281217"/>
    <w:rsid w:val="00291C0B"/>
    <w:rsid w:val="002931D5"/>
    <w:rsid w:val="00294057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D043C"/>
    <w:rsid w:val="002D04AD"/>
    <w:rsid w:val="002D5CC4"/>
    <w:rsid w:val="002E240E"/>
    <w:rsid w:val="002E5678"/>
    <w:rsid w:val="002F39AE"/>
    <w:rsid w:val="002F5087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61A45"/>
    <w:rsid w:val="0036421C"/>
    <w:rsid w:val="0036439E"/>
    <w:rsid w:val="0037098A"/>
    <w:rsid w:val="003737D4"/>
    <w:rsid w:val="0037587A"/>
    <w:rsid w:val="003772F3"/>
    <w:rsid w:val="0037760E"/>
    <w:rsid w:val="00380CBA"/>
    <w:rsid w:val="00384599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4D16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584D"/>
    <w:rsid w:val="0047798D"/>
    <w:rsid w:val="00480C36"/>
    <w:rsid w:val="00482BB7"/>
    <w:rsid w:val="00483B88"/>
    <w:rsid w:val="0048710D"/>
    <w:rsid w:val="0049097F"/>
    <w:rsid w:val="0049414B"/>
    <w:rsid w:val="004957A6"/>
    <w:rsid w:val="004A1C4B"/>
    <w:rsid w:val="004A32CD"/>
    <w:rsid w:val="004A4902"/>
    <w:rsid w:val="004A7FA0"/>
    <w:rsid w:val="004B2772"/>
    <w:rsid w:val="004C35EA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449F1"/>
    <w:rsid w:val="005458D6"/>
    <w:rsid w:val="00551011"/>
    <w:rsid w:val="0055257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73A"/>
    <w:rsid w:val="00577C6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E5175"/>
    <w:rsid w:val="006F01AE"/>
    <w:rsid w:val="006F6260"/>
    <w:rsid w:val="00701627"/>
    <w:rsid w:val="007040F1"/>
    <w:rsid w:val="0071400D"/>
    <w:rsid w:val="00714B7D"/>
    <w:rsid w:val="00725B15"/>
    <w:rsid w:val="00726809"/>
    <w:rsid w:val="00726C4B"/>
    <w:rsid w:val="007374EC"/>
    <w:rsid w:val="00740CE9"/>
    <w:rsid w:val="0074361B"/>
    <w:rsid w:val="00744FF1"/>
    <w:rsid w:val="00745680"/>
    <w:rsid w:val="0075047F"/>
    <w:rsid w:val="00752FC0"/>
    <w:rsid w:val="007570B5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0DE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32F5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0C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3675F"/>
    <w:rsid w:val="00941B23"/>
    <w:rsid w:val="00942E37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4B"/>
    <w:rsid w:val="009A10E6"/>
    <w:rsid w:val="009A2BB4"/>
    <w:rsid w:val="009A7D53"/>
    <w:rsid w:val="009B0644"/>
    <w:rsid w:val="009B2DA9"/>
    <w:rsid w:val="009B4377"/>
    <w:rsid w:val="009B464D"/>
    <w:rsid w:val="009B5057"/>
    <w:rsid w:val="009C0266"/>
    <w:rsid w:val="009C0284"/>
    <w:rsid w:val="009C631E"/>
    <w:rsid w:val="009D2994"/>
    <w:rsid w:val="009D2B54"/>
    <w:rsid w:val="009D6AED"/>
    <w:rsid w:val="009E06F7"/>
    <w:rsid w:val="009E0962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51F60"/>
    <w:rsid w:val="00A54B41"/>
    <w:rsid w:val="00A61D03"/>
    <w:rsid w:val="00A62C6B"/>
    <w:rsid w:val="00A77B47"/>
    <w:rsid w:val="00A84DB8"/>
    <w:rsid w:val="00A85049"/>
    <w:rsid w:val="00A92A21"/>
    <w:rsid w:val="00AA0B18"/>
    <w:rsid w:val="00AA2494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2A50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125AC"/>
    <w:rsid w:val="00C15BF7"/>
    <w:rsid w:val="00C23216"/>
    <w:rsid w:val="00C30B76"/>
    <w:rsid w:val="00C34A33"/>
    <w:rsid w:val="00C50016"/>
    <w:rsid w:val="00C50564"/>
    <w:rsid w:val="00C52B66"/>
    <w:rsid w:val="00C54C70"/>
    <w:rsid w:val="00C55908"/>
    <w:rsid w:val="00C60DED"/>
    <w:rsid w:val="00C75341"/>
    <w:rsid w:val="00C9550B"/>
    <w:rsid w:val="00C960ED"/>
    <w:rsid w:val="00CA7B6C"/>
    <w:rsid w:val="00CB16D5"/>
    <w:rsid w:val="00CB1E50"/>
    <w:rsid w:val="00CB3A72"/>
    <w:rsid w:val="00CC77B3"/>
    <w:rsid w:val="00CD2E05"/>
    <w:rsid w:val="00CE010E"/>
    <w:rsid w:val="00CE277F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308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D307E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3E5E"/>
    <w:rsid w:val="00E449E2"/>
    <w:rsid w:val="00E64613"/>
    <w:rsid w:val="00E663E2"/>
    <w:rsid w:val="00E73666"/>
    <w:rsid w:val="00E84EF2"/>
    <w:rsid w:val="00E87DCC"/>
    <w:rsid w:val="00E93590"/>
    <w:rsid w:val="00E95AED"/>
    <w:rsid w:val="00E970EF"/>
    <w:rsid w:val="00E973AA"/>
    <w:rsid w:val="00E974BF"/>
    <w:rsid w:val="00EA4388"/>
    <w:rsid w:val="00EB1778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31F4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764B"/>
    <w:rsid w:val="00FC0EDE"/>
    <w:rsid w:val="00FC3F1F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DC7187-9E03-4805-B690-F69FF1CA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7C83-35A2-43D8-A937-C6F7BD26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2021-12-31T17:53:00Z</dcterms:created>
  <dcterms:modified xsi:type="dcterms:W3CDTF">2021-12-31T17:53:00Z</dcterms:modified>
</cp:coreProperties>
</file>