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6369D" w14:textId="198CD57E" w:rsidR="005D3723" w:rsidRDefault="005D3723" w:rsidP="005D3723">
      <w:pPr>
        <w:ind w:firstLine="0"/>
        <w:jc w:val="center"/>
      </w:pPr>
      <w:bookmarkStart w:id="0" w:name="_GoBack"/>
      <w:bookmarkEnd w:id="0"/>
      <w:r>
        <w:t>Int. No. 1894-A</w:t>
      </w:r>
    </w:p>
    <w:p w14:paraId="590A150D" w14:textId="77777777" w:rsidR="005D3723" w:rsidRDefault="005D3723" w:rsidP="005D3723">
      <w:pPr>
        <w:ind w:firstLine="0"/>
        <w:jc w:val="center"/>
      </w:pPr>
    </w:p>
    <w:p w14:paraId="72D682C3" w14:textId="20705A26" w:rsidR="005D3723" w:rsidRDefault="005D3723" w:rsidP="005D3723">
      <w:pPr>
        <w:ind w:firstLine="0"/>
        <w:jc w:val="both"/>
      </w:pPr>
      <w:r>
        <w:t>By Council Members Cumbo, Ampry-Samuel, Rosenthal, Cornegy, Kallos, Adams, Louis, Chin, Cabrera, Rose, Gibson, Brannan, Rivera, Levine, Ayala, Miller, Levin</w:t>
      </w:r>
      <w:r w:rsidR="00C0686A">
        <w:t xml:space="preserve"> and Barron</w:t>
      </w:r>
    </w:p>
    <w:p w14:paraId="2A637A63" w14:textId="77777777" w:rsidR="005D3723" w:rsidRDefault="005D3723" w:rsidP="005D3723">
      <w:pPr>
        <w:pStyle w:val="BodyText"/>
        <w:spacing w:line="240" w:lineRule="auto"/>
        <w:ind w:firstLine="0"/>
      </w:pPr>
    </w:p>
    <w:p w14:paraId="455AF212" w14:textId="77777777" w:rsidR="005D3723" w:rsidRPr="000E4FD4" w:rsidRDefault="005D3723" w:rsidP="005D3723">
      <w:pPr>
        <w:pStyle w:val="BodyText"/>
        <w:spacing w:line="240" w:lineRule="auto"/>
        <w:ind w:firstLine="0"/>
        <w:rPr>
          <w:vanish/>
        </w:rPr>
      </w:pPr>
      <w:r w:rsidRPr="000E4FD4">
        <w:rPr>
          <w:vanish/>
        </w:rPr>
        <w:t>..Title</w:t>
      </w:r>
    </w:p>
    <w:p w14:paraId="4D0568AA" w14:textId="5339A0E8" w:rsidR="005D3723" w:rsidRDefault="005D3723" w:rsidP="005D3723">
      <w:pPr>
        <w:pStyle w:val="BodyText"/>
        <w:spacing w:line="240" w:lineRule="auto"/>
        <w:ind w:firstLine="0"/>
      </w:pPr>
      <w:r>
        <w:t>A Local Law to amend the administrative code of the city of New York, in relation to automated employment decision tools</w:t>
      </w:r>
    </w:p>
    <w:p w14:paraId="638D3093" w14:textId="77777777" w:rsidR="005D3723" w:rsidRPr="000E4FD4" w:rsidRDefault="005D3723" w:rsidP="005D3723">
      <w:pPr>
        <w:pStyle w:val="BodyText"/>
        <w:spacing w:line="240" w:lineRule="auto"/>
        <w:ind w:firstLine="0"/>
        <w:rPr>
          <w:vanish/>
        </w:rPr>
      </w:pPr>
      <w:r w:rsidRPr="000E4FD4">
        <w:rPr>
          <w:vanish/>
        </w:rPr>
        <w:t>..Body</w:t>
      </w:r>
    </w:p>
    <w:p w14:paraId="3A8D6A0B" w14:textId="77777777" w:rsidR="005D3723" w:rsidRDefault="005D3723" w:rsidP="005D3723">
      <w:pPr>
        <w:pStyle w:val="BodyText"/>
        <w:spacing w:line="240" w:lineRule="auto"/>
        <w:ind w:firstLine="0"/>
        <w:rPr>
          <w:u w:val="single"/>
        </w:rPr>
      </w:pPr>
    </w:p>
    <w:p w14:paraId="5E29FE63" w14:textId="77777777" w:rsidR="005D3723" w:rsidRDefault="005D3723" w:rsidP="005D3723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C11065E" w14:textId="77777777" w:rsidR="005D3723" w:rsidRDefault="005D3723" w:rsidP="005D3723">
      <w:pPr>
        <w:jc w:val="both"/>
      </w:pPr>
    </w:p>
    <w:p w14:paraId="042DF4EE" w14:textId="77777777" w:rsidR="005D3723" w:rsidRDefault="005D3723" w:rsidP="005D3723">
      <w:pPr>
        <w:spacing w:line="480" w:lineRule="auto"/>
        <w:jc w:val="both"/>
        <w:sectPr w:rsidR="005D3723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1A0B73" w14:textId="4FAF22C1" w:rsidR="005D3723" w:rsidRDefault="005D3723" w:rsidP="005D3723">
      <w:pPr>
        <w:spacing w:line="480" w:lineRule="auto"/>
        <w:jc w:val="both"/>
      </w:pPr>
      <w:r>
        <w:t>Section 1. Chapter 5 of title 20 of the administrative code of the city of New York is amended by adding a new subchapter 25 to read as follows:</w:t>
      </w:r>
    </w:p>
    <w:p w14:paraId="6C36356F" w14:textId="0CD51923" w:rsidR="005D3723" w:rsidRDefault="005D3723" w:rsidP="005D3723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>Subchapter 25</w:t>
      </w:r>
    </w:p>
    <w:p w14:paraId="76ACCA7F" w14:textId="29C62367" w:rsidR="005D3723" w:rsidRPr="005C3C8C" w:rsidRDefault="005D3723" w:rsidP="005D3723">
      <w:pPr>
        <w:spacing w:line="480" w:lineRule="auto"/>
        <w:ind w:firstLine="0"/>
        <w:jc w:val="center"/>
        <w:rPr>
          <w:u w:val="single"/>
        </w:rPr>
      </w:pPr>
      <w:r w:rsidRPr="005C3C8C">
        <w:rPr>
          <w:u w:val="single"/>
        </w:rPr>
        <w:t>Automated Employment Decision Tools</w:t>
      </w:r>
    </w:p>
    <w:p w14:paraId="5DE16EFC" w14:textId="3148F8EA" w:rsidR="005D3723" w:rsidRPr="000E0157" w:rsidRDefault="005D3723" w:rsidP="00DE5FE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20-870 Definitions. For the purposes of this subchapter, the following terms have the </w:t>
      </w:r>
      <w:proofErr w:type="gramStart"/>
      <w:r>
        <w:rPr>
          <w:u w:val="single"/>
        </w:rPr>
        <w:t>following</w:t>
      </w:r>
      <w:proofErr w:type="gramEnd"/>
      <w:r>
        <w:rPr>
          <w:u w:val="single"/>
        </w:rPr>
        <w:t xml:space="preserve"> meanings:</w:t>
      </w:r>
    </w:p>
    <w:p w14:paraId="2C6B9556" w14:textId="7AAA253F" w:rsidR="005D3723" w:rsidRDefault="005D3723" w:rsidP="00DE5FE1">
      <w:pPr>
        <w:spacing w:line="480" w:lineRule="auto"/>
        <w:jc w:val="both"/>
        <w:rPr>
          <w:u w:val="single"/>
        </w:rPr>
      </w:pPr>
      <w:r w:rsidRPr="003B4EFA">
        <w:rPr>
          <w:u w:val="single"/>
        </w:rPr>
        <w:t xml:space="preserve">Automated </w:t>
      </w:r>
      <w:r>
        <w:rPr>
          <w:u w:val="single"/>
        </w:rPr>
        <w:t>e</w:t>
      </w:r>
      <w:r w:rsidRPr="003B4EFA">
        <w:rPr>
          <w:u w:val="single"/>
        </w:rPr>
        <w:t xml:space="preserve">mployment </w:t>
      </w:r>
      <w:r>
        <w:rPr>
          <w:u w:val="single"/>
        </w:rPr>
        <w:t>decision</w:t>
      </w:r>
      <w:r w:rsidRPr="003B4EFA">
        <w:rPr>
          <w:u w:val="single"/>
        </w:rPr>
        <w:t xml:space="preserve"> </w:t>
      </w:r>
      <w:r>
        <w:rPr>
          <w:u w:val="single"/>
        </w:rPr>
        <w:t>t</w:t>
      </w:r>
      <w:r w:rsidRPr="003B4EFA">
        <w:rPr>
          <w:u w:val="single"/>
        </w:rPr>
        <w:t>ool</w:t>
      </w:r>
      <w:r>
        <w:rPr>
          <w:u w:val="single"/>
        </w:rPr>
        <w:t>. T</w:t>
      </w:r>
      <w:r w:rsidRPr="002D5104">
        <w:rPr>
          <w:u w:val="single"/>
        </w:rPr>
        <w:t>he term “</w:t>
      </w:r>
      <w:r>
        <w:rPr>
          <w:u w:val="single"/>
        </w:rPr>
        <w:t>automated employment decision</w:t>
      </w:r>
      <w:r w:rsidRPr="002D5104">
        <w:rPr>
          <w:u w:val="single"/>
        </w:rPr>
        <w:t xml:space="preserve"> tool” means </w:t>
      </w:r>
      <w:r>
        <w:rPr>
          <w:u w:val="single"/>
        </w:rPr>
        <w:t xml:space="preserve">any </w:t>
      </w:r>
      <w:r w:rsidR="004D0536" w:rsidRPr="00212BB9">
        <w:rPr>
          <w:u w:val="single"/>
          <w:shd w:val="clear" w:color="auto" w:fill="FFFFFF"/>
        </w:rPr>
        <w:t>computational process, derived from machine learning,</w:t>
      </w:r>
      <w:r w:rsidR="004D0536" w:rsidRPr="003443B8">
        <w:rPr>
          <w:u w:val="single"/>
          <w:shd w:val="clear" w:color="auto" w:fill="FFFFFF"/>
        </w:rPr>
        <w:t xml:space="preserve"> statistical </w:t>
      </w:r>
      <w:r w:rsidR="004D0536" w:rsidRPr="00212BB9">
        <w:rPr>
          <w:u w:val="single"/>
          <w:shd w:val="clear" w:color="auto" w:fill="FFFFFF"/>
        </w:rPr>
        <w:t>modeling, data analytics</w:t>
      </w:r>
      <w:r w:rsidR="004D0536" w:rsidRPr="003443B8">
        <w:rPr>
          <w:u w:val="single"/>
          <w:shd w:val="clear" w:color="auto" w:fill="FFFFFF"/>
        </w:rPr>
        <w:t xml:space="preserve">, or </w:t>
      </w:r>
      <w:r w:rsidR="004D0536" w:rsidRPr="00212BB9">
        <w:rPr>
          <w:u w:val="single"/>
          <w:shd w:val="clear" w:color="auto" w:fill="FFFFFF"/>
        </w:rPr>
        <w:t>artificial intelligence, that issues simplified output</w:t>
      </w:r>
      <w:r w:rsidR="004D0536" w:rsidRPr="003443B8">
        <w:rPr>
          <w:u w:val="single"/>
          <w:shd w:val="clear" w:color="auto" w:fill="FFFFFF"/>
        </w:rPr>
        <w:t xml:space="preserve">, including </w:t>
      </w:r>
      <w:r w:rsidR="004D0536" w:rsidRPr="00212BB9">
        <w:rPr>
          <w:u w:val="single"/>
          <w:shd w:val="clear" w:color="auto" w:fill="FFFFFF"/>
        </w:rPr>
        <w:t>a score, classification, or recommendation, that is used to</w:t>
      </w:r>
      <w:r w:rsidR="004D0536">
        <w:rPr>
          <w:iCs/>
          <w:u w:val="single"/>
          <w:bdr w:val="none" w:sz="0" w:space="0" w:color="auto" w:frame="1"/>
          <w:shd w:val="clear" w:color="auto" w:fill="FFFFFF"/>
        </w:rPr>
        <w:t xml:space="preserve"> </w:t>
      </w:r>
      <w:r w:rsidR="004D0536" w:rsidRPr="00212BB9">
        <w:rPr>
          <w:iCs/>
          <w:u w:val="single"/>
          <w:bdr w:val="none" w:sz="0" w:space="0" w:color="auto" w:frame="1"/>
          <w:shd w:val="clear" w:color="auto" w:fill="FFFFFF"/>
        </w:rPr>
        <w:t>substantially assist</w:t>
      </w:r>
      <w:r w:rsidR="004D0536">
        <w:rPr>
          <w:u w:val="single"/>
          <w:shd w:val="clear" w:color="auto" w:fill="FFFFFF"/>
        </w:rPr>
        <w:t xml:space="preserve"> or replace </w:t>
      </w:r>
      <w:r w:rsidR="004D0536" w:rsidRPr="00212BB9">
        <w:rPr>
          <w:iCs/>
          <w:u w:val="single"/>
          <w:bdr w:val="none" w:sz="0" w:space="0" w:color="auto" w:frame="1"/>
          <w:shd w:val="clear" w:color="auto" w:fill="FFFFFF"/>
        </w:rPr>
        <w:t>discretionary</w:t>
      </w:r>
      <w:r w:rsidR="004D0536" w:rsidRPr="003443B8">
        <w:rPr>
          <w:u w:val="single"/>
          <w:shd w:val="clear" w:color="auto" w:fill="FFFFFF"/>
        </w:rPr>
        <w:t xml:space="preserve"> decision</w:t>
      </w:r>
      <w:r w:rsidR="00D00236" w:rsidRPr="003443B8">
        <w:rPr>
          <w:u w:val="single"/>
          <w:shd w:val="clear" w:color="auto" w:fill="FFFFFF"/>
        </w:rPr>
        <w:t xml:space="preserve"> </w:t>
      </w:r>
      <w:r w:rsidR="004D0536" w:rsidRPr="00212BB9">
        <w:rPr>
          <w:u w:val="single"/>
          <w:shd w:val="clear" w:color="auto" w:fill="FFFFFF"/>
        </w:rPr>
        <w:t>making</w:t>
      </w:r>
      <w:r w:rsidR="004D0536" w:rsidRPr="003443B8">
        <w:rPr>
          <w:u w:val="single"/>
          <w:shd w:val="clear" w:color="auto" w:fill="FFFFFF"/>
        </w:rPr>
        <w:t xml:space="preserve"> </w:t>
      </w:r>
      <w:r>
        <w:rPr>
          <w:u w:val="single"/>
        </w:rPr>
        <w:t xml:space="preserve">for </w:t>
      </w:r>
      <w:r w:rsidR="00D0300C">
        <w:rPr>
          <w:u w:val="single"/>
        </w:rPr>
        <w:t>making employment decisions</w:t>
      </w:r>
      <w:r w:rsidR="00483A03">
        <w:rPr>
          <w:u w:val="single"/>
        </w:rPr>
        <w:t xml:space="preserve"> that impact natural persons</w:t>
      </w:r>
      <w:r w:rsidRPr="002D5104">
        <w:rPr>
          <w:u w:val="single"/>
        </w:rPr>
        <w:t>.</w:t>
      </w:r>
      <w:r w:rsidR="00D47B1C">
        <w:rPr>
          <w:u w:val="single"/>
        </w:rPr>
        <w:t xml:space="preserve"> T</w:t>
      </w:r>
      <w:r w:rsidR="00D47B1C" w:rsidRPr="002D5104">
        <w:rPr>
          <w:u w:val="single"/>
        </w:rPr>
        <w:t>he term “</w:t>
      </w:r>
      <w:r w:rsidR="00D47B1C">
        <w:rPr>
          <w:u w:val="single"/>
        </w:rPr>
        <w:t>automated employment decision</w:t>
      </w:r>
      <w:r w:rsidR="00D47B1C" w:rsidRPr="002D5104">
        <w:rPr>
          <w:u w:val="single"/>
        </w:rPr>
        <w:t xml:space="preserve"> tool”</w:t>
      </w:r>
      <w:r w:rsidR="00D47B1C">
        <w:rPr>
          <w:u w:val="single"/>
        </w:rPr>
        <w:t xml:space="preserve"> </w:t>
      </w:r>
      <w:r w:rsidR="00D47B1C" w:rsidRPr="00D47B1C">
        <w:rPr>
          <w:u w:val="single"/>
        </w:rPr>
        <w:t>does not include a tool that does not automate, support, substantially assist or replace discretionary decision-making processes and that does not materially impact natural persons, including, but not limited to, a junk email filter, firewall, antivirus software, calculator, spreadsheet, database, data set, or other compilation of data.</w:t>
      </w:r>
    </w:p>
    <w:p w14:paraId="364CCB46" w14:textId="6C63D6C6" w:rsidR="005D3723" w:rsidRPr="0086450C" w:rsidRDefault="005D3723" w:rsidP="00DE5FE1">
      <w:pPr>
        <w:spacing w:line="480" w:lineRule="auto"/>
        <w:jc w:val="both"/>
        <w:rPr>
          <w:u w:val="single"/>
        </w:rPr>
      </w:pPr>
      <w:r w:rsidRPr="000B47E6">
        <w:rPr>
          <w:u w:val="single"/>
        </w:rPr>
        <w:t xml:space="preserve">Bias audit. The term “bias audit” means an impartial evaluation by an independent auditor. Such bias audit shall include but not be limited to </w:t>
      </w:r>
      <w:r w:rsidR="00050FF5">
        <w:rPr>
          <w:u w:val="single"/>
        </w:rPr>
        <w:t xml:space="preserve">the </w:t>
      </w:r>
      <w:r w:rsidRPr="000B47E6">
        <w:rPr>
          <w:u w:val="single"/>
        </w:rPr>
        <w:t xml:space="preserve">testing of an automated employment decision tool to assess the tool’s disparate impact on persons of any component 1 category required to be </w:t>
      </w:r>
      <w:r w:rsidRPr="000B47E6">
        <w:rPr>
          <w:u w:val="single"/>
        </w:rPr>
        <w:lastRenderedPageBreak/>
        <w:t>reported by employers pursuant to subsection (c) of section 2000e-8 of title 42 of the United States code</w:t>
      </w:r>
      <w:r w:rsidR="000B47E6" w:rsidRPr="000B47E6">
        <w:rPr>
          <w:u w:val="single"/>
        </w:rPr>
        <w:t xml:space="preserve"> as specified </w:t>
      </w:r>
      <w:r w:rsidR="000B47E6" w:rsidRPr="0086450C">
        <w:rPr>
          <w:u w:val="single"/>
        </w:rPr>
        <w:t xml:space="preserve">in </w:t>
      </w:r>
      <w:r w:rsidR="003443B8">
        <w:rPr>
          <w:color w:val="1B1B1B"/>
          <w:u w:val="single"/>
          <w:shd w:val="clear" w:color="auto" w:fill="FFFFFF"/>
        </w:rPr>
        <w:t>part</w:t>
      </w:r>
      <w:r w:rsidR="000B47E6" w:rsidRPr="00A4657C">
        <w:rPr>
          <w:color w:val="1B1B1B"/>
          <w:u w:val="single"/>
          <w:shd w:val="clear" w:color="auto" w:fill="FFFFFF"/>
        </w:rPr>
        <w:t xml:space="preserve"> 160</w:t>
      </w:r>
      <w:r w:rsidR="001A47D6">
        <w:rPr>
          <w:color w:val="1B1B1B"/>
          <w:u w:val="single"/>
          <w:shd w:val="clear" w:color="auto" w:fill="FFFFFF"/>
        </w:rPr>
        <w:t>2.7</w:t>
      </w:r>
      <w:r w:rsidR="000B47E6" w:rsidRPr="00A4657C">
        <w:rPr>
          <w:color w:val="1B1B1B"/>
          <w:u w:val="single"/>
          <w:shd w:val="clear" w:color="auto" w:fill="FFFFFF"/>
        </w:rPr>
        <w:t xml:space="preserve"> of title </w:t>
      </w:r>
      <w:r w:rsidR="003443B8">
        <w:rPr>
          <w:color w:val="1B1B1B"/>
          <w:u w:val="single"/>
          <w:shd w:val="clear" w:color="auto" w:fill="FFFFFF"/>
        </w:rPr>
        <w:t>29</w:t>
      </w:r>
      <w:r w:rsidR="000B47E6" w:rsidRPr="00A4657C">
        <w:rPr>
          <w:color w:val="1B1B1B"/>
          <w:u w:val="single"/>
          <w:shd w:val="clear" w:color="auto" w:fill="FFFFFF"/>
        </w:rPr>
        <w:t xml:space="preserve"> of </w:t>
      </w:r>
      <w:r w:rsidR="00EE17BD">
        <w:rPr>
          <w:color w:val="1B1B1B"/>
          <w:u w:val="single"/>
          <w:shd w:val="clear" w:color="auto" w:fill="FFFFFF"/>
        </w:rPr>
        <w:t xml:space="preserve">the </w:t>
      </w:r>
      <w:r w:rsidR="000B47E6" w:rsidRPr="00A4657C">
        <w:rPr>
          <w:color w:val="1B1B1B"/>
          <w:u w:val="single"/>
          <w:shd w:val="clear" w:color="auto" w:fill="FFFFFF"/>
        </w:rPr>
        <w:t>code of federal regulations.</w:t>
      </w:r>
    </w:p>
    <w:p w14:paraId="3B1F1DC3" w14:textId="09CA40D6" w:rsidR="005D3723" w:rsidRDefault="005D3723" w:rsidP="005D372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Employment decision. The term “employment decision” means to </w:t>
      </w:r>
      <w:r w:rsidRPr="007E1DDA">
        <w:rPr>
          <w:u w:val="single"/>
        </w:rPr>
        <w:t>screen</w:t>
      </w:r>
      <w:r>
        <w:rPr>
          <w:u w:val="single"/>
        </w:rPr>
        <w:t xml:space="preserve"> candidates for employment or </w:t>
      </w:r>
      <w:r w:rsidR="000B47E6">
        <w:rPr>
          <w:u w:val="single"/>
        </w:rPr>
        <w:t xml:space="preserve">employees for </w:t>
      </w:r>
      <w:r w:rsidR="00D0300C">
        <w:rPr>
          <w:u w:val="single"/>
        </w:rPr>
        <w:t>promotion</w:t>
      </w:r>
      <w:r>
        <w:rPr>
          <w:u w:val="single"/>
        </w:rPr>
        <w:t xml:space="preserve"> </w:t>
      </w:r>
      <w:r w:rsidR="00050FF5">
        <w:rPr>
          <w:u w:val="single"/>
        </w:rPr>
        <w:t>with</w:t>
      </w:r>
      <w:r>
        <w:rPr>
          <w:u w:val="single"/>
        </w:rPr>
        <w:t>in the city.</w:t>
      </w:r>
    </w:p>
    <w:p w14:paraId="33C599CF" w14:textId="6233E1C6" w:rsidR="005D3723" w:rsidRPr="00D459FD" w:rsidRDefault="005D3723" w:rsidP="005D3723">
      <w:pPr>
        <w:spacing w:line="480" w:lineRule="auto"/>
        <w:jc w:val="both"/>
        <w:rPr>
          <w:u w:val="single"/>
        </w:rPr>
      </w:pPr>
      <w:r w:rsidRPr="00D459FD">
        <w:rPr>
          <w:u w:val="single"/>
        </w:rPr>
        <w:t xml:space="preserve">§ 20-871 Requirements for automated employment decision tools. a. In the city, it shall be unlawful </w:t>
      </w:r>
      <w:r w:rsidR="007C1060">
        <w:rPr>
          <w:u w:val="single"/>
        </w:rPr>
        <w:t>for an employer</w:t>
      </w:r>
      <w:r w:rsidR="00463C09">
        <w:rPr>
          <w:u w:val="single"/>
        </w:rPr>
        <w:t xml:space="preserve"> or an employment agency</w:t>
      </w:r>
      <w:r w:rsidR="007C1060">
        <w:rPr>
          <w:u w:val="single"/>
        </w:rPr>
        <w:t xml:space="preserve"> </w:t>
      </w:r>
      <w:r w:rsidRPr="00D459FD">
        <w:rPr>
          <w:u w:val="single"/>
        </w:rPr>
        <w:t>to</w:t>
      </w:r>
      <w:r w:rsidR="00DC63AF" w:rsidRPr="00D459FD">
        <w:rPr>
          <w:u w:val="single"/>
        </w:rPr>
        <w:t xml:space="preserve"> use an automated employment decision tool to </w:t>
      </w:r>
      <w:r w:rsidR="00207EE4" w:rsidRPr="00D459FD">
        <w:rPr>
          <w:u w:val="single"/>
        </w:rPr>
        <w:t>screen a candidate or employee for an employment decision</w:t>
      </w:r>
      <w:r w:rsidR="00DC63AF" w:rsidRPr="00D459FD">
        <w:rPr>
          <w:u w:val="single"/>
        </w:rPr>
        <w:t xml:space="preserve"> </w:t>
      </w:r>
      <w:r w:rsidR="007C1060">
        <w:rPr>
          <w:u w:val="single"/>
        </w:rPr>
        <w:t>unless:</w:t>
      </w:r>
    </w:p>
    <w:p w14:paraId="3CA4F10D" w14:textId="0BCE9B67" w:rsidR="00791467" w:rsidRPr="00D459FD" w:rsidRDefault="005D3723" w:rsidP="005D3723">
      <w:pPr>
        <w:spacing w:line="480" w:lineRule="auto"/>
        <w:jc w:val="both"/>
        <w:rPr>
          <w:u w:val="single"/>
        </w:rPr>
      </w:pPr>
      <w:r w:rsidRPr="00D459FD">
        <w:rPr>
          <w:u w:val="single"/>
        </w:rPr>
        <w:t xml:space="preserve">1. Such tool </w:t>
      </w:r>
      <w:r w:rsidR="007C1060">
        <w:rPr>
          <w:u w:val="single"/>
        </w:rPr>
        <w:t>has been</w:t>
      </w:r>
      <w:r w:rsidRPr="00D459FD">
        <w:rPr>
          <w:u w:val="single"/>
        </w:rPr>
        <w:t xml:space="preserve"> the subject of a bias audit conducted </w:t>
      </w:r>
      <w:r w:rsidR="00D47B1C" w:rsidRPr="00D459FD">
        <w:rPr>
          <w:u w:val="single"/>
        </w:rPr>
        <w:t xml:space="preserve">no </w:t>
      </w:r>
      <w:r w:rsidR="00DF6D78" w:rsidRPr="00D459FD">
        <w:rPr>
          <w:u w:val="single"/>
        </w:rPr>
        <w:t>more</w:t>
      </w:r>
      <w:r w:rsidR="00D47B1C" w:rsidRPr="00D459FD">
        <w:rPr>
          <w:u w:val="single"/>
        </w:rPr>
        <w:t xml:space="preserve"> than </w:t>
      </w:r>
      <w:r w:rsidR="00DF6D78" w:rsidRPr="00D459FD">
        <w:rPr>
          <w:u w:val="single"/>
        </w:rPr>
        <w:t>one</w:t>
      </w:r>
      <w:r w:rsidR="00D47B1C" w:rsidRPr="00D459FD">
        <w:rPr>
          <w:u w:val="single"/>
        </w:rPr>
        <w:t xml:space="preserve"> year </w:t>
      </w:r>
      <w:r w:rsidRPr="00D459FD">
        <w:rPr>
          <w:u w:val="single"/>
        </w:rPr>
        <w:t xml:space="preserve">prior to </w:t>
      </w:r>
      <w:r w:rsidR="00DC63AF" w:rsidRPr="00D459FD">
        <w:rPr>
          <w:u w:val="single"/>
        </w:rPr>
        <w:t>the use of</w:t>
      </w:r>
      <w:r w:rsidRPr="00D459FD" w:rsidDel="00F718FE">
        <w:rPr>
          <w:u w:val="single"/>
        </w:rPr>
        <w:t xml:space="preserve"> </w:t>
      </w:r>
      <w:r w:rsidRPr="00D459FD">
        <w:rPr>
          <w:u w:val="single"/>
        </w:rPr>
        <w:t>such tool;</w:t>
      </w:r>
      <w:r w:rsidR="007C1060">
        <w:rPr>
          <w:u w:val="single"/>
        </w:rPr>
        <w:t xml:space="preserve"> and</w:t>
      </w:r>
    </w:p>
    <w:p w14:paraId="609F60EE" w14:textId="2A00C02E" w:rsidR="005D3723" w:rsidRPr="00A4657C" w:rsidRDefault="005D3723" w:rsidP="00DB42E8">
      <w:pPr>
        <w:spacing w:line="480" w:lineRule="auto"/>
        <w:jc w:val="both"/>
      </w:pPr>
      <w:r w:rsidRPr="00DB42E8">
        <w:rPr>
          <w:u w:val="single"/>
        </w:rPr>
        <w:t xml:space="preserve">2. </w:t>
      </w:r>
      <w:r w:rsidR="00721610" w:rsidRPr="00DB42E8">
        <w:rPr>
          <w:color w:val="000000"/>
          <w:u w:val="single"/>
        </w:rPr>
        <w:t>A summary</w:t>
      </w:r>
      <w:r w:rsidR="00721610">
        <w:rPr>
          <w:color w:val="000000"/>
          <w:u w:val="single"/>
        </w:rPr>
        <w:t xml:space="preserve"> of</w:t>
      </w:r>
      <w:r w:rsidR="00506525" w:rsidRPr="00D459FD">
        <w:rPr>
          <w:color w:val="000000"/>
          <w:u w:val="single"/>
        </w:rPr>
        <w:t xml:space="preserve"> the</w:t>
      </w:r>
      <w:r w:rsidR="006A2432">
        <w:rPr>
          <w:color w:val="000000"/>
          <w:u w:val="single"/>
        </w:rPr>
        <w:t xml:space="preserve"> results of the</w:t>
      </w:r>
      <w:r w:rsidR="00721610">
        <w:rPr>
          <w:color w:val="000000"/>
          <w:u w:val="single"/>
        </w:rPr>
        <w:t xml:space="preserve"> most</w:t>
      </w:r>
      <w:r w:rsidR="00506525" w:rsidRPr="00D459FD">
        <w:rPr>
          <w:color w:val="000000"/>
          <w:u w:val="single"/>
        </w:rPr>
        <w:t xml:space="preserve"> recent bias audit of such tool as well as the distribution date of the tool to which such audit applies </w:t>
      </w:r>
      <w:r w:rsidR="007C1060">
        <w:rPr>
          <w:color w:val="000000"/>
          <w:u w:val="single"/>
        </w:rPr>
        <w:t xml:space="preserve">has </w:t>
      </w:r>
      <w:r w:rsidR="00506525" w:rsidRPr="00D459FD">
        <w:rPr>
          <w:color w:val="000000"/>
          <w:u w:val="single"/>
        </w:rPr>
        <w:t>be</w:t>
      </w:r>
      <w:r w:rsidR="007C1060">
        <w:rPr>
          <w:color w:val="000000"/>
          <w:u w:val="single"/>
        </w:rPr>
        <w:t>en</w:t>
      </w:r>
      <w:r w:rsidR="00506525" w:rsidRPr="00D459FD">
        <w:rPr>
          <w:color w:val="000000"/>
          <w:u w:val="single"/>
        </w:rPr>
        <w:t xml:space="preserve"> made publicly available on</w:t>
      </w:r>
      <w:r w:rsidR="00207EE4" w:rsidRPr="00D459FD">
        <w:rPr>
          <w:color w:val="000000"/>
          <w:u w:val="single"/>
        </w:rPr>
        <w:t xml:space="preserve"> the website </w:t>
      </w:r>
      <w:r w:rsidR="007934D2">
        <w:rPr>
          <w:color w:val="000000"/>
          <w:u w:val="single"/>
        </w:rPr>
        <w:t>of the employer</w:t>
      </w:r>
      <w:r w:rsidR="00463C09">
        <w:rPr>
          <w:color w:val="000000"/>
          <w:u w:val="single"/>
        </w:rPr>
        <w:t xml:space="preserve"> or employment agency</w:t>
      </w:r>
      <w:r w:rsidR="00791467">
        <w:rPr>
          <w:color w:val="000000"/>
          <w:u w:val="single"/>
        </w:rPr>
        <w:t xml:space="preserve"> </w:t>
      </w:r>
      <w:r w:rsidR="00506525" w:rsidRPr="00D459FD">
        <w:rPr>
          <w:color w:val="000000"/>
          <w:u w:val="single"/>
        </w:rPr>
        <w:t xml:space="preserve">prior to the </w:t>
      </w:r>
      <w:r w:rsidR="00207EE4" w:rsidRPr="00D459FD">
        <w:rPr>
          <w:color w:val="000000"/>
          <w:u w:val="single"/>
        </w:rPr>
        <w:t xml:space="preserve">use </w:t>
      </w:r>
      <w:r w:rsidR="00506525" w:rsidRPr="00D459FD">
        <w:rPr>
          <w:color w:val="000000"/>
          <w:u w:val="single"/>
        </w:rPr>
        <w:t>of such tool</w:t>
      </w:r>
      <w:r w:rsidR="00207EE4" w:rsidRPr="00D459FD">
        <w:rPr>
          <w:color w:val="000000"/>
          <w:u w:val="single"/>
        </w:rPr>
        <w:t>.</w:t>
      </w:r>
    </w:p>
    <w:p w14:paraId="5D566187" w14:textId="0596CE5B" w:rsidR="005D3723" w:rsidRDefault="005D3723" w:rsidP="005D372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3443B8">
        <w:rPr>
          <w:u w:val="single"/>
        </w:rPr>
        <w:t>N</w:t>
      </w:r>
      <w:r>
        <w:rPr>
          <w:u w:val="single"/>
        </w:rPr>
        <w:t xml:space="preserve">otices required. </w:t>
      </w:r>
      <w:r w:rsidR="00D0300C">
        <w:rPr>
          <w:u w:val="single"/>
        </w:rPr>
        <w:t>In the city, a</w:t>
      </w:r>
      <w:r>
        <w:rPr>
          <w:u w:val="single"/>
        </w:rPr>
        <w:t xml:space="preserve">ny </w:t>
      </w:r>
      <w:r w:rsidR="007C1060">
        <w:rPr>
          <w:u w:val="single"/>
        </w:rPr>
        <w:t>employer</w:t>
      </w:r>
      <w:r w:rsidR="00463C09">
        <w:rPr>
          <w:u w:val="single"/>
        </w:rPr>
        <w:t xml:space="preserve"> or employment agency</w:t>
      </w:r>
      <w:r w:rsidR="007C1060">
        <w:rPr>
          <w:u w:val="single"/>
        </w:rPr>
        <w:t xml:space="preserve"> </w:t>
      </w:r>
      <w:r w:rsidR="00D0300C">
        <w:rPr>
          <w:u w:val="single"/>
        </w:rPr>
        <w:t>that</w:t>
      </w:r>
      <w:r>
        <w:rPr>
          <w:u w:val="single"/>
        </w:rPr>
        <w:t xml:space="preserve"> uses an automated employment decision tool to screen a</w:t>
      </w:r>
      <w:r w:rsidR="00517CCD">
        <w:rPr>
          <w:u w:val="single"/>
        </w:rPr>
        <w:t>n employee or a</w:t>
      </w:r>
      <w:r>
        <w:rPr>
          <w:u w:val="single"/>
        </w:rPr>
        <w:t xml:space="preserve"> candidate</w:t>
      </w:r>
      <w:r w:rsidR="0035764C">
        <w:rPr>
          <w:u w:val="single"/>
        </w:rPr>
        <w:t xml:space="preserve"> who has applied for a position</w:t>
      </w:r>
      <w:r>
        <w:rPr>
          <w:u w:val="single"/>
        </w:rPr>
        <w:t xml:space="preserve"> for an employment decision shall notify each such </w:t>
      </w:r>
      <w:r w:rsidR="00517CCD">
        <w:rPr>
          <w:u w:val="single"/>
        </w:rPr>
        <w:t xml:space="preserve">employee or </w:t>
      </w:r>
      <w:r>
        <w:rPr>
          <w:u w:val="single"/>
        </w:rPr>
        <w:t>candidate</w:t>
      </w:r>
      <w:r w:rsidR="00C37B7D">
        <w:rPr>
          <w:u w:val="single"/>
        </w:rPr>
        <w:t xml:space="preserve"> who resides in the city</w:t>
      </w:r>
      <w:r>
        <w:rPr>
          <w:u w:val="single"/>
        </w:rPr>
        <w:t xml:space="preserve"> of the following:</w:t>
      </w:r>
    </w:p>
    <w:p w14:paraId="55E8546E" w14:textId="459010FD" w:rsidR="005D3723" w:rsidRDefault="005D3723" w:rsidP="005D372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That an automated employment decision tool will be used in connection with the assessment or evaluation of </w:t>
      </w:r>
      <w:r w:rsidR="004E5C57">
        <w:rPr>
          <w:u w:val="single"/>
        </w:rPr>
        <w:t>such employee or</w:t>
      </w:r>
      <w:r>
        <w:rPr>
          <w:u w:val="single"/>
        </w:rPr>
        <w:t xml:space="preserve"> </w:t>
      </w:r>
      <w:r w:rsidRPr="00435A40">
        <w:rPr>
          <w:u w:val="single"/>
        </w:rPr>
        <w:t>candidate</w:t>
      </w:r>
      <w:r w:rsidR="00D0300C">
        <w:rPr>
          <w:u w:val="single"/>
        </w:rPr>
        <w:t xml:space="preserve"> </w:t>
      </w:r>
      <w:r w:rsidR="00AE5E7E">
        <w:rPr>
          <w:u w:val="single"/>
        </w:rPr>
        <w:t xml:space="preserve">that </w:t>
      </w:r>
      <w:r w:rsidR="00D0300C">
        <w:rPr>
          <w:u w:val="single"/>
        </w:rPr>
        <w:t>resides in the city</w:t>
      </w:r>
      <w:r>
        <w:rPr>
          <w:u w:val="single"/>
        </w:rPr>
        <w:t xml:space="preserve">. Such notice shall be made no less than </w:t>
      </w:r>
      <w:r w:rsidR="00A565C4">
        <w:rPr>
          <w:u w:val="single"/>
        </w:rPr>
        <w:t xml:space="preserve">ten </w:t>
      </w:r>
      <w:r>
        <w:rPr>
          <w:u w:val="single"/>
        </w:rPr>
        <w:t>business days</w:t>
      </w:r>
      <w:r w:rsidRPr="00637D47">
        <w:rPr>
          <w:u w:val="single"/>
        </w:rPr>
        <w:t xml:space="preserve"> </w:t>
      </w:r>
      <w:r w:rsidRPr="00202F10">
        <w:rPr>
          <w:u w:val="single"/>
        </w:rPr>
        <w:t>before</w:t>
      </w:r>
      <w:r>
        <w:rPr>
          <w:u w:val="single"/>
        </w:rPr>
        <w:t xml:space="preserve"> such use </w:t>
      </w:r>
      <w:r w:rsidR="0058322C">
        <w:rPr>
          <w:u w:val="single"/>
        </w:rPr>
        <w:t>and allow</w:t>
      </w:r>
      <w:r>
        <w:rPr>
          <w:u w:val="single"/>
        </w:rPr>
        <w:t xml:space="preserve"> a candidate to request an alternative selection process or accommodation;</w:t>
      </w:r>
    </w:p>
    <w:p w14:paraId="1197AE91" w14:textId="7656F91B" w:rsidR="002E3423" w:rsidRDefault="002E3423" w:rsidP="002E342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The job qualifications and characteristics that such automated employment decision tool </w:t>
      </w:r>
      <w:r w:rsidR="00862F66">
        <w:rPr>
          <w:u w:val="single"/>
        </w:rPr>
        <w:t xml:space="preserve">will </w:t>
      </w:r>
      <w:r>
        <w:rPr>
          <w:u w:val="single"/>
        </w:rPr>
        <w:t>use in the assessment of such candidate</w:t>
      </w:r>
      <w:r w:rsidR="00944105">
        <w:rPr>
          <w:u w:val="single"/>
        </w:rPr>
        <w:t xml:space="preserve"> or employee</w:t>
      </w:r>
      <w:r w:rsidRPr="002356AD">
        <w:rPr>
          <w:u w:val="single"/>
        </w:rPr>
        <w:t>.</w:t>
      </w:r>
      <w:r>
        <w:rPr>
          <w:u w:val="single"/>
        </w:rPr>
        <w:t xml:space="preserve"> Such notice shall be made </w:t>
      </w:r>
      <w:r w:rsidR="00CA63E3">
        <w:rPr>
          <w:u w:val="single"/>
        </w:rPr>
        <w:t xml:space="preserve">no </w:t>
      </w:r>
      <w:r w:rsidR="00DF6D78">
        <w:rPr>
          <w:u w:val="single"/>
        </w:rPr>
        <w:t>less</w:t>
      </w:r>
      <w:r w:rsidR="00CA63E3">
        <w:rPr>
          <w:u w:val="single"/>
        </w:rPr>
        <w:t xml:space="preserve"> than </w:t>
      </w:r>
      <w:r w:rsidR="00DF6D78">
        <w:rPr>
          <w:u w:val="single"/>
        </w:rPr>
        <w:t>1</w:t>
      </w:r>
      <w:r>
        <w:rPr>
          <w:u w:val="single"/>
        </w:rPr>
        <w:t>0</w:t>
      </w:r>
      <w:r w:rsidR="00DF6D78">
        <w:rPr>
          <w:u w:val="single"/>
        </w:rPr>
        <w:t xml:space="preserve"> business</w:t>
      </w:r>
      <w:r>
        <w:rPr>
          <w:u w:val="single"/>
        </w:rPr>
        <w:t xml:space="preserve"> days </w:t>
      </w:r>
      <w:r w:rsidR="00DF6D78">
        <w:rPr>
          <w:u w:val="single"/>
        </w:rPr>
        <w:t>before</w:t>
      </w:r>
      <w:r>
        <w:rPr>
          <w:u w:val="single"/>
        </w:rPr>
        <w:t xml:space="preserve"> such use; and</w:t>
      </w:r>
    </w:p>
    <w:p w14:paraId="092BA2B2" w14:textId="7B7C7B6C" w:rsidR="002E3423" w:rsidRPr="003443B8" w:rsidRDefault="002E3423" w:rsidP="006C0751">
      <w:pPr>
        <w:spacing w:line="480" w:lineRule="auto"/>
        <w:jc w:val="both"/>
        <w:rPr>
          <w:color w:val="0E101A"/>
          <w:u w:val="single"/>
        </w:rPr>
      </w:pPr>
      <w:r>
        <w:rPr>
          <w:u w:val="single"/>
        </w:rPr>
        <w:t xml:space="preserve">3. </w:t>
      </w:r>
      <w:r w:rsidR="00310F6B">
        <w:rPr>
          <w:u w:val="single"/>
        </w:rPr>
        <w:t>I</w:t>
      </w:r>
      <w:r w:rsidR="007934D2">
        <w:rPr>
          <w:u w:val="single"/>
        </w:rPr>
        <w:t xml:space="preserve">f not disclosed on the </w:t>
      </w:r>
      <w:r w:rsidR="00A213F6">
        <w:rPr>
          <w:u w:val="single"/>
        </w:rPr>
        <w:t>employer or employment agency’s</w:t>
      </w:r>
      <w:r w:rsidR="007934D2">
        <w:rPr>
          <w:u w:val="single"/>
        </w:rPr>
        <w:t xml:space="preserve"> website, i</w:t>
      </w:r>
      <w:r w:rsidR="00310F6B">
        <w:rPr>
          <w:u w:val="single"/>
        </w:rPr>
        <w:t>nformation</w:t>
      </w:r>
      <w:r>
        <w:rPr>
          <w:u w:val="single"/>
        </w:rPr>
        <w:t xml:space="preserve"> </w:t>
      </w:r>
      <w:r w:rsidR="007934D2">
        <w:rPr>
          <w:color w:val="0E101A"/>
          <w:u w:val="single"/>
        </w:rPr>
        <w:t>about</w:t>
      </w:r>
      <w:r w:rsidR="007934D2" w:rsidRPr="00CA63E3">
        <w:rPr>
          <w:color w:val="0E101A"/>
          <w:u w:val="single"/>
        </w:rPr>
        <w:t xml:space="preserve"> </w:t>
      </w:r>
      <w:r w:rsidR="00DF5330" w:rsidRPr="00CA63E3">
        <w:rPr>
          <w:color w:val="0E101A"/>
          <w:u w:val="single"/>
        </w:rPr>
        <w:t>the type of data collected</w:t>
      </w:r>
      <w:r w:rsidR="00310F6B">
        <w:rPr>
          <w:color w:val="0E101A"/>
          <w:u w:val="single"/>
        </w:rPr>
        <w:t xml:space="preserve"> for the automated employment decision tool</w:t>
      </w:r>
      <w:r w:rsidR="00DF5330" w:rsidRPr="00CA63E3">
        <w:rPr>
          <w:color w:val="0E101A"/>
          <w:u w:val="single"/>
        </w:rPr>
        <w:t xml:space="preserve">, </w:t>
      </w:r>
      <w:r w:rsidR="00A213F6">
        <w:rPr>
          <w:color w:val="0E101A"/>
          <w:u w:val="single"/>
        </w:rPr>
        <w:t xml:space="preserve">the </w:t>
      </w:r>
      <w:r w:rsidR="00DF5330" w:rsidRPr="00CA63E3">
        <w:rPr>
          <w:color w:val="0E101A"/>
          <w:u w:val="single"/>
        </w:rPr>
        <w:t xml:space="preserve">source of such data and </w:t>
      </w:r>
      <w:r w:rsidR="007B26CB" w:rsidRPr="00A4657C">
        <w:rPr>
          <w:color w:val="0E101A"/>
          <w:u w:val="single"/>
        </w:rPr>
        <w:t>the</w:t>
      </w:r>
      <w:r w:rsidR="00A213F6">
        <w:rPr>
          <w:color w:val="0E101A"/>
          <w:u w:val="single"/>
        </w:rPr>
        <w:t xml:space="preserve"> employer or employment agency’s</w:t>
      </w:r>
      <w:r w:rsidR="007B26CB" w:rsidRPr="00A4657C">
        <w:rPr>
          <w:color w:val="0E101A"/>
          <w:u w:val="single"/>
        </w:rPr>
        <w:t xml:space="preserve"> data</w:t>
      </w:r>
      <w:r w:rsidR="00DF5330" w:rsidRPr="00CA63E3">
        <w:rPr>
          <w:color w:val="0E101A"/>
          <w:u w:val="single"/>
        </w:rPr>
        <w:t xml:space="preserve"> retention policy</w:t>
      </w:r>
      <w:r>
        <w:rPr>
          <w:u w:val="single"/>
        </w:rPr>
        <w:t xml:space="preserve"> shall be available upon written request by a candidate</w:t>
      </w:r>
      <w:r w:rsidR="00944105">
        <w:rPr>
          <w:u w:val="single"/>
        </w:rPr>
        <w:t xml:space="preserve"> or employee</w:t>
      </w:r>
      <w:r>
        <w:rPr>
          <w:u w:val="single"/>
        </w:rPr>
        <w:t xml:space="preserve">.  Such </w:t>
      </w:r>
      <w:r w:rsidR="001C3BD1">
        <w:rPr>
          <w:u w:val="single"/>
        </w:rPr>
        <w:t xml:space="preserve">information </w:t>
      </w:r>
      <w:r>
        <w:rPr>
          <w:u w:val="single"/>
        </w:rPr>
        <w:t xml:space="preserve">shall be </w:t>
      </w:r>
      <w:r w:rsidR="00310F6B">
        <w:rPr>
          <w:u w:val="single"/>
        </w:rPr>
        <w:t xml:space="preserve">provided </w:t>
      </w:r>
      <w:r>
        <w:rPr>
          <w:u w:val="single"/>
        </w:rPr>
        <w:t>within 30 days of the written request. I</w:t>
      </w:r>
      <w:r w:rsidRPr="005A7B9E">
        <w:rPr>
          <w:u w:val="single"/>
        </w:rPr>
        <w:t>nformation pursuant to this section</w:t>
      </w:r>
      <w:r>
        <w:rPr>
          <w:u w:val="single"/>
        </w:rPr>
        <w:t xml:space="preserve"> shall not be disclosed</w:t>
      </w:r>
      <w:r w:rsidRPr="005A7B9E">
        <w:rPr>
          <w:u w:val="single"/>
        </w:rPr>
        <w:t xml:space="preserve"> </w:t>
      </w:r>
      <w:r w:rsidRPr="005A7B9E">
        <w:rPr>
          <w:rFonts w:ascii="Times-Roman" w:eastAsiaTheme="minorHAnsi" w:hAnsi="Times-Roman" w:cs="Times-Roman"/>
          <w:u w:val="single"/>
        </w:rPr>
        <w:t>where such disclosure would violate local, state, or federal law</w:t>
      </w:r>
      <w:r>
        <w:rPr>
          <w:rFonts w:ascii="Times-Roman" w:eastAsiaTheme="minorHAnsi" w:hAnsi="Times-Roman" w:cs="Times-Roman"/>
          <w:u w:val="single"/>
        </w:rPr>
        <w:t xml:space="preserve">, </w:t>
      </w:r>
      <w:r>
        <w:rPr>
          <w:rFonts w:ascii="Times-Roman" w:hAnsi="Times-Roman" w:cs="Times-Roman"/>
          <w:u w:val="single"/>
        </w:rPr>
        <w:t xml:space="preserve">or </w:t>
      </w:r>
      <w:r w:rsidRPr="00F74F48">
        <w:rPr>
          <w:color w:val="000000"/>
          <w:u w:val="single"/>
        </w:rPr>
        <w:t>interfere with a law enforcement investigation</w:t>
      </w:r>
      <w:r>
        <w:rPr>
          <w:rFonts w:ascii="Times-Roman" w:hAnsi="Times-Roman" w:cs="Times-Roman"/>
          <w:u w:val="single"/>
        </w:rPr>
        <w:t>.</w:t>
      </w:r>
      <w:r w:rsidDel="00912CE7">
        <w:rPr>
          <w:u w:val="single"/>
        </w:rPr>
        <w:t xml:space="preserve"> </w:t>
      </w:r>
    </w:p>
    <w:p w14:paraId="09180BE9" w14:textId="4B7C3429" w:rsidR="005D3723" w:rsidRDefault="005D3723" w:rsidP="005D372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20-872 Penalties. a. Any </w:t>
      </w:r>
      <w:r w:rsidR="007934D2">
        <w:rPr>
          <w:u w:val="single"/>
        </w:rPr>
        <w:t xml:space="preserve">person </w:t>
      </w:r>
      <w:r>
        <w:rPr>
          <w:u w:val="single"/>
        </w:rPr>
        <w:t xml:space="preserve">that violates any provision of this subchapter or any rule promulgated pursuant to this subchapter is liable for a civil penalty of not more than $500 for </w:t>
      </w:r>
      <w:r w:rsidR="00CA6E00">
        <w:rPr>
          <w:u w:val="single"/>
        </w:rPr>
        <w:t xml:space="preserve">a </w:t>
      </w:r>
      <w:r>
        <w:rPr>
          <w:u w:val="single"/>
        </w:rPr>
        <w:t xml:space="preserve">first violation and each additional violation occurring on the same day as the first violation, and not less than $500 nor more than $1,500 for each subsequent violation. </w:t>
      </w:r>
    </w:p>
    <w:p w14:paraId="7A8DB0E6" w14:textId="3796D2BA" w:rsidR="005D3723" w:rsidRDefault="005D3723" w:rsidP="005D3723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Pr="009D0A1F">
        <w:rPr>
          <w:u w:val="single"/>
        </w:rPr>
        <w:t xml:space="preserve">. </w:t>
      </w:r>
      <w:r w:rsidR="00310F6B">
        <w:rPr>
          <w:u w:val="single"/>
        </w:rPr>
        <w:t xml:space="preserve">Each day </w:t>
      </w:r>
      <w:r w:rsidR="00791467">
        <w:rPr>
          <w:u w:val="single"/>
        </w:rPr>
        <w:t>on which</w:t>
      </w:r>
      <w:r w:rsidR="00310F6B">
        <w:rPr>
          <w:u w:val="single"/>
        </w:rPr>
        <w:t xml:space="preserve"> an automated employment decision tool is used in violation of this section shall </w:t>
      </w:r>
      <w:r w:rsidR="00791467">
        <w:rPr>
          <w:u w:val="single"/>
        </w:rPr>
        <w:t>give rise to</w:t>
      </w:r>
      <w:r w:rsidRPr="00637D47">
        <w:rPr>
          <w:u w:val="single"/>
        </w:rPr>
        <w:t xml:space="preserve"> </w:t>
      </w:r>
      <w:r w:rsidR="00310F6B">
        <w:rPr>
          <w:u w:val="single"/>
        </w:rPr>
        <w:t>a separate</w:t>
      </w:r>
      <w:r w:rsidRPr="009D0A1F">
        <w:rPr>
          <w:u w:val="single"/>
        </w:rPr>
        <w:t xml:space="preserve"> violation of subdivision </w:t>
      </w:r>
      <w:proofErr w:type="gramStart"/>
      <w:r w:rsidRPr="00637D47">
        <w:rPr>
          <w:u w:val="single"/>
        </w:rPr>
        <w:t>a of</w:t>
      </w:r>
      <w:proofErr w:type="gramEnd"/>
      <w:r w:rsidRPr="00637D47">
        <w:rPr>
          <w:u w:val="single"/>
        </w:rPr>
        <w:t xml:space="preserve"> section 20-8</w:t>
      </w:r>
      <w:r>
        <w:rPr>
          <w:u w:val="single"/>
        </w:rPr>
        <w:t>7</w:t>
      </w:r>
      <w:r w:rsidRPr="00637D47">
        <w:rPr>
          <w:u w:val="single"/>
        </w:rPr>
        <w:t>1.</w:t>
      </w:r>
      <w:r>
        <w:rPr>
          <w:u w:val="single"/>
        </w:rPr>
        <w:t xml:space="preserve"> </w:t>
      </w:r>
    </w:p>
    <w:p w14:paraId="28C85DCB" w14:textId="32BFE926" w:rsidR="005D3723" w:rsidRDefault="005D3723" w:rsidP="005D372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Failure to provide any notice to a candidate </w:t>
      </w:r>
      <w:r w:rsidR="00944105">
        <w:rPr>
          <w:u w:val="single"/>
        </w:rPr>
        <w:t xml:space="preserve">or an employee </w:t>
      </w:r>
      <w:r>
        <w:rPr>
          <w:u w:val="single"/>
        </w:rPr>
        <w:t xml:space="preserve">in violation of paragraphs 1, 2 or 3 of subdivision b of section 20-871 shall constitute a separate violation. </w:t>
      </w:r>
    </w:p>
    <w:p w14:paraId="29C30080" w14:textId="77777777" w:rsidR="005D3723" w:rsidRDefault="005D3723" w:rsidP="005D372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d. </w:t>
      </w:r>
      <w:r w:rsidRPr="005C3C8C">
        <w:rPr>
          <w:u w:val="single"/>
        </w:rPr>
        <w:t xml:space="preserve">A proceeding to recover any civil penalty authorized </w:t>
      </w:r>
      <w:r>
        <w:rPr>
          <w:u w:val="single"/>
        </w:rPr>
        <w:t xml:space="preserve">by </w:t>
      </w:r>
      <w:r w:rsidRPr="005C3C8C">
        <w:rPr>
          <w:u w:val="single"/>
        </w:rPr>
        <w:t>this subchapter is returnable to any tribunal established within the office of administrative trials and hearings or within any agency of the city designated to conduct such proceedings.</w:t>
      </w:r>
    </w:p>
    <w:p w14:paraId="75F3FB33" w14:textId="301EE849" w:rsidR="005D3723" w:rsidRDefault="005D3723" w:rsidP="00C7379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20-873 Enforcement. </w:t>
      </w:r>
      <w:r w:rsidRPr="00C73792">
        <w:rPr>
          <w:u w:val="single"/>
        </w:rPr>
        <w:t xml:space="preserve">The </w:t>
      </w:r>
      <w:r w:rsidR="00D75CA3" w:rsidRPr="00C73792">
        <w:rPr>
          <w:u w:val="single"/>
        </w:rPr>
        <w:t>corporation</w:t>
      </w:r>
      <w:r w:rsidR="00D75CA3" w:rsidRPr="00D75CA3">
        <w:rPr>
          <w:u w:val="single"/>
        </w:rPr>
        <w:t xml:space="preserve"> counsel or such other persons designated by the </w:t>
      </w:r>
      <w:proofErr w:type="gramStart"/>
      <w:r w:rsidR="00D75CA3" w:rsidRPr="00D75CA3">
        <w:rPr>
          <w:u w:val="single"/>
        </w:rPr>
        <w:t>corporation  counsel</w:t>
      </w:r>
      <w:proofErr w:type="gramEnd"/>
      <w:r w:rsidR="00D75CA3" w:rsidRPr="00D75CA3">
        <w:rPr>
          <w:u w:val="single"/>
        </w:rPr>
        <w:t xml:space="preserve">  on</w:t>
      </w:r>
      <w:r w:rsidR="00D75CA3">
        <w:rPr>
          <w:u w:val="single"/>
        </w:rPr>
        <w:t xml:space="preserve"> </w:t>
      </w:r>
      <w:r w:rsidR="00D75CA3" w:rsidRPr="00D75CA3">
        <w:rPr>
          <w:u w:val="single"/>
        </w:rPr>
        <w:t>behalf  of  the  department</w:t>
      </w:r>
      <w:r w:rsidR="00D75CA3">
        <w:rPr>
          <w:u w:val="single"/>
        </w:rPr>
        <w:t xml:space="preserve"> </w:t>
      </w:r>
      <w:r w:rsidRPr="000E0803">
        <w:rPr>
          <w:u w:val="single"/>
        </w:rPr>
        <w:t xml:space="preserve">may initiate in any court of competent jurisdiction any action or proceeding that may be appropriate or necessary for correction of any violation issued pursuant </w:t>
      </w:r>
      <w:r>
        <w:rPr>
          <w:u w:val="single"/>
        </w:rPr>
        <w:t>this subchapter</w:t>
      </w:r>
      <w:r w:rsidRPr="000E0803">
        <w:rPr>
          <w:u w:val="single"/>
        </w:rPr>
        <w:t>, including mandating compliance with the provisions of this chapter or such other relief as may be appropriate.</w:t>
      </w:r>
    </w:p>
    <w:p w14:paraId="031367CB" w14:textId="63B9D95D" w:rsidR="005D3723" w:rsidRDefault="005D3723" w:rsidP="005D3723">
      <w:pPr>
        <w:spacing w:line="480" w:lineRule="auto"/>
        <w:jc w:val="both"/>
        <w:rPr>
          <w:u w:val="single"/>
        </w:rPr>
      </w:pPr>
      <w:r>
        <w:rPr>
          <w:u w:val="single"/>
        </w:rPr>
        <w:t>§ 20-87</w:t>
      </w:r>
      <w:r w:rsidR="002C73C8">
        <w:rPr>
          <w:u w:val="single"/>
        </w:rPr>
        <w:t>4</w:t>
      </w:r>
      <w:r>
        <w:rPr>
          <w:u w:val="single"/>
        </w:rPr>
        <w:t xml:space="preserve"> Construction. The provisions of this subchapter shall not be construed to limit any right of any candidate </w:t>
      </w:r>
      <w:r w:rsidR="00944105">
        <w:rPr>
          <w:u w:val="single"/>
        </w:rPr>
        <w:t xml:space="preserve">or employee </w:t>
      </w:r>
      <w:r>
        <w:rPr>
          <w:u w:val="single"/>
        </w:rPr>
        <w:t>for an employment decision to bring a civil action in any court of competent jurisdiction, or to limit the authority of the commission on human rights to enforce the provisions of title 8, in accordance with law.</w:t>
      </w:r>
    </w:p>
    <w:p w14:paraId="1A817B77" w14:textId="579F7FBF" w:rsidR="005D3723" w:rsidRPr="00DB1054" w:rsidRDefault="005D3723" w:rsidP="005D3723">
      <w:pPr>
        <w:spacing w:line="480" w:lineRule="auto"/>
        <w:jc w:val="both"/>
      </w:pPr>
      <w:r>
        <w:t xml:space="preserve">§ 2.  This local law takes effect on January 1, 2023. </w:t>
      </w:r>
    </w:p>
    <w:p w14:paraId="746A37DB" w14:textId="77777777" w:rsidR="005D3723" w:rsidRDefault="005D3723" w:rsidP="005D3723">
      <w:pPr>
        <w:ind w:firstLine="0"/>
        <w:jc w:val="both"/>
        <w:rPr>
          <w:sz w:val="18"/>
          <w:szCs w:val="18"/>
        </w:rPr>
        <w:sectPr w:rsidR="005D372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9EDC32C" w14:textId="77777777" w:rsidR="005D3723" w:rsidRDefault="005D3723" w:rsidP="005D3723">
      <w:pPr>
        <w:ind w:firstLine="0"/>
        <w:jc w:val="both"/>
        <w:rPr>
          <w:sz w:val="18"/>
          <w:szCs w:val="18"/>
        </w:rPr>
      </w:pPr>
    </w:p>
    <w:p w14:paraId="36078D35" w14:textId="49AC4B0B" w:rsidR="008660D9" w:rsidRDefault="005D3723" w:rsidP="005D3723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SJ/ IB</w:t>
      </w:r>
    </w:p>
    <w:p w14:paraId="430136D8" w14:textId="77777777" w:rsidR="005D3723" w:rsidRDefault="005D3723" w:rsidP="005D3723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#11903</w:t>
      </w:r>
    </w:p>
    <w:p w14:paraId="20A1E359" w14:textId="063EDC37" w:rsidR="005D3723" w:rsidRDefault="00C41B16" w:rsidP="005D3723">
      <w:pPr>
        <w:ind w:firstLine="0"/>
        <w:rPr>
          <w:sz w:val="18"/>
          <w:szCs w:val="18"/>
        </w:rPr>
      </w:pPr>
      <w:r>
        <w:rPr>
          <w:sz w:val="18"/>
          <w:szCs w:val="18"/>
        </w:rPr>
        <w:t>11/1/2021</w:t>
      </w:r>
      <w:r w:rsidR="00DF5330">
        <w:rPr>
          <w:sz w:val="18"/>
          <w:szCs w:val="18"/>
        </w:rPr>
        <w:t xml:space="preserve"> </w:t>
      </w:r>
      <w:r w:rsidR="00CA7176">
        <w:rPr>
          <w:sz w:val="18"/>
          <w:szCs w:val="18"/>
        </w:rPr>
        <w:t>11:</w:t>
      </w:r>
      <w:r w:rsidR="002A653F">
        <w:rPr>
          <w:sz w:val="18"/>
          <w:szCs w:val="18"/>
        </w:rPr>
        <w:t>3</w:t>
      </w:r>
      <w:r w:rsidR="00CA7176">
        <w:rPr>
          <w:sz w:val="18"/>
          <w:szCs w:val="18"/>
        </w:rPr>
        <w:t>2</w:t>
      </w:r>
      <w:r w:rsidR="00FE1CD5">
        <w:rPr>
          <w:sz w:val="18"/>
          <w:szCs w:val="18"/>
        </w:rPr>
        <w:t xml:space="preserve"> pm</w:t>
      </w:r>
    </w:p>
    <w:p w14:paraId="7D9B8FDD" w14:textId="77777777" w:rsidR="005D3723" w:rsidRDefault="005D3723" w:rsidP="005D3723">
      <w:pPr>
        <w:ind w:firstLine="0"/>
        <w:rPr>
          <w:sz w:val="18"/>
          <w:szCs w:val="18"/>
        </w:rPr>
      </w:pPr>
    </w:p>
    <w:p w14:paraId="53EB1CE0" w14:textId="77777777" w:rsidR="00F74965" w:rsidRPr="003443B8" w:rsidRDefault="008D3C00" w:rsidP="00A4657C"/>
    <w:sectPr w:rsidR="00F74965" w:rsidRPr="003443B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E1F4" w14:textId="77777777" w:rsidR="00E751CB" w:rsidRDefault="00E751CB">
      <w:r>
        <w:separator/>
      </w:r>
    </w:p>
  </w:endnote>
  <w:endnote w:type="continuationSeparator" w:id="0">
    <w:p w14:paraId="3FB5801B" w14:textId="77777777" w:rsidR="00E751CB" w:rsidRDefault="00E751CB">
      <w:r>
        <w:continuationSeparator/>
      </w:r>
    </w:p>
  </w:endnote>
  <w:endnote w:type="continuationNotice" w:id="1">
    <w:p w14:paraId="753A5AA4" w14:textId="77777777" w:rsidR="00E751CB" w:rsidRDefault="00E75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B43E7" w14:textId="4A3D5625" w:rsidR="00A844C3" w:rsidRDefault="00A00F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C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38D0C8" w14:textId="77777777" w:rsidR="00A844C3" w:rsidRDefault="008D3C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F483D" w14:textId="77777777" w:rsidR="00A844C3" w:rsidRDefault="00A00F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34ADE" w14:textId="77777777" w:rsidR="00A844C3" w:rsidRDefault="008D3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2948" w14:textId="77777777" w:rsidR="00E751CB" w:rsidRDefault="00E751CB">
      <w:r>
        <w:separator/>
      </w:r>
    </w:p>
  </w:footnote>
  <w:footnote w:type="continuationSeparator" w:id="0">
    <w:p w14:paraId="27F562B1" w14:textId="77777777" w:rsidR="00E751CB" w:rsidRDefault="00E751CB">
      <w:r>
        <w:continuationSeparator/>
      </w:r>
    </w:p>
  </w:footnote>
  <w:footnote w:type="continuationNotice" w:id="1">
    <w:p w14:paraId="744B6F49" w14:textId="77777777" w:rsidR="00E751CB" w:rsidRDefault="00E75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23"/>
    <w:rsid w:val="000135A3"/>
    <w:rsid w:val="00016D9C"/>
    <w:rsid w:val="00026E4D"/>
    <w:rsid w:val="0003117D"/>
    <w:rsid w:val="00035181"/>
    <w:rsid w:val="00041831"/>
    <w:rsid w:val="00042682"/>
    <w:rsid w:val="000502BC"/>
    <w:rsid w:val="00050825"/>
    <w:rsid w:val="00050FF5"/>
    <w:rsid w:val="00051CB3"/>
    <w:rsid w:val="00051E2A"/>
    <w:rsid w:val="000533D4"/>
    <w:rsid w:val="00056BB0"/>
    <w:rsid w:val="00064AFB"/>
    <w:rsid w:val="00074C6A"/>
    <w:rsid w:val="00081F9B"/>
    <w:rsid w:val="00083284"/>
    <w:rsid w:val="00083291"/>
    <w:rsid w:val="00083EE0"/>
    <w:rsid w:val="000905CE"/>
    <w:rsid w:val="0009173E"/>
    <w:rsid w:val="00091B0F"/>
    <w:rsid w:val="00091C4E"/>
    <w:rsid w:val="00094A70"/>
    <w:rsid w:val="00097222"/>
    <w:rsid w:val="000A5315"/>
    <w:rsid w:val="000B47E6"/>
    <w:rsid w:val="000C420C"/>
    <w:rsid w:val="000C5096"/>
    <w:rsid w:val="000D1BF7"/>
    <w:rsid w:val="000D2CB6"/>
    <w:rsid w:val="000D4A7F"/>
    <w:rsid w:val="000D6D9F"/>
    <w:rsid w:val="000E0157"/>
    <w:rsid w:val="000E0803"/>
    <w:rsid w:val="000E4FD4"/>
    <w:rsid w:val="000F45FA"/>
    <w:rsid w:val="0010158F"/>
    <w:rsid w:val="0010490B"/>
    <w:rsid w:val="001073BD"/>
    <w:rsid w:val="00107572"/>
    <w:rsid w:val="00107E6C"/>
    <w:rsid w:val="001140C4"/>
    <w:rsid w:val="00115B31"/>
    <w:rsid w:val="0012439C"/>
    <w:rsid w:val="00134638"/>
    <w:rsid w:val="00135E3A"/>
    <w:rsid w:val="001509BF"/>
    <w:rsid w:val="00150A27"/>
    <w:rsid w:val="001610DF"/>
    <w:rsid w:val="00162FC0"/>
    <w:rsid w:val="00165627"/>
    <w:rsid w:val="00167107"/>
    <w:rsid w:val="00170C6A"/>
    <w:rsid w:val="0017557A"/>
    <w:rsid w:val="00177A81"/>
    <w:rsid w:val="00180BD2"/>
    <w:rsid w:val="00185E8B"/>
    <w:rsid w:val="001860F5"/>
    <w:rsid w:val="00193324"/>
    <w:rsid w:val="00195A80"/>
    <w:rsid w:val="001A3CEA"/>
    <w:rsid w:val="001A47D6"/>
    <w:rsid w:val="001A6DF3"/>
    <w:rsid w:val="001B28B8"/>
    <w:rsid w:val="001B764C"/>
    <w:rsid w:val="001C2C62"/>
    <w:rsid w:val="001C3BD1"/>
    <w:rsid w:val="001D4249"/>
    <w:rsid w:val="001E012E"/>
    <w:rsid w:val="001E49B3"/>
    <w:rsid w:val="001F1497"/>
    <w:rsid w:val="001F1E87"/>
    <w:rsid w:val="00205741"/>
    <w:rsid w:val="00207323"/>
    <w:rsid w:val="00207EE4"/>
    <w:rsid w:val="0021642E"/>
    <w:rsid w:val="0022099D"/>
    <w:rsid w:val="002245F7"/>
    <w:rsid w:val="00235ACC"/>
    <w:rsid w:val="00240E15"/>
    <w:rsid w:val="00241F94"/>
    <w:rsid w:val="002439BF"/>
    <w:rsid w:val="0024614D"/>
    <w:rsid w:val="002468C8"/>
    <w:rsid w:val="00257E13"/>
    <w:rsid w:val="002636D4"/>
    <w:rsid w:val="002656C7"/>
    <w:rsid w:val="00267660"/>
    <w:rsid w:val="00270162"/>
    <w:rsid w:val="00272505"/>
    <w:rsid w:val="002746CD"/>
    <w:rsid w:val="002800F3"/>
    <w:rsid w:val="00280955"/>
    <w:rsid w:val="00283BEC"/>
    <w:rsid w:val="002864EB"/>
    <w:rsid w:val="00292C42"/>
    <w:rsid w:val="002940F9"/>
    <w:rsid w:val="002A19F3"/>
    <w:rsid w:val="002A2EEB"/>
    <w:rsid w:val="002A3FE8"/>
    <w:rsid w:val="002A653F"/>
    <w:rsid w:val="002A7660"/>
    <w:rsid w:val="002B1CCF"/>
    <w:rsid w:val="002B5F34"/>
    <w:rsid w:val="002B7D0C"/>
    <w:rsid w:val="002C4435"/>
    <w:rsid w:val="002C67D3"/>
    <w:rsid w:val="002C73C8"/>
    <w:rsid w:val="002D5104"/>
    <w:rsid w:val="002D59AB"/>
    <w:rsid w:val="002D5C1B"/>
    <w:rsid w:val="002D5F4F"/>
    <w:rsid w:val="002E3423"/>
    <w:rsid w:val="002F1917"/>
    <w:rsid w:val="002F196D"/>
    <w:rsid w:val="002F269C"/>
    <w:rsid w:val="00300556"/>
    <w:rsid w:val="00301E5D"/>
    <w:rsid w:val="003027C3"/>
    <w:rsid w:val="00306413"/>
    <w:rsid w:val="00310F6B"/>
    <w:rsid w:val="0031608D"/>
    <w:rsid w:val="00320B9C"/>
    <w:rsid w:val="00320D3B"/>
    <w:rsid w:val="0033027F"/>
    <w:rsid w:val="003319E2"/>
    <w:rsid w:val="003443B8"/>
    <w:rsid w:val="003447CD"/>
    <w:rsid w:val="00344C96"/>
    <w:rsid w:val="00352CA7"/>
    <w:rsid w:val="003537EE"/>
    <w:rsid w:val="00356C47"/>
    <w:rsid w:val="0035764C"/>
    <w:rsid w:val="00361549"/>
    <w:rsid w:val="003720CF"/>
    <w:rsid w:val="00380DBF"/>
    <w:rsid w:val="00380EEA"/>
    <w:rsid w:val="00381675"/>
    <w:rsid w:val="0038169C"/>
    <w:rsid w:val="00382EBB"/>
    <w:rsid w:val="003874A1"/>
    <w:rsid w:val="00387754"/>
    <w:rsid w:val="00391072"/>
    <w:rsid w:val="00392EF7"/>
    <w:rsid w:val="003A237D"/>
    <w:rsid w:val="003A29EF"/>
    <w:rsid w:val="003A5E04"/>
    <w:rsid w:val="003A75C2"/>
    <w:rsid w:val="003B3084"/>
    <w:rsid w:val="003B4EFA"/>
    <w:rsid w:val="003D2FE9"/>
    <w:rsid w:val="003D508B"/>
    <w:rsid w:val="003E296A"/>
    <w:rsid w:val="003F26F9"/>
    <w:rsid w:val="003F3109"/>
    <w:rsid w:val="00400E37"/>
    <w:rsid w:val="0040522E"/>
    <w:rsid w:val="0041028D"/>
    <w:rsid w:val="00414382"/>
    <w:rsid w:val="004164C5"/>
    <w:rsid w:val="00432688"/>
    <w:rsid w:val="00444642"/>
    <w:rsid w:val="00447A01"/>
    <w:rsid w:val="00447A86"/>
    <w:rsid w:val="00460848"/>
    <w:rsid w:val="00463C09"/>
    <w:rsid w:val="0046449C"/>
    <w:rsid w:val="00464A26"/>
    <w:rsid w:val="00465002"/>
    <w:rsid w:val="00465293"/>
    <w:rsid w:val="004670C9"/>
    <w:rsid w:val="00483A03"/>
    <w:rsid w:val="004876CD"/>
    <w:rsid w:val="00492086"/>
    <w:rsid w:val="004948B5"/>
    <w:rsid w:val="00497233"/>
    <w:rsid w:val="004A1518"/>
    <w:rsid w:val="004B0305"/>
    <w:rsid w:val="004B097C"/>
    <w:rsid w:val="004B13E8"/>
    <w:rsid w:val="004B26AF"/>
    <w:rsid w:val="004D0480"/>
    <w:rsid w:val="004D0536"/>
    <w:rsid w:val="004D61D4"/>
    <w:rsid w:val="004E1CF2"/>
    <w:rsid w:val="004E5C57"/>
    <w:rsid w:val="004E61F8"/>
    <w:rsid w:val="004F3343"/>
    <w:rsid w:val="005020E8"/>
    <w:rsid w:val="00502142"/>
    <w:rsid w:val="00506525"/>
    <w:rsid w:val="005104F1"/>
    <w:rsid w:val="00511188"/>
    <w:rsid w:val="00517CCD"/>
    <w:rsid w:val="00520583"/>
    <w:rsid w:val="00530008"/>
    <w:rsid w:val="0053044B"/>
    <w:rsid w:val="005369B6"/>
    <w:rsid w:val="00542C6E"/>
    <w:rsid w:val="00550E96"/>
    <w:rsid w:val="00554C35"/>
    <w:rsid w:val="0056555B"/>
    <w:rsid w:val="00565818"/>
    <w:rsid w:val="0057235A"/>
    <w:rsid w:val="0057307B"/>
    <w:rsid w:val="005816BE"/>
    <w:rsid w:val="0058322C"/>
    <w:rsid w:val="00584E64"/>
    <w:rsid w:val="00586366"/>
    <w:rsid w:val="0058684D"/>
    <w:rsid w:val="00595589"/>
    <w:rsid w:val="005A1EBD"/>
    <w:rsid w:val="005B5DE4"/>
    <w:rsid w:val="005C3C8C"/>
    <w:rsid w:val="005C3EC5"/>
    <w:rsid w:val="005C51D7"/>
    <w:rsid w:val="005C6980"/>
    <w:rsid w:val="005D3723"/>
    <w:rsid w:val="005D4A03"/>
    <w:rsid w:val="005E20CC"/>
    <w:rsid w:val="005E5150"/>
    <w:rsid w:val="005E655A"/>
    <w:rsid w:val="005E7681"/>
    <w:rsid w:val="005F0E70"/>
    <w:rsid w:val="005F3AA6"/>
    <w:rsid w:val="00602E4A"/>
    <w:rsid w:val="00604571"/>
    <w:rsid w:val="006067A4"/>
    <w:rsid w:val="006077D2"/>
    <w:rsid w:val="00630AB3"/>
    <w:rsid w:val="00632EFF"/>
    <w:rsid w:val="0064198B"/>
    <w:rsid w:val="00652BF8"/>
    <w:rsid w:val="006638CB"/>
    <w:rsid w:val="00663D5B"/>
    <w:rsid w:val="006641E6"/>
    <w:rsid w:val="006662DF"/>
    <w:rsid w:val="0066795C"/>
    <w:rsid w:val="006762FE"/>
    <w:rsid w:val="006808E3"/>
    <w:rsid w:val="00681A93"/>
    <w:rsid w:val="006821C2"/>
    <w:rsid w:val="00687344"/>
    <w:rsid w:val="00694BCC"/>
    <w:rsid w:val="006A2432"/>
    <w:rsid w:val="006A5B8A"/>
    <w:rsid w:val="006A691C"/>
    <w:rsid w:val="006B26AF"/>
    <w:rsid w:val="006B590A"/>
    <w:rsid w:val="006B5AB9"/>
    <w:rsid w:val="006C0751"/>
    <w:rsid w:val="006C29D8"/>
    <w:rsid w:val="006C2BD5"/>
    <w:rsid w:val="006D0030"/>
    <w:rsid w:val="006D3E3C"/>
    <w:rsid w:val="006D562C"/>
    <w:rsid w:val="006E6743"/>
    <w:rsid w:val="006F5CC7"/>
    <w:rsid w:val="007010D8"/>
    <w:rsid w:val="00703C11"/>
    <w:rsid w:val="00706EC1"/>
    <w:rsid w:val="00707BF3"/>
    <w:rsid w:val="007101A2"/>
    <w:rsid w:val="0071360D"/>
    <w:rsid w:val="00720DBE"/>
    <w:rsid w:val="00721610"/>
    <w:rsid w:val="007218EB"/>
    <w:rsid w:val="00722DBF"/>
    <w:rsid w:val="0072551E"/>
    <w:rsid w:val="00727F04"/>
    <w:rsid w:val="007320FB"/>
    <w:rsid w:val="0074111E"/>
    <w:rsid w:val="007470FC"/>
    <w:rsid w:val="00750030"/>
    <w:rsid w:val="007567A2"/>
    <w:rsid w:val="0076087F"/>
    <w:rsid w:val="00766D52"/>
    <w:rsid w:val="00767CD4"/>
    <w:rsid w:val="00770B9A"/>
    <w:rsid w:val="00784486"/>
    <w:rsid w:val="007871F0"/>
    <w:rsid w:val="0078731A"/>
    <w:rsid w:val="00791467"/>
    <w:rsid w:val="007919FA"/>
    <w:rsid w:val="00791B5E"/>
    <w:rsid w:val="007934D2"/>
    <w:rsid w:val="007A1A40"/>
    <w:rsid w:val="007A4160"/>
    <w:rsid w:val="007A4B34"/>
    <w:rsid w:val="007B26CB"/>
    <w:rsid w:val="007B293E"/>
    <w:rsid w:val="007B2CD3"/>
    <w:rsid w:val="007B3706"/>
    <w:rsid w:val="007B3730"/>
    <w:rsid w:val="007B6497"/>
    <w:rsid w:val="007B6AA6"/>
    <w:rsid w:val="007B70F0"/>
    <w:rsid w:val="007C1060"/>
    <w:rsid w:val="007C1D9D"/>
    <w:rsid w:val="007C56AB"/>
    <w:rsid w:val="007C6893"/>
    <w:rsid w:val="007C7434"/>
    <w:rsid w:val="007D3B34"/>
    <w:rsid w:val="007D7DDB"/>
    <w:rsid w:val="007E73C5"/>
    <w:rsid w:val="007E79D5"/>
    <w:rsid w:val="007F0A63"/>
    <w:rsid w:val="007F2D3B"/>
    <w:rsid w:val="007F4087"/>
    <w:rsid w:val="007F49D2"/>
    <w:rsid w:val="007F7ACD"/>
    <w:rsid w:val="00806569"/>
    <w:rsid w:val="008140D8"/>
    <w:rsid w:val="008167F4"/>
    <w:rsid w:val="008168CB"/>
    <w:rsid w:val="00816F3B"/>
    <w:rsid w:val="00820E73"/>
    <w:rsid w:val="00830010"/>
    <w:rsid w:val="008302CC"/>
    <w:rsid w:val="0083646C"/>
    <w:rsid w:val="00843316"/>
    <w:rsid w:val="0084473A"/>
    <w:rsid w:val="00847E1A"/>
    <w:rsid w:val="008503D5"/>
    <w:rsid w:val="0085260B"/>
    <w:rsid w:val="00853E42"/>
    <w:rsid w:val="0085545C"/>
    <w:rsid w:val="00856882"/>
    <w:rsid w:val="00860181"/>
    <w:rsid w:val="00862F66"/>
    <w:rsid w:val="0086450C"/>
    <w:rsid w:val="008660D9"/>
    <w:rsid w:val="00872BFD"/>
    <w:rsid w:val="00873B26"/>
    <w:rsid w:val="00874E75"/>
    <w:rsid w:val="00880099"/>
    <w:rsid w:val="008809AB"/>
    <w:rsid w:val="008816BF"/>
    <w:rsid w:val="00892466"/>
    <w:rsid w:val="008A4646"/>
    <w:rsid w:val="008B45A1"/>
    <w:rsid w:val="008B4FAE"/>
    <w:rsid w:val="008D04B8"/>
    <w:rsid w:val="008D3C00"/>
    <w:rsid w:val="008D67FD"/>
    <w:rsid w:val="008E28FA"/>
    <w:rsid w:val="008E4AA9"/>
    <w:rsid w:val="008F0B17"/>
    <w:rsid w:val="008F3C75"/>
    <w:rsid w:val="008F482A"/>
    <w:rsid w:val="00900ACB"/>
    <w:rsid w:val="00912376"/>
    <w:rsid w:val="009133D1"/>
    <w:rsid w:val="009170DB"/>
    <w:rsid w:val="0092085A"/>
    <w:rsid w:val="00920B3E"/>
    <w:rsid w:val="00925D71"/>
    <w:rsid w:val="0094029B"/>
    <w:rsid w:val="00941FD4"/>
    <w:rsid w:val="00944105"/>
    <w:rsid w:val="00960BE5"/>
    <w:rsid w:val="009653C5"/>
    <w:rsid w:val="00965548"/>
    <w:rsid w:val="00977456"/>
    <w:rsid w:val="009822E5"/>
    <w:rsid w:val="00984A30"/>
    <w:rsid w:val="00986BA4"/>
    <w:rsid w:val="00990ECE"/>
    <w:rsid w:val="00996AB6"/>
    <w:rsid w:val="009A04AA"/>
    <w:rsid w:val="009C05BF"/>
    <w:rsid w:val="009C3A0F"/>
    <w:rsid w:val="009C4B6D"/>
    <w:rsid w:val="009E28B1"/>
    <w:rsid w:val="00A00FA4"/>
    <w:rsid w:val="00A03635"/>
    <w:rsid w:val="00A05E4A"/>
    <w:rsid w:val="00A06EA1"/>
    <w:rsid w:val="00A10451"/>
    <w:rsid w:val="00A1072A"/>
    <w:rsid w:val="00A128AC"/>
    <w:rsid w:val="00A13D39"/>
    <w:rsid w:val="00A213F6"/>
    <w:rsid w:val="00A269C2"/>
    <w:rsid w:val="00A41E0C"/>
    <w:rsid w:val="00A4657C"/>
    <w:rsid w:val="00A46ACE"/>
    <w:rsid w:val="00A531EC"/>
    <w:rsid w:val="00A565C4"/>
    <w:rsid w:val="00A620A4"/>
    <w:rsid w:val="00A654D0"/>
    <w:rsid w:val="00A77270"/>
    <w:rsid w:val="00A817BC"/>
    <w:rsid w:val="00A8376D"/>
    <w:rsid w:val="00A85BA8"/>
    <w:rsid w:val="00A958F0"/>
    <w:rsid w:val="00AA6B7A"/>
    <w:rsid w:val="00AB511A"/>
    <w:rsid w:val="00AB57DE"/>
    <w:rsid w:val="00AC1DD8"/>
    <w:rsid w:val="00AC3191"/>
    <w:rsid w:val="00AC5A2F"/>
    <w:rsid w:val="00AD0329"/>
    <w:rsid w:val="00AD1881"/>
    <w:rsid w:val="00AD2537"/>
    <w:rsid w:val="00AD5720"/>
    <w:rsid w:val="00AE212E"/>
    <w:rsid w:val="00AE33EA"/>
    <w:rsid w:val="00AE3DCA"/>
    <w:rsid w:val="00AE4A01"/>
    <w:rsid w:val="00AE5E7E"/>
    <w:rsid w:val="00AE7A9E"/>
    <w:rsid w:val="00AF39A5"/>
    <w:rsid w:val="00AF78ED"/>
    <w:rsid w:val="00B059A3"/>
    <w:rsid w:val="00B13DBB"/>
    <w:rsid w:val="00B15193"/>
    <w:rsid w:val="00B15D83"/>
    <w:rsid w:val="00B1635A"/>
    <w:rsid w:val="00B17C7D"/>
    <w:rsid w:val="00B30100"/>
    <w:rsid w:val="00B30E15"/>
    <w:rsid w:val="00B34712"/>
    <w:rsid w:val="00B47730"/>
    <w:rsid w:val="00B72588"/>
    <w:rsid w:val="00BA1BEB"/>
    <w:rsid w:val="00BA4408"/>
    <w:rsid w:val="00BA4F66"/>
    <w:rsid w:val="00BA599A"/>
    <w:rsid w:val="00BB0117"/>
    <w:rsid w:val="00BB6434"/>
    <w:rsid w:val="00BC1806"/>
    <w:rsid w:val="00BD4E49"/>
    <w:rsid w:val="00BD5870"/>
    <w:rsid w:val="00BF3F19"/>
    <w:rsid w:val="00BF76F0"/>
    <w:rsid w:val="00C031D0"/>
    <w:rsid w:val="00C0686A"/>
    <w:rsid w:val="00C073C2"/>
    <w:rsid w:val="00C12344"/>
    <w:rsid w:val="00C252F6"/>
    <w:rsid w:val="00C300C5"/>
    <w:rsid w:val="00C35860"/>
    <w:rsid w:val="00C37B7D"/>
    <w:rsid w:val="00C41B16"/>
    <w:rsid w:val="00C44A48"/>
    <w:rsid w:val="00C66919"/>
    <w:rsid w:val="00C73792"/>
    <w:rsid w:val="00C73D6D"/>
    <w:rsid w:val="00C80748"/>
    <w:rsid w:val="00C83E98"/>
    <w:rsid w:val="00C87F91"/>
    <w:rsid w:val="00C92A35"/>
    <w:rsid w:val="00C93D38"/>
    <w:rsid w:val="00C93F56"/>
    <w:rsid w:val="00C96CEE"/>
    <w:rsid w:val="00C9730E"/>
    <w:rsid w:val="00CA09E2"/>
    <w:rsid w:val="00CA2899"/>
    <w:rsid w:val="00CA30A1"/>
    <w:rsid w:val="00CA4ADA"/>
    <w:rsid w:val="00CA4BBF"/>
    <w:rsid w:val="00CA63E3"/>
    <w:rsid w:val="00CA6B5C"/>
    <w:rsid w:val="00CA6E00"/>
    <w:rsid w:val="00CA7176"/>
    <w:rsid w:val="00CB40A7"/>
    <w:rsid w:val="00CB7049"/>
    <w:rsid w:val="00CC4A02"/>
    <w:rsid w:val="00CC4ED3"/>
    <w:rsid w:val="00CD44A6"/>
    <w:rsid w:val="00CE2273"/>
    <w:rsid w:val="00CE602C"/>
    <w:rsid w:val="00CE7B07"/>
    <w:rsid w:val="00CF17D2"/>
    <w:rsid w:val="00CF195C"/>
    <w:rsid w:val="00D00236"/>
    <w:rsid w:val="00D0300C"/>
    <w:rsid w:val="00D0369F"/>
    <w:rsid w:val="00D22A6E"/>
    <w:rsid w:val="00D30A34"/>
    <w:rsid w:val="00D459FD"/>
    <w:rsid w:val="00D47B1C"/>
    <w:rsid w:val="00D52CE9"/>
    <w:rsid w:val="00D53232"/>
    <w:rsid w:val="00D5732D"/>
    <w:rsid w:val="00D71A8C"/>
    <w:rsid w:val="00D75CA3"/>
    <w:rsid w:val="00D8090D"/>
    <w:rsid w:val="00D812A0"/>
    <w:rsid w:val="00D85B02"/>
    <w:rsid w:val="00D914B5"/>
    <w:rsid w:val="00D929DF"/>
    <w:rsid w:val="00D94395"/>
    <w:rsid w:val="00D94CD5"/>
    <w:rsid w:val="00D95676"/>
    <w:rsid w:val="00D975BE"/>
    <w:rsid w:val="00DA31A3"/>
    <w:rsid w:val="00DA54A6"/>
    <w:rsid w:val="00DB1054"/>
    <w:rsid w:val="00DB42E8"/>
    <w:rsid w:val="00DB49F1"/>
    <w:rsid w:val="00DB6BFB"/>
    <w:rsid w:val="00DC05C5"/>
    <w:rsid w:val="00DC1E64"/>
    <w:rsid w:val="00DC2599"/>
    <w:rsid w:val="00DC57C0"/>
    <w:rsid w:val="00DC63AF"/>
    <w:rsid w:val="00DE0FD4"/>
    <w:rsid w:val="00DE24D2"/>
    <w:rsid w:val="00DE4687"/>
    <w:rsid w:val="00DE5FE1"/>
    <w:rsid w:val="00DE6E46"/>
    <w:rsid w:val="00DF5330"/>
    <w:rsid w:val="00DF65F6"/>
    <w:rsid w:val="00DF6D78"/>
    <w:rsid w:val="00DF7976"/>
    <w:rsid w:val="00E0423E"/>
    <w:rsid w:val="00E06550"/>
    <w:rsid w:val="00E13406"/>
    <w:rsid w:val="00E310B4"/>
    <w:rsid w:val="00E34500"/>
    <w:rsid w:val="00E356E4"/>
    <w:rsid w:val="00E37C8F"/>
    <w:rsid w:val="00E422FF"/>
    <w:rsid w:val="00E42EF6"/>
    <w:rsid w:val="00E45B40"/>
    <w:rsid w:val="00E46564"/>
    <w:rsid w:val="00E564FF"/>
    <w:rsid w:val="00E56EEF"/>
    <w:rsid w:val="00E611AD"/>
    <w:rsid w:val="00E611DE"/>
    <w:rsid w:val="00E62462"/>
    <w:rsid w:val="00E71CBE"/>
    <w:rsid w:val="00E751CB"/>
    <w:rsid w:val="00E84457"/>
    <w:rsid w:val="00E84A4E"/>
    <w:rsid w:val="00E96AB4"/>
    <w:rsid w:val="00E96BFA"/>
    <w:rsid w:val="00E97376"/>
    <w:rsid w:val="00EA319D"/>
    <w:rsid w:val="00EA790A"/>
    <w:rsid w:val="00EB262D"/>
    <w:rsid w:val="00EB4F54"/>
    <w:rsid w:val="00EB5A95"/>
    <w:rsid w:val="00EB6B85"/>
    <w:rsid w:val="00EB7A34"/>
    <w:rsid w:val="00ED266D"/>
    <w:rsid w:val="00ED2846"/>
    <w:rsid w:val="00ED6ADF"/>
    <w:rsid w:val="00EE17BD"/>
    <w:rsid w:val="00EE3643"/>
    <w:rsid w:val="00EE39E3"/>
    <w:rsid w:val="00EF1E62"/>
    <w:rsid w:val="00EF4CA7"/>
    <w:rsid w:val="00F01C1E"/>
    <w:rsid w:val="00F027A4"/>
    <w:rsid w:val="00F0418B"/>
    <w:rsid w:val="00F06E9C"/>
    <w:rsid w:val="00F12655"/>
    <w:rsid w:val="00F12CB7"/>
    <w:rsid w:val="00F1371E"/>
    <w:rsid w:val="00F22DCC"/>
    <w:rsid w:val="00F23C44"/>
    <w:rsid w:val="00F24030"/>
    <w:rsid w:val="00F26780"/>
    <w:rsid w:val="00F27995"/>
    <w:rsid w:val="00F33321"/>
    <w:rsid w:val="00F34140"/>
    <w:rsid w:val="00F47365"/>
    <w:rsid w:val="00F57859"/>
    <w:rsid w:val="00F60349"/>
    <w:rsid w:val="00F608DC"/>
    <w:rsid w:val="00F61870"/>
    <w:rsid w:val="00F7257B"/>
    <w:rsid w:val="00F72D37"/>
    <w:rsid w:val="00FA2B24"/>
    <w:rsid w:val="00FA5BBD"/>
    <w:rsid w:val="00FA63F7"/>
    <w:rsid w:val="00FA7587"/>
    <w:rsid w:val="00FB2FD6"/>
    <w:rsid w:val="00FB7237"/>
    <w:rsid w:val="00FC547E"/>
    <w:rsid w:val="00FD0889"/>
    <w:rsid w:val="00FD19A3"/>
    <w:rsid w:val="00FD2F55"/>
    <w:rsid w:val="00FE0D20"/>
    <w:rsid w:val="00FE1CD5"/>
    <w:rsid w:val="00FF15E3"/>
    <w:rsid w:val="00FF416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E85F8"/>
  <w15:chartTrackingRefBased/>
  <w15:docId w15:val="{C1FD6694-7827-4AED-854A-33E707A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3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2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D372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D372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5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72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72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3723"/>
    <w:pPr>
      <w:spacing w:before="100" w:beforeAutospacing="1" w:after="100" w:afterAutospacing="1"/>
      <w:ind w:firstLine="0"/>
    </w:pPr>
  </w:style>
  <w:style w:type="character" w:styleId="Hyperlink">
    <w:name w:val="Hyperlink"/>
    <w:basedOn w:val="DefaultParagraphFont"/>
    <w:uiPriority w:val="99"/>
    <w:unhideWhenUsed/>
    <w:rsid w:val="005D37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23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D3723"/>
  </w:style>
  <w:style w:type="character" w:styleId="PageNumber">
    <w:name w:val="page number"/>
    <w:basedOn w:val="DefaultParagraphFont"/>
    <w:uiPriority w:val="99"/>
    <w:rsid w:val="00DC05C5"/>
  </w:style>
  <w:style w:type="paragraph" w:styleId="BodyTextIndent">
    <w:name w:val="Body Text Indent"/>
    <w:basedOn w:val="Normal"/>
    <w:link w:val="BodyTextIndentChar"/>
    <w:uiPriority w:val="99"/>
    <w:rsid w:val="00DC05C5"/>
    <w:pPr>
      <w:spacing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05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465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C05C5"/>
  </w:style>
  <w:style w:type="paragraph" w:styleId="ListParagraph">
    <w:name w:val="List Paragraph"/>
    <w:basedOn w:val="Normal"/>
    <w:uiPriority w:val="34"/>
    <w:qFormat/>
    <w:rsid w:val="00DC05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05C5"/>
  </w:style>
  <w:style w:type="paragraph" w:customStyle="1" w:styleId="smalltext">
    <w:name w:val="smalltext"/>
    <w:basedOn w:val="Normal"/>
    <w:rsid w:val="00DC05C5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C05C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5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47E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00236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5CA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5CA3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85E6-08CE-457A-95B6-A291564B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Byhovsky, Irene</dc:creator>
  <cp:keywords/>
  <dc:description/>
  <cp:lastModifiedBy>DelFranco, Ruthie</cp:lastModifiedBy>
  <cp:revision>2</cp:revision>
  <cp:lastPrinted>2021-11-02T00:00:00Z</cp:lastPrinted>
  <dcterms:created xsi:type="dcterms:W3CDTF">2021-12-26T18:24:00Z</dcterms:created>
  <dcterms:modified xsi:type="dcterms:W3CDTF">2021-12-26T18:24:00Z</dcterms:modified>
</cp:coreProperties>
</file>