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6006"/>
        <w:gridCol w:w="4869"/>
      </w:tblGrid>
      <w:tr w:rsidR="0026038A" w:rsidRPr="00C752CE" w14:paraId="4A8621D5" w14:textId="77777777" w:rsidTr="00051688">
        <w:trPr>
          <w:jc w:val="center"/>
        </w:trPr>
        <w:tc>
          <w:tcPr>
            <w:tcW w:w="6006" w:type="dxa"/>
            <w:tcBorders>
              <w:bottom w:val="single" w:sz="4" w:space="0" w:color="auto"/>
            </w:tcBorders>
          </w:tcPr>
          <w:p w14:paraId="5114BC1C" w14:textId="77777777" w:rsidR="0026038A" w:rsidRPr="003252D1" w:rsidRDefault="0026038A" w:rsidP="0026038A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bookmarkStart w:id="0" w:name="_GoBack"/>
            <w:bookmarkEnd w:id="0"/>
            <w:r w:rsidRPr="003252D1">
              <w:rPr>
                <w:noProof/>
              </w:rPr>
              <w:drawing>
                <wp:inline distT="0" distB="0" distL="0" distR="0" wp14:anchorId="64C28F1F" wp14:editId="16F995FF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81687F" w14:textId="77777777" w:rsidR="0026038A" w:rsidRPr="00C752CE" w:rsidRDefault="0026038A" w:rsidP="0026038A">
            <w:pPr>
              <w:jc w:val="both"/>
            </w:pP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3692A050" w14:textId="77777777" w:rsidR="0026038A" w:rsidRPr="00C752CE" w:rsidRDefault="0026038A" w:rsidP="0026038A">
            <w:pPr>
              <w:jc w:val="both"/>
              <w:rPr>
                <w:b/>
                <w:bCs/>
                <w:smallCaps/>
              </w:rPr>
            </w:pPr>
            <w:r w:rsidRPr="00C752CE">
              <w:rPr>
                <w:b/>
                <w:bCs/>
                <w:smallCaps/>
              </w:rPr>
              <w:t>The Council of the City of New York</w:t>
            </w:r>
          </w:p>
          <w:p w14:paraId="321CDE2D" w14:textId="77777777" w:rsidR="0026038A" w:rsidRPr="00C752CE" w:rsidRDefault="0026038A" w:rsidP="0026038A">
            <w:pPr>
              <w:jc w:val="both"/>
              <w:rPr>
                <w:b/>
                <w:bCs/>
                <w:smallCaps/>
              </w:rPr>
            </w:pPr>
            <w:r w:rsidRPr="00C752CE">
              <w:rPr>
                <w:b/>
                <w:bCs/>
                <w:smallCaps/>
              </w:rPr>
              <w:t>Finance Division</w:t>
            </w:r>
          </w:p>
          <w:p w14:paraId="18843845" w14:textId="77777777" w:rsidR="0026038A" w:rsidRPr="00C752CE" w:rsidRDefault="0026038A" w:rsidP="0026038A">
            <w:pPr>
              <w:spacing w:before="120"/>
              <w:jc w:val="both"/>
              <w:rPr>
                <w:bCs/>
                <w:smallCaps/>
              </w:rPr>
            </w:pPr>
            <w:r w:rsidRPr="00C752CE">
              <w:rPr>
                <w:bCs/>
                <w:smallCaps/>
              </w:rPr>
              <w:t>Latonia Mckinney, Director</w:t>
            </w:r>
          </w:p>
          <w:p w14:paraId="236F7354" w14:textId="77777777" w:rsidR="0026038A" w:rsidRPr="00C752CE" w:rsidRDefault="0026038A" w:rsidP="0026038A">
            <w:pPr>
              <w:spacing w:before="120"/>
              <w:jc w:val="both"/>
            </w:pPr>
            <w:r w:rsidRPr="00C752CE">
              <w:rPr>
                <w:b/>
                <w:bCs/>
                <w:smallCaps/>
              </w:rPr>
              <w:t>Fiscal Impact Statement</w:t>
            </w:r>
          </w:p>
          <w:p w14:paraId="05A82334" w14:textId="77777777" w:rsidR="0026038A" w:rsidRPr="00C752CE" w:rsidRDefault="0026038A" w:rsidP="0026038A">
            <w:pPr>
              <w:jc w:val="both"/>
              <w:rPr>
                <w:b/>
                <w:bCs/>
              </w:rPr>
            </w:pPr>
          </w:p>
          <w:p w14:paraId="1E5B3285" w14:textId="7709B46D" w:rsidR="0026038A" w:rsidRPr="00C752CE" w:rsidRDefault="0026038A" w:rsidP="0026038A">
            <w:pPr>
              <w:jc w:val="both"/>
              <w:rPr>
                <w:color w:val="FF0000"/>
              </w:rPr>
            </w:pPr>
            <w:r w:rsidRPr="00C752CE">
              <w:rPr>
                <w:b/>
                <w:bCs/>
                <w:smallCaps/>
              </w:rPr>
              <w:t>Proposed Int. No</w:t>
            </w:r>
            <w:r w:rsidRPr="00C752CE">
              <w:rPr>
                <w:b/>
                <w:bCs/>
              </w:rPr>
              <w:t xml:space="preserve">: </w:t>
            </w:r>
            <w:r w:rsidRPr="00C752CE">
              <w:rPr>
                <w:bCs/>
              </w:rPr>
              <w:t xml:space="preserve"> </w:t>
            </w:r>
            <w:r w:rsidR="00D95DB0">
              <w:rPr>
                <w:bCs/>
              </w:rPr>
              <w:t>2096</w:t>
            </w:r>
            <w:r w:rsidR="002B2F89" w:rsidRPr="00C752CE">
              <w:rPr>
                <w:bCs/>
              </w:rPr>
              <w:t>-A</w:t>
            </w:r>
          </w:p>
          <w:p w14:paraId="2BADEDBC" w14:textId="7CD42394" w:rsidR="0026038A" w:rsidRPr="00C752CE" w:rsidRDefault="0026038A" w:rsidP="0026038A">
            <w:pPr>
              <w:tabs>
                <w:tab w:val="left" w:pos="-1440"/>
              </w:tabs>
              <w:spacing w:before="120"/>
              <w:ind w:left="1440" w:hanging="1440"/>
              <w:rPr>
                <w:color w:val="FF0000"/>
              </w:rPr>
            </w:pPr>
            <w:r w:rsidRPr="00C752CE">
              <w:rPr>
                <w:b/>
                <w:bCs/>
                <w:smallCaps/>
              </w:rPr>
              <w:t>Committee</w:t>
            </w:r>
            <w:r w:rsidRPr="00C752CE">
              <w:rPr>
                <w:b/>
                <w:bCs/>
              </w:rPr>
              <w:t>:</w:t>
            </w:r>
            <w:r w:rsidRPr="00C752CE">
              <w:rPr>
                <w:bCs/>
              </w:rPr>
              <w:t xml:space="preserve"> </w:t>
            </w:r>
            <w:r w:rsidRPr="00C752CE">
              <w:rPr>
                <w:b/>
              </w:rPr>
              <w:t xml:space="preserve"> </w:t>
            </w:r>
            <w:r w:rsidR="00DF2A21" w:rsidRPr="00C752CE">
              <w:rPr>
                <w:b/>
              </w:rPr>
              <w:t>Consumer Affairs</w:t>
            </w:r>
            <w:r w:rsidR="006B2C87" w:rsidRPr="00C752CE">
              <w:rPr>
                <w:b/>
              </w:rPr>
              <w:t xml:space="preserve"> and Business Licensing</w:t>
            </w:r>
          </w:p>
        </w:tc>
      </w:tr>
      <w:tr w:rsidR="0026038A" w:rsidRPr="003252D1" w14:paraId="158FE50B" w14:textId="77777777" w:rsidTr="00051688">
        <w:trPr>
          <w:jc w:val="center"/>
        </w:trPr>
        <w:tc>
          <w:tcPr>
            <w:tcW w:w="6006" w:type="dxa"/>
            <w:tcBorders>
              <w:top w:val="single" w:sz="4" w:space="0" w:color="auto"/>
            </w:tcBorders>
          </w:tcPr>
          <w:p w14:paraId="4F0CEE59" w14:textId="14277273" w:rsidR="0026038A" w:rsidRDefault="0026038A" w:rsidP="00B7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</w:rPr>
            </w:pPr>
            <w:r w:rsidRPr="00C752CE">
              <w:rPr>
                <w:b/>
                <w:bCs/>
                <w:smallCaps/>
              </w:rPr>
              <w:t>Title:</w:t>
            </w:r>
            <w:r w:rsidRPr="00C752CE">
              <w:rPr>
                <w:bCs/>
              </w:rPr>
              <w:t xml:space="preserve"> </w:t>
            </w:r>
            <w:r w:rsidR="00A1302C" w:rsidRPr="00A1302C">
              <w:rPr>
                <w:rFonts w:eastAsia="Calibri"/>
              </w:rPr>
              <w:t xml:space="preserve">A local law to amend the administrative code of the city of New York, in relation to </w:t>
            </w:r>
            <w:r w:rsidR="00914758" w:rsidRPr="00914758">
              <w:rPr>
                <w:rFonts w:eastAsia="Calibri"/>
              </w:rPr>
              <w:t>authorizing the department of consumer and worker protection to issue temporary ope</w:t>
            </w:r>
            <w:r w:rsidR="00316866">
              <w:rPr>
                <w:rFonts w:eastAsia="Calibri"/>
              </w:rPr>
              <w:t>rating licenses to sidewalk caf</w:t>
            </w:r>
            <w:r w:rsidR="00316866" w:rsidRPr="00316866">
              <w:rPr>
                <w:rFonts w:eastAsia="Calibri"/>
              </w:rPr>
              <w:t>é</w:t>
            </w:r>
            <w:r w:rsidR="00914758" w:rsidRPr="00914758">
              <w:rPr>
                <w:rFonts w:eastAsia="Calibri"/>
              </w:rPr>
              <w:t xml:space="preserve"> applicants if certain requirements are satisfied</w:t>
            </w:r>
          </w:p>
          <w:p w14:paraId="57B37695" w14:textId="6FC76224" w:rsidR="00914758" w:rsidRPr="00400FFE" w:rsidRDefault="00914758" w:rsidP="00B75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869" w:type="dxa"/>
            <w:tcBorders>
              <w:top w:val="single" w:sz="4" w:space="0" w:color="auto"/>
            </w:tcBorders>
          </w:tcPr>
          <w:p w14:paraId="1CB8B630" w14:textId="34DA20C2" w:rsidR="006C084A" w:rsidRDefault="0026038A" w:rsidP="00C94109">
            <w:r w:rsidRPr="00C752CE">
              <w:rPr>
                <w:b/>
                <w:bCs/>
                <w:smallCaps/>
              </w:rPr>
              <w:t>Sponsor(s)</w:t>
            </w:r>
            <w:r w:rsidRPr="00C752CE">
              <w:rPr>
                <w:b/>
                <w:bCs/>
              </w:rPr>
              <w:t xml:space="preserve">: </w:t>
            </w:r>
            <w:r w:rsidR="00944E1C">
              <w:t xml:space="preserve">Council Member </w:t>
            </w:r>
            <w:r w:rsidR="00914758">
              <w:t>Kallos, Powers, Dromm</w:t>
            </w:r>
          </w:p>
          <w:p w14:paraId="01A736A9" w14:textId="77777777" w:rsidR="00BA0BC5" w:rsidRDefault="00BA0BC5" w:rsidP="00C94109"/>
          <w:p w14:paraId="1AD9188F" w14:textId="32AF1436" w:rsidR="00BA0BC5" w:rsidRPr="003252D1" w:rsidRDefault="00BA0BC5" w:rsidP="00C94109">
            <w:pPr>
              <w:rPr>
                <w:b/>
              </w:rPr>
            </w:pPr>
          </w:p>
        </w:tc>
      </w:tr>
    </w:tbl>
    <w:p w14:paraId="6F183A8A" w14:textId="5A6F9451" w:rsidR="000376B6" w:rsidRPr="0087330B" w:rsidRDefault="0026038A" w:rsidP="00C94109">
      <w:pPr>
        <w:pStyle w:val="NoSpacing"/>
        <w:jc w:val="both"/>
      </w:pPr>
      <w:r w:rsidRPr="003252D1">
        <w:rPr>
          <w:b/>
          <w:smallCaps/>
        </w:rPr>
        <w:t>Summary of Legislation:</w:t>
      </w:r>
      <w:r w:rsidR="0010079A" w:rsidRPr="003252D1">
        <w:t xml:space="preserve"> </w:t>
      </w:r>
      <w:r w:rsidR="00B7510E">
        <w:rPr>
          <w:rFonts w:eastAsia="Calibri"/>
        </w:rPr>
        <w:t>Proposed Int. No. 2096</w:t>
      </w:r>
      <w:r w:rsidR="0087330B" w:rsidRPr="0087330B">
        <w:rPr>
          <w:rFonts w:eastAsia="Calibri"/>
        </w:rPr>
        <w:t xml:space="preserve">-A would </w:t>
      </w:r>
      <w:r w:rsidR="00DF5CBD" w:rsidRPr="00DF5CBD">
        <w:rPr>
          <w:rFonts w:eastAsia="Calibri"/>
        </w:rPr>
        <w:t xml:space="preserve">allow the Department of Consumer </w:t>
      </w:r>
      <w:r w:rsidR="007E2C33">
        <w:rPr>
          <w:rFonts w:eastAsia="Calibri"/>
        </w:rPr>
        <w:t xml:space="preserve">and Worker Protection </w:t>
      </w:r>
      <w:r w:rsidR="00DF5CBD" w:rsidRPr="00DF5CBD">
        <w:rPr>
          <w:rFonts w:eastAsia="Calibri"/>
        </w:rPr>
        <w:t>to issue temporary operating licenses to applicants for a sidewalk café license if the plans for the new sidewalk café are identical to the plans for a previously operating sidewalk café at the same location. This bill would also allow the Department to issue a temporary operating license to new sidewalk cafe applicants whose petitions have been approved but are pending registration by the Comptroller.</w:t>
      </w:r>
    </w:p>
    <w:p w14:paraId="53208DDD" w14:textId="77777777" w:rsidR="0087330B" w:rsidRPr="00FC1CBA" w:rsidRDefault="0087330B" w:rsidP="00C94109">
      <w:pPr>
        <w:pStyle w:val="NoSpacing"/>
        <w:jc w:val="both"/>
        <w:rPr>
          <w:rFonts w:eastAsia="Calibri"/>
        </w:rPr>
      </w:pPr>
    </w:p>
    <w:p w14:paraId="3494C7B5" w14:textId="4A5BAE30" w:rsidR="00FB5055" w:rsidRPr="00276F4E" w:rsidRDefault="0026038A" w:rsidP="00276F4E">
      <w:pPr>
        <w:pStyle w:val="NoSpacing"/>
      </w:pPr>
      <w:r w:rsidRPr="003252D1">
        <w:rPr>
          <w:b/>
          <w:smallCaps/>
        </w:rPr>
        <w:t>Effective Date:</w:t>
      </w:r>
      <w:r w:rsidRPr="003252D1">
        <w:t xml:space="preserve"> </w:t>
      </w:r>
      <w:r w:rsidR="00276F4E" w:rsidRPr="00276F4E">
        <w:t xml:space="preserve">This local law </w:t>
      </w:r>
      <w:r w:rsidR="00EB7F36">
        <w:t xml:space="preserve">would </w:t>
      </w:r>
      <w:r w:rsidR="00276F4E" w:rsidRPr="00276F4E">
        <w:t>take effect immediately.</w:t>
      </w:r>
    </w:p>
    <w:p w14:paraId="42383BA4" w14:textId="77777777" w:rsidR="006B7016" w:rsidRPr="00FC522C" w:rsidRDefault="006B7016" w:rsidP="00C94109">
      <w:pPr>
        <w:pStyle w:val="NoSpacing"/>
        <w:jc w:val="both"/>
        <w:rPr>
          <w:rFonts w:eastAsia="Calibri"/>
          <w:sz w:val="22"/>
          <w:szCs w:val="22"/>
        </w:rPr>
      </w:pPr>
    </w:p>
    <w:p w14:paraId="3AC211E2" w14:textId="4E9073C1" w:rsidR="0026038A" w:rsidRDefault="0026038A" w:rsidP="00C94109">
      <w:pPr>
        <w:jc w:val="both"/>
        <w:rPr>
          <w:bCs/>
        </w:rPr>
      </w:pPr>
      <w:r w:rsidRPr="003252D1">
        <w:rPr>
          <w:b/>
          <w:smallCaps/>
        </w:rPr>
        <w:t xml:space="preserve">Fiscal Year In Which Full Fiscal Impact Anticipated: </w:t>
      </w:r>
      <w:r w:rsidR="00FB5055" w:rsidRPr="003252D1">
        <w:rPr>
          <w:bCs/>
        </w:rPr>
        <w:t xml:space="preserve">Fiscal </w:t>
      </w:r>
      <w:r w:rsidR="00733BFB" w:rsidRPr="003252D1">
        <w:rPr>
          <w:bCs/>
        </w:rPr>
        <w:t>202</w:t>
      </w:r>
      <w:r w:rsidR="0081262A" w:rsidRPr="003252D1">
        <w:rPr>
          <w:bCs/>
        </w:rPr>
        <w:t>3</w:t>
      </w:r>
    </w:p>
    <w:p w14:paraId="16B59067" w14:textId="77777777" w:rsidR="00C94109" w:rsidRPr="003252D1" w:rsidRDefault="00C94109" w:rsidP="00C94109">
      <w:pPr>
        <w:jc w:val="both"/>
        <w:rPr>
          <w:bCs/>
        </w:rPr>
      </w:pPr>
    </w:p>
    <w:p w14:paraId="57E02FA3" w14:textId="77777777" w:rsidR="00C94109" w:rsidRDefault="00C94109" w:rsidP="00C94109">
      <w:pPr>
        <w:pBdr>
          <w:top w:val="single" w:sz="4" w:space="1" w:color="auto"/>
        </w:pBdr>
        <w:jc w:val="both"/>
        <w:rPr>
          <w:b/>
          <w:smallCaps/>
        </w:rPr>
      </w:pPr>
    </w:p>
    <w:p w14:paraId="7B55A64B" w14:textId="49AB9E2E" w:rsidR="000332F0" w:rsidRPr="003252D1" w:rsidRDefault="0026038A" w:rsidP="00C94109">
      <w:pPr>
        <w:pBdr>
          <w:top w:val="single" w:sz="4" w:space="1" w:color="auto"/>
        </w:pBdr>
        <w:jc w:val="both"/>
        <w:rPr>
          <w:b/>
          <w:smallCaps/>
        </w:rPr>
      </w:pPr>
      <w:r w:rsidRPr="003252D1">
        <w:rPr>
          <w:b/>
          <w:smallCaps/>
        </w:rPr>
        <w:t>Fiscal Impact Statement:</w:t>
      </w:r>
    </w:p>
    <w:p w14:paraId="3F1614DD" w14:textId="77777777" w:rsidR="000332F0" w:rsidRPr="008B3CC3" w:rsidRDefault="000332F0" w:rsidP="00C94109">
      <w:pPr>
        <w:pBdr>
          <w:top w:val="single" w:sz="4" w:space="1" w:color="auto"/>
        </w:pBdr>
        <w:jc w:val="both"/>
        <w:rPr>
          <w:b/>
          <w:smallCaps/>
        </w:rPr>
      </w:pP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702"/>
        <w:gridCol w:w="1765"/>
        <w:gridCol w:w="1765"/>
        <w:gridCol w:w="1765"/>
      </w:tblGrid>
      <w:tr w:rsidR="0026038A" w:rsidRPr="00235E83" w14:paraId="3436DC74" w14:textId="77777777" w:rsidTr="000332F0">
        <w:trPr>
          <w:trHeight w:val="329"/>
          <w:jc w:val="center"/>
        </w:trPr>
        <w:tc>
          <w:tcPr>
            <w:tcW w:w="170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D602D35" w14:textId="77777777" w:rsidR="0026038A" w:rsidRPr="004F35A0" w:rsidRDefault="0026038A" w:rsidP="00C94109">
            <w:pPr>
              <w:jc w:val="center"/>
              <w:rPr>
                <w:sz w:val="20"/>
                <w:szCs w:val="20"/>
              </w:rPr>
            </w:pPr>
          </w:p>
          <w:p w14:paraId="6DB33D1E" w14:textId="77777777" w:rsidR="0026038A" w:rsidRPr="004F35A0" w:rsidRDefault="0026038A" w:rsidP="00C941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03C9346" w14:textId="77777777" w:rsidR="0026038A" w:rsidRPr="004F35A0" w:rsidRDefault="0026038A" w:rsidP="00C94109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7EEAA324" w14:textId="2A8518DB" w:rsidR="0026038A" w:rsidRPr="00235E83" w:rsidRDefault="0026038A" w:rsidP="00C94109">
            <w:pPr>
              <w:jc w:val="center"/>
              <w:rPr>
                <w:b/>
                <w:bCs/>
                <w:sz w:val="20"/>
                <w:szCs w:val="20"/>
              </w:rPr>
            </w:pPr>
            <w:r w:rsidRPr="00235E83">
              <w:rPr>
                <w:b/>
                <w:bCs/>
                <w:sz w:val="20"/>
                <w:szCs w:val="20"/>
              </w:rPr>
              <w:t>Effective FY</w:t>
            </w:r>
            <w:r w:rsidR="001D661C" w:rsidRPr="00235E83">
              <w:rPr>
                <w:b/>
                <w:bCs/>
                <w:sz w:val="20"/>
                <w:szCs w:val="20"/>
              </w:rPr>
              <w:t>2</w:t>
            </w:r>
            <w:r w:rsidR="008B3CC3" w:rsidRPr="00235E83">
              <w:rPr>
                <w:b/>
                <w:bCs/>
                <w:sz w:val="20"/>
                <w:szCs w:val="20"/>
              </w:rPr>
              <w:t>2</w:t>
            </w:r>
          </w:p>
          <w:p w14:paraId="0A819D8F" w14:textId="77777777" w:rsidR="0026038A" w:rsidRPr="00235E83" w:rsidRDefault="0026038A" w:rsidP="00C941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772E34B" w14:textId="77777777" w:rsidR="001D661C" w:rsidRPr="00235E83" w:rsidRDefault="001D661C" w:rsidP="00C94109">
            <w:pPr>
              <w:jc w:val="center"/>
              <w:rPr>
                <w:b/>
                <w:bCs/>
                <w:sz w:val="20"/>
                <w:szCs w:val="20"/>
              </w:rPr>
            </w:pPr>
            <w:r w:rsidRPr="00235E83">
              <w:rPr>
                <w:b/>
                <w:bCs/>
                <w:sz w:val="20"/>
                <w:szCs w:val="20"/>
              </w:rPr>
              <w:t>FY Succeeding</w:t>
            </w:r>
          </w:p>
          <w:p w14:paraId="298625A2" w14:textId="4F175157" w:rsidR="0026038A" w:rsidRPr="00235E83" w:rsidRDefault="001D661C" w:rsidP="00C94109">
            <w:pPr>
              <w:jc w:val="center"/>
              <w:rPr>
                <w:b/>
                <w:bCs/>
                <w:sz w:val="20"/>
                <w:szCs w:val="20"/>
              </w:rPr>
            </w:pPr>
            <w:r w:rsidRPr="00235E83">
              <w:rPr>
                <w:b/>
                <w:bCs/>
                <w:sz w:val="20"/>
                <w:szCs w:val="20"/>
              </w:rPr>
              <w:t>Effective FY2</w:t>
            </w:r>
            <w:r w:rsidR="0081262A" w:rsidRPr="00235E8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65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1931A5C8" w14:textId="77777777" w:rsidR="001D661C" w:rsidRPr="00235E83" w:rsidRDefault="001D661C" w:rsidP="00C94109">
            <w:pPr>
              <w:jc w:val="center"/>
              <w:rPr>
                <w:b/>
                <w:bCs/>
                <w:sz w:val="20"/>
                <w:szCs w:val="20"/>
              </w:rPr>
            </w:pPr>
            <w:r w:rsidRPr="00235E83">
              <w:rPr>
                <w:b/>
                <w:bCs/>
                <w:sz w:val="20"/>
                <w:szCs w:val="20"/>
              </w:rPr>
              <w:t>Full Fiscal</w:t>
            </w:r>
          </w:p>
          <w:p w14:paraId="1A5E718D" w14:textId="4C9850E5" w:rsidR="0026038A" w:rsidRPr="00235E83" w:rsidRDefault="001D661C" w:rsidP="00C94109">
            <w:pPr>
              <w:jc w:val="center"/>
              <w:rPr>
                <w:b/>
                <w:bCs/>
                <w:sz w:val="20"/>
                <w:szCs w:val="20"/>
              </w:rPr>
            </w:pPr>
            <w:r w:rsidRPr="00235E83">
              <w:rPr>
                <w:b/>
                <w:bCs/>
                <w:sz w:val="20"/>
                <w:szCs w:val="20"/>
              </w:rPr>
              <w:t>Impact FY2</w:t>
            </w:r>
            <w:r w:rsidR="0081262A" w:rsidRPr="00235E83">
              <w:rPr>
                <w:b/>
                <w:bCs/>
                <w:sz w:val="20"/>
                <w:szCs w:val="20"/>
              </w:rPr>
              <w:t>3</w:t>
            </w:r>
            <w:r w:rsidRPr="00235E8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6038A" w:rsidRPr="00235E83" w14:paraId="109E1046" w14:textId="77777777" w:rsidTr="000332F0">
        <w:trPr>
          <w:trHeight w:val="143"/>
          <w:jc w:val="center"/>
        </w:trPr>
        <w:tc>
          <w:tcPr>
            <w:tcW w:w="170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7B42AC1" w14:textId="77777777" w:rsidR="0026038A" w:rsidRPr="00235E83" w:rsidRDefault="0026038A" w:rsidP="00C94109">
            <w:pPr>
              <w:jc w:val="center"/>
              <w:rPr>
                <w:b/>
                <w:bCs/>
                <w:sz w:val="20"/>
                <w:szCs w:val="20"/>
              </w:rPr>
            </w:pPr>
            <w:r w:rsidRPr="00235E83">
              <w:rPr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176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5D8F513" w14:textId="77777777" w:rsidR="0026038A" w:rsidRPr="00235E83" w:rsidRDefault="0026038A" w:rsidP="00C94109">
            <w:pPr>
              <w:jc w:val="center"/>
              <w:rPr>
                <w:bCs/>
                <w:sz w:val="20"/>
                <w:szCs w:val="20"/>
              </w:rPr>
            </w:pPr>
            <w:r w:rsidRPr="00235E83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6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F3E8DE7" w14:textId="75F2B7D9" w:rsidR="0026038A" w:rsidRPr="00235E83" w:rsidRDefault="00984DDC" w:rsidP="00C94109">
            <w:pPr>
              <w:jc w:val="center"/>
              <w:rPr>
                <w:bCs/>
                <w:sz w:val="20"/>
                <w:szCs w:val="20"/>
              </w:rPr>
            </w:pPr>
            <w:r w:rsidRPr="00235E83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6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5DD6B301" w14:textId="77777777" w:rsidR="0026038A" w:rsidRPr="00235E83" w:rsidRDefault="0026038A" w:rsidP="00C94109">
            <w:pPr>
              <w:jc w:val="center"/>
              <w:rPr>
                <w:bCs/>
                <w:sz w:val="20"/>
                <w:szCs w:val="20"/>
              </w:rPr>
            </w:pPr>
            <w:r w:rsidRPr="00235E83">
              <w:rPr>
                <w:bCs/>
                <w:sz w:val="20"/>
                <w:szCs w:val="20"/>
              </w:rPr>
              <w:t>$0</w:t>
            </w:r>
          </w:p>
        </w:tc>
      </w:tr>
      <w:tr w:rsidR="0026038A" w:rsidRPr="00235E83" w14:paraId="1EA06FD4" w14:textId="77777777" w:rsidTr="000332F0">
        <w:trPr>
          <w:trHeight w:val="134"/>
          <w:jc w:val="center"/>
        </w:trPr>
        <w:tc>
          <w:tcPr>
            <w:tcW w:w="170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AE2F7EB" w14:textId="77777777" w:rsidR="0026038A" w:rsidRPr="00235E83" w:rsidRDefault="0026038A" w:rsidP="00C94109">
            <w:pPr>
              <w:jc w:val="center"/>
              <w:rPr>
                <w:b/>
                <w:bCs/>
                <w:sz w:val="20"/>
                <w:szCs w:val="20"/>
              </w:rPr>
            </w:pPr>
            <w:r w:rsidRPr="00235E83">
              <w:rPr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176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04DA57A" w14:textId="77777777" w:rsidR="0026038A" w:rsidRPr="00235E83" w:rsidRDefault="0026038A" w:rsidP="00C94109">
            <w:pPr>
              <w:jc w:val="center"/>
              <w:rPr>
                <w:bCs/>
                <w:sz w:val="20"/>
                <w:szCs w:val="20"/>
              </w:rPr>
            </w:pPr>
            <w:r w:rsidRPr="00235E83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6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DD1E827" w14:textId="77777777" w:rsidR="0026038A" w:rsidRPr="00235E83" w:rsidRDefault="0026038A" w:rsidP="00C94109">
            <w:pPr>
              <w:jc w:val="center"/>
              <w:rPr>
                <w:bCs/>
                <w:sz w:val="20"/>
                <w:szCs w:val="20"/>
              </w:rPr>
            </w:pPr>
            <w:r w:rsidRPr="00235E83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6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48C3E7CD" w14:textId="77777777" w:rsidR="0026038A" w:rsidRPr="00235E83" w:rsidRDefault="0026038A" w:rsidP="00C94109">
            <w:pPr>
              <w:jc w:val="center"/>
              <w:rPr>
                <w:bCs/>
                <w:sz w:val="20"/>
                <w:szCs w:val="20"/>
              </w:rPr>
            </w:pPr>
            <w:r w:rsidRPr="00235E83">
              <w:rPr>
                <w:bCs/>
                <w:sz w:val="20"/>
                <w:szCs w:val="20"/>
              </w:rPr>
              <w:t>$0</w:t>
            </w:r>
          </w:p>
        </w:tc>
      </w:tr>
      <w:tr w:rsidR="0026038A" w:rsidRPr="004F35A0" w14:paraId="286FACE9" w14:textId="77777777" w:rsidTr="000332F0">
        <w:trPr>
          <w:trHeight w:val="181"/>
          <w:jc w:val="center"/>
        </w:trPr>
        <w:tc>
          <w:tcPr>
            <w:tcW w:w="1702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6" w:space="0" w:color="FFFFFF"/>
            </w:tcBorders>
            <w:vAlign w:val="center"/>
          </w:tcPr>
          <w:p w14:paraId="0BEECF04" w14:textId="77777777" w:rsidR="0026038A" w:rsidRPr="00235E83" w:rsidRDefault="0026038A" w:rsidP="00C94109">
            <w:pPr>
              <w:jc w:val="center"/>
              <w:rPr>
                <w:b/>
                <w:bCs/>
                <w:sz w:val="20"/>
                <w:szCs w:val="20"/>
              </w:rPr>
            </w:pPr>
            <w:r w:rsidRPr="00235E83">
              <w:rPr>
                <w:b/>
                <w:bCs/>
                <w:sz w:val="20"/>
                <w:szCs w:val="20"/>
              </w:rPr>
              <w:t>Net</w:t>
            </w:r>
          </w:p>
        </w:tc>
        <w:tc>
          <w:tcPr>
            <w:tcW w:w="1765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6" w:space="0" w:color="FFFFFF"/>
            </w:tcBorders>
            <w:vAlign w:val="center"/>
          </w:tcPr>
          <w:p w14:paraId="63888C5D" w14:textId="77777777" w:rsidR="0026038A" w:rsidRPr="00235E83" w:rsidRDefault="0026038A" w:rsidP="00C94109">
            <w:pPr>
              <w:jc w:val="center"/>
              <w:rPr>
                <w:bCs/>
                <w:sz w:val="20"/>
                <w:szCs w:val="20"/>
              </w:rPr>
            </w:pPr>
            <w:r w:rsidRPr="00235E83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65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6" w:space="0" w:color="FFFFFF"/>
            </w:tcBorders>
            <w:vAlign w:val="center"/>
          </w:tcPr>
          <w:p w14:paraId="087DC9AB" w14:textId="5182145A" w:rsidR="0026038A" w:rsidRPr="00235E83" w:rsidRDefault="00984DDC" w:rsidP="00C94109">
            <w:pPr>
              <w:jc w:val="center"/>
              <w:rPr>
                <w:bCs/>
                <w:sz w:val="20"/>
                <w:szCs w:val="20"/>
              </w:rPr>
            </w:pPr>
            <w:r w:rsidRPr="00235E83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65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vAlign w:val="center"/>
          </w:tcPr>
          <w:p w14:paraId="5CAE5E97" w14:textId="77777777" w:rsidR="0026038A" w:rsidRPr="004F35A0" w:rsidRDefault="0026038A" w:rsidP="00C94109">
            <w:pPr>
              <w:jc w:val="center"/>
              <w:rPr>
                <w:bCs/>
                <w:sz w:val="20"/>
                <w:szCs w:val="20"/>
              </w:rPr>
            </w:pPr>
            <w:r w:rsidRPr="00235E83">
              <w:rPr>
                <w:bCs/>
                <w:sz w:val="20"/>
                <w:szCs w:val="20"/>
              </w:rPr>
              <w:t>$0</w:t>
            </w:r>
          </w:p>
        </w:tc>
      </w:tr>
    </w:tbl>
    <w:p w14:paraId="60247586" w14:textId="77777777" w:rsidR="005D29B0" w:rsidRPr="008B3CC3" w:rsidRDefault="005D29B0" w:rsidP="00C94109">
      <w:pPr>
        <w:jc w:val="both"/>
        <w:rPr>
          <w:b/>
          <w:smallCaps/>
        </w:rPr>
      </w:pPr>
    </w:p>
    <w:p w14:paraId="14C08ED0" w14:textId="096C6D3F" w:rsidR="0026038A" w:rsidRPr="00984DDC" w:rsidRDefault="0026038A" w:rsidP="00C94109">
      <w:pPr>
        <w:jc w:val="both"/>
        <w:rPr>
          <w:b/>
          <w:smallCaps/>
        </w:rPr>
      </w:pPr>
      <w:r w:rsidRPr="008B3CC3">
        <w:rPr>
          <w:b/>
          <w:smallCaps/>
        </w:rPr>
        <w:t xml:space="preserve">Impact on Revenues: </w:t>
      </w:r>
      <w:r w:rsidR="00821A8A">
        <w:rPr>
          <w:color w:val="000000"/>
          <w:shd w:val="clear" w:color="auto" w:fill="FFFFFF"/>
        </w:rPr>
        <w:t xml:space="preserve">It is anticipated that </w:t>
      </w:r>
      <w:r w:rsidR="00984DDC" w:rsidRPr="00984DDC">
        <w:rPr>
          <w:color w:val="000000"/>
          <w:shd w:val="clear" w:color="auto" w:fill="FFFFFF"/>
        </w:rPr>
        <w:t xml:space="preserve">the enactment of this legislation would </w:t>
      </w:r>
      <w:r w:rsidR="00821A8A">
        <w:rPr>
          <w:color w:val="000000"/>
          <w:shd w:val="clear" w:color="auto" w:fill="FFFFFF"/>
        </w:rPr>
        <w:t xml:space="preserve">not </w:t>
      </w:r>
      <w:r w:rsidR="00984DDC" w:rsidRPr="00984DDC">
        <w:rPr>
          <w:color w:val="000000"/>
          <w:shd w:val="clear" w:color="auto" w:fill="FFFFFF"/>
        </w:rPr>
        <w:t>generate</w:t>
      </w:r>
      <w:r w:rsidR="00821A8A">
        <w:rPr>
          <w:color w:val="000000"/>
          <w:shd w:val="clear" w:color="auto" w:fill="FFFFFF"/>
        </w:rPr>
        <w:t xml:space="preserve"> any revenue.</w:t>
      </w:r>
    </w:p>
    <w:p w14:paraId="0E884F2B" w14:textId="77777777" w:rsidR="005D29B0" w:rsidRPr="008B3CC3" w:rsidRDefault="005D29B0" w:rsidP="00C94109">
      <w:pPr>
        <w:jc w:val="both"/>
        <w:rPr>
          <w:b/>
          <w:smallCaps/>
        </w:rPr>
      </w:pPr>
    </w:p>
    <w:p w14:paraId="4634F93C" w14:textId="6316DE49" w:rsidR="005D29B0" w:rsidRPr="0081262A" w:rsidRDefault="0026038A" w:rsidP="00C94109">
      <w:pPr>
        <w:jc w:val="both"/>
      </w:pPr>
      <w:r w:rsidRPr="00235E83">
        <w:rPr>
          <w:b/>
          <w:smallCaps/>
        </w:rPr>
        <w:t>Impact on Expenditures:</w:t>
      </w:r>
      <w:r w:rsidR="00D47702" w:rsidRPr="00235E83">
        <w:t xml:space="preserve"> It is estimated that there would be no impact on expenditures resulting from the enactment of this legislation</w:t>
      </w:r>
      <w:r w:rsidR="000376B6" w:rsidRPr="00235E83">
        <w:t>.</w:t>
      </w:r>
    </w:p>
    <w:p w14:paraId="00AD9F06" w14:textId="77777777" w:rsidR="006B2C87" w:rsidRPr="009B2419" w:rsidRDefault="006B2C87" w:rsidP="00C94109">
      <w:pPr>
        <w:jc w:val="both"/>
        <w:rPr>
          <w:b/>
          <w:smallCaps/>
        </w:rPr>
      </w:pPr>
    </w:p>
    <w:p w14:paraId="64C73F2A" w14:textId="1E51E117" w:rsidR="0026038A" w:rsidRPr="008B3CC3" w:rsidRDefault="0026038A" w:rsidP="00C94109">
      <w:pPr>
        <w:jc w:val="both"/>
      </w:pPr>
      <w:r w:rsidRPr="008B3CC3">
        <w:rPr>
          <w:b/>
          <w:smallCaps/>
        </w:rPr>
        <w:t>Source of Funds To Cover Estimated Costs:</w:t>
      </w:r>
      <w:r w:rsidRPr="008B3CC3">
        <w:t xml:space="preserve"> N/A</w:t>
      </w:r>
    </w:p>
    <w:p w14:paraId="32FA946C" w14:textId="77777777" w:rsidR="005D29B0" w:rsidRPr="008B3CC3" w:rsidRDefault="005D29B0" w:rsidP="00C94109">
      <w:pPr>
        <w:jc w:val="both"/>
        <w:rPr>
          <w:b/>
          <w:smallCaps/>
        </w:rPr>
      </w:pPr>
    </w:p>
    <w:p w14:paraId="59D4EB94" w14:textId="1A9FB222" w:rsidR="00836890" w:rsidRPr="008B3CC3" w:rsidRDefault="0026038A" w:rsidP="00C94109">
      <w:pPr>
        <w:jc w:val="both"/>
      </w:pPr>
      <w:r w:rsidRPr="008B3CC3">
        <w:rPr>
          <w:b/>
          <w:smallCaps/>
        </w:rPr>
        <w:t>Source of Information:</w:t>
      </w:r>
      <w:r w:rsidRPr="008B3CC3">
        <w:t xml:space="preserve"> </w:t>
      </w:r>
      <w:r w:rsidR="005D29B0" w:rsidRPr="008B3CC3">
        <w:tab/>
      </w:r>
      <w:r w:rsidRPr="008B3CC3">
        <w:t xml:space="preserve">New York City Council Finance Division </w:t>
      </w:r>
    </w:p>
    <w:p w14:paraId="33C0BCEC" w14:textId="77777777" w:rsidR="005D29B0" w:rsidRPr="008B3CC3" w:rsidRDefault="005D29B0" w:rsidP="00C94109">
      <w:pPr>
        <w:jc w:val="both"/>
        <w:rPr>
          <w:b/>
          <w:smallCaps/>
        </w:rPr>
      </w:pPr>
    </w:p>
    <w:p w14:paraId="552FAD3A" w14:textId="10394B4A" w:rsidR="005D29B0" w:rsidRPr="009B0D6D" w:rsidRDefault="0026038A" w:rsidP="00C94109">
      <w:pPr>
        <w:jc w:val="both"/>
      </w:pPr>
      <w:r w:rsidRPr="008B3CC3">
        <w:rPr>
          <w:b/>
          <w:smallCaps/>
        </w:rPr>
        <w:t xml:space="preserve">Estimate Prepared by: </w:t>
      </w:r>
      <w:r w:rsidR="005D29B0" w:rsidRPr="008B3CC3">
        <w:rPr>
          <w:b/>
          <w:smallCaps/>
        </w:rPr>
        <w:tab/>
      </w:r>
      <w:r w:rsidR="002261C3" w:rsidRPr="008B3CC3">
        <w:t>Florentine Kabore</w:t>
      </w:r>
      <w:r w:rsidRPr="008B3CC3">
        <w:t>, Financial Analyst</w:t>
      </w:r>
      <w:r w:rsidRPr="008B3CC3">
        <w:rPr>
          <w:b/>
          <w:smallCaps/>
        </w:rPr>
        <w:tab/>
      </w:r>
    </w:p>
    <w:p w14:paraId="79AF004E" w14:textId="77777777" w:rsidR="00C94109" w:rsidRDefault="00C94109" w:rsidP="00C94109">
      <w:pPr>
        <w:jc w:val="both"/>
        <w:rPr>
          <w:b/>
          <w:smallCaps/>
        </w:rPr>
      </w:pPr>
    </w:p>
    <w:p w14:paraId="78EE3AD4" w14:textId="159469E4" w:rsidR="00DB1791" w:rsidRDefault="0026038A" w:rsidP="00C94109">
      <w:pPr>
        <w:jc w:val="both"/>
      </w:pPr>
      <w:r w:rsidRPr="008B3CC3">
        <w:rPr>
          <w:b/>
          <w:smallCaps/>
        </w:rPr>
        <w:t xml:space="preserve">Estimate Reviewed by: </w:t>
      </w:r>
      <w:r w:rsidR="005D29B0" w:rsidRPr="008B3CC3">
        <w:rPr>
          <w:b/>
          <w:smallCaps/>
        </w:rPr>
        <w:tab/>
      </w:r>
      <w:r w:rsidRPr="008B3CC3">
        <w:t>John Russell, Unit Head</w:t>
      </w:r>
    </w:p>
    <w:p w14:paraId="12EACA71" w14:textId="2F02EACC" w:rsidR="00D42F7B" w:rsidRDefault="00D42F7B" w:rsidP="00C94109">
      <w:pPr>
        <w:jc w:val="both"/>
      </w:pPr>
      <w:r>
        <w:t xml:space="preserve">                                                </w:t>
      </w:r>
      <w:r w:rsidR="00A00F9B">
        <w:t>Nathan Toth</w:t>
      </w:r>
      <w:r>
        <w:t>, Deputy Director</w:t>
      </w:r>
    </w:p>
    <w:p w14:paraId="503E89EE" w14:textId="18945136" w:rsidR="005D29B0" w:rsidRPr="008B3CC3" w:rsidRDefault="006D1081" w:rsidP="00C94109">
      <w:pPr>
        <w:jc w:val="both"/>
      </w:pPr>
      <w:r>
        <w:tab/>
      </w:r>
      <w:r>
        <w:tab/>
      </w:r>
      <w:r>
        <w:tab/>
      </w:r>
      <w:r>
        <w:tab/>
      </w:r>
      <w:r w:rsidR="00EB7F36">
        <w:t>Stephanie Ruiz, Assistant Counsel</w:t>
      </w:r>
    </w:p>
    <w:p w14:paraId="1822AD16" w14:textId="37B3F816" w:rsidR="0026038A" w:rsidRPr="008B3CC3" w:rsidRDefault="0026038A" w:rsidP="00C94109">
      <w:pPr>
        <w:jc w:val="both"/>
      </w:pPr>
      <w:r w:rsidRPr="008B3CC3">
        <w:rPr>
          <w:b/>
          <w:smallCaps/>
        </w:rPr>
        <w:t xml:space="preserve">Legislative History:  </w:t>
      </w:r>
      <w:r w:rsidR="00F75526" w:rsidRPr="008B3CC3">
        <w:t>This legislation was introdu</w:t>
      </w:r>
      <w:r w:rsidR="008E234C">
        <w:t>c</w:t>
      </w:r>
      <w:r w:rsidR="00276F4E">
        <w:t>ed by the Council on September 23</w:t>
      </w:r>
      <w:r w:rsidR="00F75526" w:rsidRPr="008B3CC3">
        <w:t>,</w:t>
      </w:r>
      <w:r w:rsidR="006A306A" w:rsidRPr="008B3CC3">
        <w:t xml:space="preserve"> </w:t>
      </w:r>
      <w:r w:rsidR="00276F4E">
        <w:t>2020</w:t>
      </w:r>
      <w:r w:rsidR="006C084A">
        <w:t xml:space="preserve"> as I</w:t>
      </w:r>
      <w:r w:rsidR="00A352D7">
        <w:t>nt. No. 2096</w:t>
      </w:r>
      <w:r w:rsidR="00F75526" w:rsidRPr="008B3CC3">
        <w:t xml:space="preserve"> and was referred</w:t>
      </w:r>
      <w:r w:rsidR="006B2C87" w:rsidRPr="008B3CC3">
        <w:t xml:space="preserve"> to the Committee on Consumer Affairs and Business Licensing </w:t>
      </w:r>
      <w:r w:rsidR="00F75526" w:rsidRPr="008B3CC3">
        <w:t xml:space="preserve">(Committee). </w:t>
      </w:r>
      <w:r w:rsidR="00EB7F36">
        <w:t xml:space="preserve">A hearing was </w:t>
      </w:r>
      <w:r w:rsidR="00EB7F36">
        <w:lastRenderedPageBreak/>
        <w:t>held by the</w:t>
      </w:r>
      <w:r w:rsidR="009B2419">
        <w:t xml:space="preserve"> Committee</w:t>
      </w:r>
      <w:r w:rsidR="00EB7F36">
        <w:t xml:space="preserve">, jointly with </w:t>
      </w:r>
      <w:r w:rsidR="00E5321B">
        <w:t>the Committee on Transportation</w:t>
      </w:r>
      <w:r w:rsidR="00EB7F36">
        <w:t xml:space="preserve">, </w:t>
      </w:r>
      <w:r w:rsidR="00276F4E">
        <w:t>on September 30</w:t>
      </w:r>
      <w:r w:rsidR="00760426">
        <w:t>, 2020</w:t>
      </w:r>
      <w:r w:rsidR="009B2419" w:rsidRPr="0090704D">
        <w:t xml:space="preserve"> and the legislation</w:t>
      </w:r>
      <w:r w:rsidR="009B2419">
        <w:t xml:space="preserve"> was laid over</w:t>
      </w:r>
      <w:r w:rsidR="006651A3" w:rsidRPr="008B3CC3">
        <w:rPr>
          <w:color w:val="000000" w:themeColor="text1"/>
        </w:rPr>
        <w:t>.</w:t>
      </w:r>
      <w:r w:rsidR="00456386" w:rsidRPr="008B3CC3">
        <w:rPr>
          <w:color w:val="000000" w:themeColor="text1"/>
        </w:rPr>
        <w:t xml:space="preserve"> The bill was subsequently amended, and the amended version, </w:t>
      </w:r>
      <w:r w:rsidR="00EB2775">
        <w:t>Proposed Int. No. 2096</w:t>
      </w:r>
      <w:r w:rsidR="00D06949" w:rsidRPr="008B3CC3">
        <w:t>-A</w:t>
      </w:r>
      <w:r w:rsidR="00456386" w:rsidRPr="008B3CC3">
        <w:t xml:space="preserve">, will be heard by the </w:t>
      </w:r>
      <w:r w:rsidR="009B2419">
        <w:t>C</w:t>
      </w:r>
      <w:r w:rsidR="00456386" w:rsidRPr="008B3CC3">
        <w:t xml:space="preserve">ommittee </w:t>
      </w:r>
      <w:r w:rsidR="00EB2775" w:rsidRPr="00B12D20">
        <w:t xml:space="preserve">on </w:t>
      </w:r>
      <w:r w:rsidR="009E5B16" w:rsidRPr="00B12D20">
        <w:t>December 14</w:t>
      </w:r>
      <w:r w:rsidR="006C084A" w:rsidRPr="00B12D20">
        <w:t>,</w:t>
      </w:r>
      <w:r w:rsidR="006E2C3E" w:rsidRPr="00B12D20">
        <w:t xml:space="preserve"> 2021.</w:t>
      </w:r>
      <w:r w:rsidR="003B336E" w:rsidRPr="008B3CC3">
        <w:t xml:space="preserve"> </w:t>
      </w:r>
      <w:r w:rsidRPr="008B3CC3">
        <w:t xml:space="preserve">Upon successful vote by the Committee, the bill will be submitted to the full Council for a vote </w:t>
      </w:r>
      <w:r w:rsidR="009E5B16">
        <w:t>on December 15</w:t>
      </w:r>
      <w:r w:rsidR="000A642C" w:rsidRPr="008B3CC3">
        <w:t>, 2021</w:t>
      </w:r>
      <w:r w:rsidRPr="008B3CC3">
        <w:t>.</w:t>
      </w:r>
    </w:p>
    <w:p w14:paraId="2A40F3FD" w14:textId="77777777" w:rsidR="001B0EFC" w:rsidRDefault="001B0EFC" w:rsidP="00C94109">
      <w:pPr>
        <w:jc w:val="both"/>
        <w:rPr>
          <w:b/>
          <w:smallCaps/>
        </w:rPr>
      </w:pPr>
    </w:p>
    <w:p w14:paraId="223F889A" w14:textId="7072F3FD" w:rsidR="003B336E" w:rsidRPr="008B3CC3" w:rsidRDefault="0026038A" w:rsidP="00C94109">
      <w:pPr>
        <w:jc w:val="both"/>
      </w:pPr>
      <w:r w:rsidRPr="008B3CC3">
        <w:rPr>
          <w:b/>
          <w:smallCaps/>
        </w:rPr>
        <w:t xml:space="preserve">Date Prepared: </w:t>
      </w:r>
      <w:r w:rsidR="00760426">
        <w:t>December 13</w:t>
      </w:r>
      <w:r w:rsidR="00821A8A">
        <w:t>,</w:t>
      </w:r>
      <w:r w:rsidRPr="008B3CC3">
        <w:t xml:space="preserve"> 20</w:t>
      </w:r>
      <w:r w:rsidR="002261C3" w:rsidRPr="008B3CC3">
        <w:t>2</w:t>
      </w:r>
      <w:r w:rsidR="00AA6ED0">
        <w:t>1</w:t>
      </w:r>
    </w:p>
    <w:sectPr w:rsidR="003B336E" w:rsidRPr="008B3CC3" w:rsidSect="003C616E">
      <w:footerReference w:type="default" r:id="rId7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CB88D" w14:textId="77777777" w:rsidR="00531BC2" w:rsidRDefault="00531BC2" w:rsidP="0026038A">
      <w:r>
        <w:separator/>
      </w:r>
    </w:p>
  </w:endnote>
  <w:endnote w:type="continuationSeparator" w:id="0">
    <w:p w14:paraId="42F63C08" w14:textId="77777777" w:rsidR="00531BC2" w:rsidRDefault="00531BC2" w:rsidP="0026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4C344" w14:textId="4E69214B" w:rsidR="000B7EB0" w:rsidRPr="0026038A" w:rsidRDefault="00CB64A8" w:rsidP="0026038A">
    <w:pPr>
      <w:pStyle w:val="Footer"/>
      <w:pBdr>
        <w:top w:val="thinThickSmallGap" w:sz="24" w:space="1" w:color="622423"/>
      </w:pBdr>
      <w:rPr>
        <w:rFonts w:ascii="Cambria" w:hAnsi="Cambria"/>
      </w:rPr>
    </w:pPr>
    <w:r w:rsidRPr="0026038A">
      <w:rPr>
        <w:rFonts w:ascii="Cambria" w:hAnsi="Cambria"/>
      </w:rPr>
      <w:t>Intro. No</w:t>
    </w:r>
    <w:r w:rsidR="00B7510E">
      <w:rPr>
        <w:rFonts w:ascii="Cambria" w:hAnsi="Cambria"/>
      </w:rPr>
      <w:t>. 2096</w:t>
    </w:r>
    <w:r w:rsidRPr="00346A01">
      <w:rPr>
        <w:rFonts w:ascii="Cambria" w:hAnsi="Cambria"/>
      </w:rPr>
      <w:t>-A</w:t>
    </w:r>
    <w:r w:rsidRPr="00346A01">
      <w:rPr>
        <w:rFonts w:ascii="Cambria" w:hAnsi="Cambria"/>
      </w:rPr>
      <w:ptab w:relativeTo="margin" w:alignment="right" w:leader="none"/>
    </w:r>
    <w:r w:rsidRPr="00346A01">
      <w:rPr>
        <w:rFonts w:ascii="Cambria" w:hAnsi="Cambria"/>
      </w:rPr>
      <w:t xml:space="preserve">Page </w:t>
    </w:r>
    <w:r w:rsidRPr="00346A01">
      <w:rPr>
        <w:rFonts w:ascii="Calibri" w:hAnsi="Calibri"/>
      </w:rPr>
      <w:fldChar w:fldCharType="begin"/>
    </w:r>
    <w:r w:rsidRPr="00346A01">
      <w:instrText xml:space="preserve"> PAGE   \* MERGEFORMAT </w:instrText>
    </w:r>
    <w:r w:rsidRPr="00346A01">
      <w:rPr>
        <w:rFonts w:ascii="Calibri" w:hAnsi="Calibri"/>
      </w:rPr>
      <w:fldChar w:fldCharType="separate"/>
    </w:r>
    <w:r w:rsidR="006C392B" w:rsidRPr="006C392B">
      <w:rPr>
        <w:rFonts w:ascii="Cambria" w:hAnsi="Cambria"/>
        <w:noProof/>
      </w:rPr>
      <w:t>2</w:t>
    </w:r>
    <w:r w:rsidRPr="00346A01"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AC5BB" w14:textId="77777777" w:rsidR="00531BC2" w:rsidRDefault="00531BC2" w:rsidP="0026038A">
      <w:r>
        <w:separator/>
      </w:r>
    </w:p>
  </w:footnote>
  <w:footnote w:type="continuationSeparator" w:id="0">
    <w:p w14:paraId="429E5C37" w14:textId="77777777" w:rsidR="00531BC2" w:rsidRDefault="00531BC2" w:rsidP="00260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8A"/>
    <w:rsid w:val="00002BAB"/>
    <w:rsid w:val="00011855"/>
    <w:rsid w:val="000332F0"/>
    <w:rsid w:val="000376B6"/>
    <w:rsid w:val="00051A09"/>
    <w:rsid w:val="00054617"/>
    <w:rsid w:val="0007278D"/>
    <w:rsid w:val="00073383"/>
    <w:rsid w:val="00081C43"/>
    <w:rsid w:val="000A642C"/>
    <w:rsid w:val="000C0CE8"/>
    <w:rsid w:val="000C185A"/>
    <w:rsid w:val="000E073C"/>
    <w:rsid w:val="000E2BD4"/>
    <w:rsid w:val="0010079A"/>
    <w:rsid w:val="001219A3"/>
    <w:rsid w:val="001345EA"/>
    <w:rsid w:val="00172139"/>
    <w:rsid w:val="001B0EFC"/>
    <w:rsid w:val="001B120A"/>
    <w:rsid w:val="001D661C"/>
    <w:rsid w:val="00201260"/>
    <w:rsid w:val="0020550E"/>
    <w:rsid w:val="002103A8"/>
    <w:rsid w:val="00221737"/>
    <w:rsid w:val="00222702"/>
    <w:rsid w:val="00223A59"/>
    <w:rsid w:val="002261C3"/>
    <w:rsid w:val="002303F1"/>
    <w:rsid w:val="00235E83"/>
    <w:rsid w:val="00236A55"/>
    <w:rsid w:val="0024593B"/>
    <w:rsid w:val="0026038A"/>
    <w:rsid w:val="00263A4D"/>
    <w:rsid w:val="002642D0"/>
    <w:rsid w:val="0027055C"/>
    <w:rsid w:val="0027466E"/>
    <w:rsid w:val="00276F4E"/>
    <w:rsid w:val="00294C57"/>
    <w:rsid w:val="002A300A"/>
    <w:rsid w:val="002B2F89"/>
    <w:rsid w:val="002C3E96"/>
    <w:rsid w:val="002E1B4B"/>
    <w:rsid w:val="002F6DC8"/>
    <w:rsid w:val="003127A2"/>
    <w:rsid w:val="00316866"/>
    <w:rsid w:val="0032107E"/>
    <w:rsid w:val="003252D1"/>
    <w:rsid w:val="00327786"/>
    <w:rsid w:val="00346A01"/>
    <w:rsid w:val="00357A31"/>
    <w:rsid w:val="00360F60"/>
    <w:rsid w:val="00363EAF"/>
    <w:rsid w:val="0036663A"/>
    <w:rsid w:val="003A3228"/>
    <w:rsid w:val="003B336E"/>
    <w:rsid w:val="003C12CA"/>
    <w:rsid w:val="003D1140"/>
    <w:rsid w:val="003D1FB6"/>
    <w:rsid w:val="003D2FA9"/>
    <w:rsid w:val="003E3BDE"/>
    <w:rsid w:val="003E6601"/>
    <w:rsid w:val="003F45E3"/>
    <w:rsid w:val="003F64B9"/>
    <w:rsid w:val="00400FFE"/>
    <w:rsid w:val="00403661"/>
    <w:rsid w:val="0040693E"/>
    <w:rsid w:val="00446950"/>
    <w:rsid w:val="00456386"/>
    <w:rsid w:val="004947FD"/>
    <w:rsid w:val="004A01CD"/>
    <w:rsid w:val="004D0862"/>
    <w:rsid w:val="004D74C6"/>
    <w:rsid w:val="004E0156"/>
    <w:rsid w:val="004F35A0"/>
    <w:rsid w:val="00506D22"/>
    <w:rsid w:val="00510DF1"/>
    <w:rsid w:val="00531BC2"/>
    <w:rsid w:val="00534538"/>
    <w:rsid w:val="005403E9"/>
    <w:rsid w:val="00543935"/>
    <w:rsid w:val="005534D7"/>
    <w:rsid w:val="00556E2A"/>
    <w:rsid w:val="00557CD7"/>
    <w:rsid w:val="0056733E"/>
    <w:rsid w:val="0058230C"/>
    <w:rsid w:val="005866CB"/>
    <w:rsid w:val="005874D5"/>
    <w:rsid w:val="005A06A9"/>
    <w:rsid w:val="005C0937"/>
    <w:rsid w:val="005C5764"/>
    <w:rsid w:val="005D29B0"/>
    <w:rsid w:val="005E207A"/>
    <w:rsid w:val="00630AD6"/>
    <w:rsid w:val="006451EF"/>
    <w:rsid w:val="00655BB2"/>
    <w:rsid w:val="006651A3"/>
    <w:rsid w:val="006A306A"/>
    <w:rsid w:val="006A58FC"/>
    <w:rsid w:val="006B2C87"/>
    <w:rsid w:val="006B439C"/>
    <w:rsid w:val="006B654A"/>
    <w:rsid w:val="006B7016"/>
    <w:rsid w:val="006C084A"/>
    <w:rsid w:val="006C392B"/>
    <w:rsid w:val="006D1081"/>
    <w:rsid w:val="006D2DD2"/>
    <w:rsid w:val="006E26BA"/>
    <w:rsid w:val="006E2C3E"/>
    <w:rsid w:val="006F4289"/>
    <w:rsid w:val="00710D33"/>
    <w:rsid w:val="00733BFB"/>
    <w:rsid w:val="007345BE"/>
    <w:rsid w:val="007458F7"/>
    <w:rsid w:val="007470CF"/>
    <w:rsid w:val="007521AF"/>
    <w:rsid w:val="00752EA2"/>
    <w:rsid w:val="00760426"/>
    <w:rsid w:val="007738E7"/>
    <w:rsid w:val="007924A6"/>
    <w:rsid w:val="007C1734"/>
    <w:rsid w:val="007E2C33"/>
    <w:rsid w:val="007E737D"/>
    <w:rsid w:val="0081262A"/>
    <w:rsid w:val="00821A8A"/>
    <w:rsid w:val="0082711E"/>
    <w:rsid w:val="00830FE6"/>
    <w:rsid w:val="00836890"/>
    <w:rsid w:val="00847211"/>
    <w:rsid w:val="00853971"/>
    <w:rsid w:val="0087330B"/>
    <w:rsid w:val="0087561C"/>
    <w:rsid w:val="008A4087"/>
    <w:rsid w:val="008B3CC3"/>
    <w:rsid w:val="008B4B54"/>
    <w:rsid w:val="008C067B"/>
    <w:rsid w:val="008D1F4C"/>
    <w:rsid w:val="008D46D2"/>
    <w:rsid w:val="008E2131"/>
    <w:rsid w:val="008E234C"/>
    <w:rsid w:val="0090704D"/>
    <w:rsid w:val="00914758"/>
    <w:rsid w:val="00920DA9"/>
    <w:rsid w:val="00922E56"/>
    <w:rsid w:val="009358A7"/>
    <w:rsid w:val="00944E1C"/>
    <w:rsid w:val="00984DDC"/>
    <w:rsid w:val="009B0D6D"/>
    <w:rsid w:val="009B2419"/>
    <w:rsid w:val="009E5B16"/>
    <w:rsid w:val="00A00F9B"/>
    <w:rsid w:val="00A055FC"/>
    <w:rsid w:val="00A06423"/>
    <w:rsid w:val="00A1302C"/>
    <w:rsid w:val="00A319A6"/>
    <w:rsid w:val="00A352D7"/>
    <w:rsid w:val="00A356D6"/>
    <w:rsid w:val="00A54436"/>
    <w:rsid w:val="00A85BEF"/>
    <w:rsid w:val="00AA2D32"/>
    <w:rsid w:val="00AA6ED0"/>
    <w:rsid w:val="00AB6EF6"/>
    <w:rsid w:val="00AE739A"/>
    <w:rsid w:val="00AE7B7B"/>
    <w:rsid w:val="00AF3020"/>
    <w:rsid w:val="00B02376"/>
    <w:rsid w:val="00B12D20"/>
    <w:rsid w:val="00B17461"/>
    <w:rsid w:val="00B34701"/>
    <w:rsid w:val="00B6060D"/>
    <w:rsid w:val="00B7510E"/>
    <w:rsid w:val="00BA0BC5"/>
    <w:rsid w:val="00BA1568"/>
    <w:rsid w:val="00BC186C"/>
    <w:rsid w:val="00BD26A9"/>
    <w:rsid w:val="00C106D4"/>
    <w:rsid w:val="00C143CF"/>
    <w:rsid w:val="00C227B9"/>
    <w:rsid w:val="00C2498D"/>
    <w:rsid w:val="00C713E4"/>
    <w:rsid w:val="00C752CE"/>
    <w:rsid w:val="00C94109"/>
    <w:rsid w:val="00C97AEC"/>
    <w:rsid w:val="00CB585B"/>
    <w:rsid w:val="00CB64A8"/>
    <w:rsid w:val="00CE4CA3"/>
    <w:rsid w:val="00CF6D96"/>
    <w:rsid w:val="00D06949"/>
    <w:rsid w:val="00D07074"/>
    <w:rsid w:val="00D1489D"/>
    <w:rsid w:val="00D20446"/>
    <w:rsid w:val="00D42F7B"/>
    <w:rsid w:val="00D47702"/>
    <w:rsid w:val="00D61982"/>
    <w:rsid w:val="00D85A61"/>
    <w:rsid w:val="00D95DB0"/>
    <w:rsid w:val="00DA2138"/>
    <w:rsid w:val="00DB1791"/>
    <w:rsid w:val="00DD5251"/>
    <w:rsid w:val="00DE3B11"/>
    <w:rsid w:val="00DF2A21"/>
    <w:rsid w:val="00DF5C59"/>
    <w:rsid w:val="00DF5CBD"/>
    <w:rsid w:val="00E04C34"/>
    <w:rsid w:val="00E12882"/>
    <w:rsid w:val="00E20478"/>
    <w:rsid w:val="00E4770F"/>
    <w:rsid w:val="00E5321B"/>
    <w:rsid w:val="00E70694"/>
    <w:rsid w:val="00E82371"/>
    <w:rsid w:val="00E97741"/>
    <w:rsid w:val="00EA253C"/>
    <w:rsid w:val="00EB2775"/>
    <w:rsid w:val="00EB7F36"/>
    <w:rsid w:val="00F75526"/>
    <w:rsid w:val="00F80479"/>
    <w:rsid w:val="00F93924"/>
    <w:rsid w:val="00FA449E"/>
    <w:rsid w:val="00FB02DB"/>
    <w:rsid w:val="00FB364B"/>
    <w:rsid w:val="00FB5055"/>
    <w:rsid w:val="00FC1CBA"/>
    <w:rsid w:val="00FC3490"/>
    <w:rsid w:val="00FC522C"/>
    <w:rsid w:val="00FE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ABC1C"/>
  <w15:chartTrackingRefBased/>
  <w15:docId w15:val="{15C9F5BC-F1CD-41F0-BBBC-10032B3C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6038A"/>
    <w:pPr>
      <w:tabs>
        <w:tab w:val="center" w:pos="4680"/>
        <w:tab w:val="right" w:pos="9360"/>
      </w:tabs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26038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03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6038A"/>
  </w:style>
  <w:style w:type="paragraph" w:styleId="BalloonText">
    <w:name w:val="Balloon Text"/>
    <w:basedOn w:val="Normal"/>
    <w:link w:val="BalloonTextChar"/>
    <w:uiPriority w:val="99"/>
    <w:semiHidden/>
    <w:unhideWhenUsed/>
    <w:rsid w:val="00346A01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A0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13E4"/>
    <w:pPr>
      <w:spacing w:after="160" w:line="259" w:lineRule="auto"/>
    </w:pPr>
    <w:rPr>
      <w:rFonts w:eastAsiaTheme="minorHAnsi"/>
    </w:rPr>
  </w:style>
  <w:style w:type="paragraph" w:styleId="BodyText">
    <w:name w:val="Body Text"/>
    <w:basedOn w:val="Normal"/>
    <w:link w:val="BodyTextChar"/>
    <w:uiPriority w:val="99"/>
    <w:unhideWhenUsed/>
    <w:rsid w:val="00DF2A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F2A2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F2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08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0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Kabore, Jeanne Florentine</dc:creator>
  <cp:keywords/>
  <dc:description/>
  <cp:lastModifiedBy>DelFranco, Ruthie</cp:lastModifiedBy>
  <cp:revision>2</cp:revision>
  <dcterms:created xsi:type="dcterms:W3CDTF">2021-12-14T18:52:00Z</dcterms:created>
  <dcterms:modified xsi:type="dcterms:W3CDTF">2021-12-14T18:52:00Z</dcterms:modified>
</cp:coreProperties>
</file>