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F6" w:rsidRPr="0020227F" w:rsidRDefault="005E50F6">
      <w:pPr>
        <w:widowControl w:val="0"/>
        <w:shd w:val="clear" w:color="auto" w:fill="FFFFFF"/>
        <w:autoSpaceDE w:val="0"/>
        <w:autoSpaceDN w:val="0"/>
        <w:adjustRightInd w:val="0"/>
        <w:spacing w:after="0" w:line="240" w:lineRule="auto"/>
        <w:jc w:val="center"/>
        <w:rPr>
          <w:rFonts w:ascii="Times New Roman" w:hAnsi="Times New Roman"/>
          <w:b/>
          <w:sz w:val="24"/>
          <w:szCs w:val="24"/>
        </w:rPr>
      </w:pPr>
      <w:bookmarkStart w:id="0" w:name="_GoBack"/>
      <w:bookmarkEnd w:id="0"/>
      <w:r w:rsidRPr="0020227F">
        <w:rPr>
          <w:rFonts w:ascii="Times New Roman" w:hAnsi="Times New Roman"/>
          <w:b/>
          <w:sz w:val="24"/>
          <w:szCs w:val="24"/>
        </w:rPr>
        <w:t>THE COUNCIL OF THE CITY OF NEW YORK</w:t>
      </w:r>
    </w:p>
    <w:p w:rsidR="005E50F6" w:rsidRPr="0020227F" w:rsidRDefault="005E50F6">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20227F">
        <w:rPr>
          <w:rFonts w:ascii="Times New Roman" w:hAnsi="Times New Roman"/>
          <w:b/>
          <w:sz w:val="24"/>
          <w:szCs w:val="24"/>
        </w:rPr>
        <w:t xml:space="preserve">RESOLUTION NO. </w:t>
      </w:r>
      <w:r w:rsidR="00630001">
        <w:rPr>
          <w:rFonts w:ascii="Times New Roman" w:hAnsi="Times New Roman"/>
          <w:b/>
          <w:sz w:val="24"/>
          <w:szCs w:val="24"/>
        </w:rPr>
        <w:t>1855</w:t>
      </w:r>
    </w:p>
    <w:p w:rsidR="005E50F6" w:rsidRPr="0020227F" w:rsidRDefault="005E50F6">
      <w:pPr>
        <w:widowControl w:val="0"/>
        <w:shd w:val="clear" w:color="auto" w:fill="FFFFFF"/>
        <w:autoSpaceDE w:val="0"/>
        <w:autoSpaceDN w:val="0"/>
        <w:adjustRightInd w:val="0"/>
        <w:spacing w:after="0" w:line="240" w:lineRule="auto"/>
        <w:jc w:val="both"/>
        <w:rPr>
          <w:rFonts w:ascii="Times New Roman" w:hAnsi="Times New Roman"/>
          <w:b/>
          <w:sz w:val="24"/>
          <w:szCs w:val="24"/>
        </w:rPr>
      </w:pPr>
    </w:p>
    <w:p w:rsidR="008066DD" w:rsidRPr="008066DD" w:rsidRDefault="008066DD">
      <w:pPr>
        <w:widowControl w:val="0"/>
        <w:suppressAutoHyphens/>
        <w:autoSpaceDE w:val="0"/>
        <w:autoSpaceDN w:val="0"/>
        <w:adjustRightInd w:val="0"/>
        <w:spacing w:after="0" w:line="240" w:lineRule="auto"/>
        <w:jc w:val="both"/>
        <w:rPr>
          <w:rFonts w:ascii="Times New Roman Bold" w:hAnsi="Times New Roman Bold"/>
          <w:b/>
          <w:vanish/>
          <w:sz w:val="24"/>
          <w:szCs w:val="24"/>
        </w:rPr>
      </w:pPr>
      <w:r w:rsidRPr="008066DD">
        <w:rPr>
          <w:rFonts w:ascii="Times New Roman Bold" w:hAnsi="Times New Roman Bold"/>
          <w:b/>
          <w:vanish/>
          <w:sz w:val="24"/>
          <w:szCs w:val="24"/>
        </w:rPr>
        <w:t>..Title</w:t>
      </w:r>
    </w:p>
    <w:p w:rsidR="005E50F6" w:rsidRDefault="005E50F6">
      <w:pPr>
        <w:widowControl w:val="0"/>
        <w:suppressAutoHyphens/>
        <w:autoSpaceDE w:val="0"/>
        <w:autoSpaceDN w:val="0"/>
        <w:adjustRightInd w:val="0"/>
        <w:spacing w:after="0" w:line="240" w:lineRule="auto"/>
        <w:jc w:val="both"/>
        <w:rPr>
          <w:rFonts w:ascii="Times New Roman" w:hAnsi="Times New Roman"/>
          <w:b/>
          <w:sz w:val="24"/>
          <w:szCs w:val="24"/>
        </w:rPr>
      </w:pPr>
      <w:r w:rsidRPr="0020227F">
        <w:rPr>
          <w:rFonts w:ascii="Times New Roman" w:hAnsi="Times New Roman"/>
          <w:b/>
          <w:sz w:val="24"/>
          <w:szCs w:val="24"/>
        </w:rPr>
        <w:t xml:space="preserve">Resolution </w:t>
      </w:r>
      <w:r w:rsidR="00F92BD8">
        <w:rPr>
          <w:rFonts w:ascii="Times New Roman" w:hAnsi="Times New Roman"/>
          <w:b/>
          <w:sz w:val="24"/>
          <w:szCs w:val="24"/>
        </w:rPr>
        <w:t xml:space="preserve">approving an application submitted by the New York City Economic Development Corporation and New York City Department of Parks and Recreation, Application No. </w:t>
      </w:r>
      <w:r w:rsidR="00E41ED3">
        <w:rPr>
          <w:rFonts w:ascii="Times New Roman" w:hAnsi="Times New Roman"/>
          <w:b/>
          <w:sz w:val="24"/>
          <w:szCs w:val="24"/>
        </w:rPr>
        <w:t>2022</w:t>
      </w:r>
      <w:r w:rsidR="00284576">
        <w:rPr>
          <w:rFonts w:ascii="Times New Roman" w:hAnsi="Times New Roman"/>
          <w:b/>
          <w:sz w:val="24"/>
          <w:szCs w:val="24"/>
        </w:rPr>
        <w:t>5010</w:t>
      </w:r>
      <w:r w:rsidR="00F92BD8">
        <w:rPr>
          <w:rFonts w:ascii="Times New Roman" w:hAnsi="Times New Roman"/>
          <w:b/>
          <w:sz w:val="24"/>
          <w:szCs w:val="24"/>
        </w:rPr>
        <w:t> </w:t>
      </w:r>
      <w:r w:rsidR="00F92BD8" w:rsidRPr="00553D68">
        <w:rPr>
          <w:rFonts w:ascii="Times New Roman" w:hAnsi="Times New Roman"/>
          <w:b/>
          <w:sz w:val="24"/>
          <w:szCs w:val="24"/>
        </w:rPr>
        <w:t>RSY</w:t>
      </w:r>
      <w:r w:rsidR="00F92BD8" w:rsidRPr="0020227F">
        <w:rPr>
          <w:rFonts w:ascii="Times New Roman" w:hAnsi="Times New Roman"/>
          <w:b/>
          <w:sz w:val="24"/>
          <w:szCs w:val="24"/>
        </w:rPr>
        <w:t xml:space="preserve"> (</w:t>
      </w:r>
      <w:r w:rsidR="00B94369">
        <w:rPr>
          <w:rFonts w:ascii="Times New Roman" w:hAnsi="Times New Roman"/>
          <w:b/>
          <w:sz w:val="24"/>
          <w:szCs w:val="24"/>
        </w:rPr>
        <w:t xml:space="preserve">Preconsidered </w:t>
      </w:r>
      <w:r w:rsidR="00F92BD8" w:rsidRPr="0020227F">
        <w:rPr>
          <w:rFonts w:ascii="Times New Roman" w:hAnsi="Times New Roman"/>
          <w:b/>
          <w:sz w:val="24"/>
          <w:szCs w:val="24"/>
        </w:rPr>
        <w:t xml:space="preserve">L.U. No. </w:t>
      </w:r>
      <w:r w:rsidR="00630001">
        <w:rPr>
          <w:rFonts w:ascii="Times New Roman" w:hAnsi="Times New Roman"/>
          <w:b/>
          <w:sz w:val="24"/>
          <w:szCs w:val="24"/>
        </w:rPr>
        <w:t>949</w:t>
      </w:r>
      <w:r w:rsidR="00F92BD8">
        <w:rPr>
          <w:rFonts w:ascii="Times New Roman" w:hAnsi="Times New Roman"/>
          <w:b/>
          <w:sz w:val="24"/>
          <w:szCs w:val="24"/>
        </w:rPr>
        <w:t xml:space="preserve">), </w:t>
      </w:r>
      <w:r w:rsidRPr="0020227F">
        <w:rPr>
          <w:rFonts w:ascii="Times New Roman" w:hAnsi="Times New Roman"/>
          <w:b/>
          <w:sz w:val="24"/>
          <w:szCs w:val="24"/>
        </w:rPr>
        <w:t>authorizing a</w:t>
      </w:r>
      <w:r w:rsidR="00553D68">
        <w:rPr>
          <w:rFonts w:ascii="Times New Roman" w:hAnsi="Times New Roman"/>
          <w:b/>
          <w:sz w:val="24"/>
          <w:szCs w:val="24"/>
        </w:rPr>
        <w:t xml:space="preserve"> </w:t>
      </w:r>
      <w:r w:rsidR="00E41ED3">
        <w:rPr>
          <w:rFonts w:ascii="Times New Roman" w:hAnsi="Times New Roman"/>
          <w:b/>
          <w:sz w:val="24"/>
          <w:szCs w:val="24"/>
        </w:rPr>
        <w:t>third</w:t>
      </w:r>
      <w:r w:rsidRPr="0020227F">
        <w:rPr>
          <w:rFonts w:ascii="Times New Roman" w:hAnsi="Times New Roman"/>
          <w:b/>
          <w:sz w:val="24"/>
          <w:szCs w:val="24"/>
        </w:rPr>
        <w:t xml:space="preserve"> amendment to a previously executed agreement between the Mayor and Council establishing a Special Process for City Council Review and Approval of the “Coney Island Amusement Park Project Plan</w:t>
      </w:r>
      <w:r w:rsidR="00F92BD8">
        <w:rPr>
          <w:rFonts w:ascii="Times New Roman" w:hAnsi="Times New Roman"/>
          <w:b/>
          <w:sz w:val="24"/>
          <w:szCs w:val="24"/>
        </w:rPr>
        <w:t xml:space="preserve">”, Community Board </w:t>
      </w:r>
      <w:r w:rsidR="00E41ED3">
        <w:rPr>
          <w:rFonts w:ascii="Times New Roman" w:hAnsi="Times New Roman"/>
          <w:b/>
          <w:sz w:val="24"/>
          <w:szCs w:val="24"/>
        </w:rPr>
        <w:t>13</w:t>
      </w:r>
      <w:r w:rsidR="00F92BD8">
        <w:rPr>
          <w:rFonts w:ascii="Times New Roman" w:hAnsi="Times New Roman"/>
          <w:b/>
          <w:sz w:val="24"/>
          <w:szCs w:val="24"/>
        </w:rPr>
        <w:t xml:space="preserve">, Council District </w:t>
      </w:r>
      <w:r w:rsidR="00EB45F0">
        <w:rPr>
          <w:rFonts w:ascii="Times New Roman" w:hAnsi="Times New Roman"/>
          <w:b/>
          <w:sz w:val="24"/>
          <w:szCs w:val="24"/>
        </w:rPr>
        <w:t>47</w:t>
      </w:r>
      <w:r w:rsidR="00F92BD8">
        <w:rPr>
          <w:rFonts w:ascii="Times New Roman" w:hAnsi="Times New Roman"/>
          <w:b/>
          <w:sz w:val="24"/>
          <w:szCs w:val="24"/>
        </w:rPr>
        <w:t>.</w:t>
      </w:r>
    </w:p>
    <w:p w:rsidR="008066DD" w:rsidRPr="008066DD" w:rsidRDefault="008066DD">
      <w:pPr>
        <w:widowControl w:val="0"/>
        <w:suppressAutoHyphens/>
        <w:autoSpaceDE w:val="0"/>
        <w:autoSpaceDN w:val="0"/>
        <w:adjustRightInd w:val="0"/>
        <w:spacing w:after="0" w:line="240" w:lineRule="auto"/>
        <w:jc w:val="both"/>
        <w:rPr>
          <w:rFonts w:ascii="Times New Roman Bold" w:hAnsi="Times New Roman Bold"/>
          <w:b/>
          <w:vanish/>
          <w:sz w:val="24"/>
          <w:szCs w:val="24"/>
        </w:rPr>
      </w:pPr>
      <w:r w:rsidRPr="008066DD">
        <w:rPr>
          <w:rFonts w:ascii="Times New Roman Bold" w:hAnsi="Times New Roman Bold"/>
          <w:b/>
          <w:vanish/>
          <w:sz w:val="24"/>
          <w:szCs w:val="24"/>
        </w:rPr>
        <w:t>..Body</w:t>
      </w:r>
    </w:p>
    <w:p w:rsidR="005E50F6" w:rsidRDefault="005E50F6">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5E50F6" w:rsidRDefault="005E50F6">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By Council Member</w:t>
      </w:r>
      <w:r w:rsidR="00553D68">
        <w:rPr>
          <w:rFonts w:ascii="Times New Roman" w:hAnsi="Times New Roman"/>
          <w:sz w:val="24"/>
          <w:szCs w:val="24"/>
        </w:rPr>
        <w:t>s</w:t>
      </w:r>
      <w:r>
        <w:rPr>
          <w:rFonts w:ascii="Times New Roman" w:hAnsi="Times New Roman"/>
          <w:sz w:val="24"/>
          <w:szCs w:val="24"/>
        </w:rPr>
        <w:t xml:space="preserve"> </w:t>
      </w:r>
      <w:r w:rsidR="00553D68">
        <w:rPr>
          <w:rFonts w:ascii="Times New Roman" w:hAnsi="Times New Roman"/>
          <w:sz w:val="24"/>
          <w:szCs w:val="24"/>
        </w:rPr>
        <w:t>Salamanca and Moya</w:t>
      </w:r>
    </w:p>
    <w:p w:rsidR="0020227F" w:rsidRDefault="0020227F">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F636F8" w:rsidRDefault="00F636F8">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WHEREAS, on August 20, 2009, </w:t>
      </w:r>
      <w:r w:rsidR="0089151C">
        <w:rPr>
          <w:rFonts w:ascii="Times New Roman" w:hAnsi="Times New Roman"/>
          <w:sz w:val="24"/>
          <w:szCs w:val="24"/>
        </w:rPr>
        <w:t xml:space="preserve">the </w:t>
      </w:r>
      <w:r>
        <w:rPr>
          <w:rFonts w:ascii="Times New Roman" w:hAnsi="Times New Roman"/>
          <w:sz w:val="24"/>
          <w:szCs w:val="24"/>
        </w:rPr>
        <w:t>Special Process Agreement approved by the Council of the City of New York (the “</w:t>
      </w:r>
      <w:r w:rsidR="00B94369">
        <w:rPr>
          <w:rFonts w:ascii="Times New Roman" w:hAnsi="Times New Roman"/>
          <w:sz w:val="24"/>
          <w:szCs w:val="24"/>
        </w:rPr>
        <w:t>Council),</w:t>
      </w:r>
      <w:r>
        <w:rPr>
          <w:rFonts w:ascii="Times New Roman" w:hAnsi="Times New Roman"/>
          <w:sz w:val="24"/>
          <w:szCs w:val="24"/>
        </w:rPr>
        <w:t xml:space="preserve"> April 25, 2013 modified as First Amendment, and March 21, 2019 modified as Second Amendment</w:t>
      </w:r>
      <w:r w:rsidR="00B94369">
        <w:rPr>
          <w:rFonts w:ascii="Times New Roman" w:hAnsi="Times New Roman"/>
          <w:sz w:val="24"/>
          <w:szCs w:val="24"/>
        </w:rPr>
        <w:t xml:space="preserve"> of</w:t>
      </w:r>
      <w:r>
        <w:rPr>
          <w:rFonts w:ascii="Times New Roman" w:hAnsi="Times New Roman"/>
          <w:sz w:val="24"/>
          <w:szCs w:val="24"/>
        </w:rPr>
        <w:t xml:space="preserve"> the </w:t>
      </w:r>
      <w:r w:rsidR="0089151C">
        <w:rPr>
          <w:rFonts w:ascii="Times New Roman" w:hAnsi="Times New Roman"/>
          <w:sz w:val="24"/>
          <w:szCs w:val="24"/>
        </w:rPr>
        <w:t>Agreement for Special Process between the Mayor of the City of New York and the Council;</w:t>
      </w:r>
    </w:p>
    <w:p w:rsidR="00F636F8" w:rsidRDefault="00F636F8">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5E50F6" w:rsidRDefault="00284576" w:rsidP="00C72087">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5E50F6">
        <w:rPr>
          <w:rFonts w:ascii="Times New Roman" w:hAnsi="Times New Roman"/>
          <w:sz w:val="24"/>
          <w:szCs w:val="24"/>
        </w:rPr>
        <w:t>WHEREAS, the Plan includes the acquisition of certain parkland and subsequent lease of such parkland to the New York City Economic Development Corporation for the operation of an amusement park, including without limitation amusement park features such as indoor and outdoor rides, arcades, attraction</w:t>
      </w:r>
      <w:r w:rsidR="00C726F9">
        <w:rPr>
          <w:rFonts w:ascii="Times New Roman" w:hAnsi="Times New Roman"/>
          <w:sz w:val="24"/>
          <w:szCs w:val="24"/>
        </w:rPr>
        <w:t>s and ancillary uses, including</w:t>
      </w:r>
      <w:r w:rsidR="005E50F6">
        <w:rPr>
          <w:rFonts w:ascii="Times New Roman" w:hAnsi="Times New Roman"/>
          <w:sz w:val="24"/>
          <w:szCs w:val="24"/>
        </w:rPr>
        <w:t xml:space="preserve"> small-scale retail use;</w:t>
      </w:r>
    </w:p>
    <w:p w:rsidR="005E50F6" w:rsidRDefault="005E50F6">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rsidR="005E50F6" w:rsidRDefault="005E50F6">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WHEREAS, it is in the interest of the city for the Council to participate in and play a major role in the selection of the proposed operator/developer for such amusement park;</w:t>
      </w:r>
    </w:p>
    <w:p w:rsidR="005E50F6" w:rsidRDefault="005E50F6">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5E50F6" w:rsidRDefault="005E50F6">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WHEREAS, the Mayor and the Council  agreed that such participation shall be accomplished through the Council’s approval of a “Coney Island Amusement Park Project Plan (CIAPPP)” in the manner set forth in a Coney Island Amusement Park Special Process Agreement (the “Special Process Agreement”) and Agreement for Coney Island Parallel Process (the “Parallel Process Agreement”, collectively the “Agreements”), ;</w:t>
      </w:r>
    </w:p>
    <w:p w:rsidR="005E50F6" w:rsidRDefault="005E50F6">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AB583A" w:rsidRPr="00AB583A" w:rsidRDefault="00F92BD8">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B583A">
        <w:rPr>
          <w:rFonts w:ascii="Times New Roman" w:hAnsi="Times New Roman"/>
          <w:sz w:val="24"/>
          <w:szCs w:val="24"/>
        </w:rPr>
        <w:t>WHEREAS, the New York City Economic Development Corporation and New York City Department of Parks and Recreation filed with the Council on</w:t>
      </w:r>
      <w:r w:rsidR="008B3481" w:rsidRPr="00AB583A">
        <w:rPr>
          <w:rFonts w:ascii="Times New Roman" w:hAnsi="Times New Roman"/>
          <w:sz w:val="24"/>
          <w:szCs w:val="24"/>
        </w:rPr>
        <w:t xml:space="preserve"> </w:t>
      </w:r>
      <w:r w:rsidR="008B3481" w:rsidRPr="00AB583A">
        <w:rPr>
          <w:rFonts w:ascii="Times New Roman" w:hAnsi="Times New Roman"/>
          <w:sz w:val="24"/>
          <w:szCs w:val="24"/>
          <w:u w:val="single"/>
        </w:rPr>
        <w:t xml:space="preserve"> </w:t>
      </w:r>
      <w:r w:rsidRPr="00AB583A">
        <w:rPr>
          <w:rFonts w:ascii="Times New Roman" w:hAnsi="Times New Roman"/>
          <w:sz w:val="24"/>
          <w:szCs w:val="24"/>
          <w:u w:val="single"/>
        </w:rPr>
        <w:t xml:space="preserve"> </w:t>
      </w:r>
      <w:r w:rsidR="008B3481" w:rsidRPr="00AB583A">
        <w:rPr>
          <w:rFonts w:ascii="Times New Roman" w:hAnsi="Times New Roman"/>
          <w:sz w:val="24"/>
          <w:szCs w:val="24"/>
          <w:u w:val="single"/>
        </w:rPr>
        <w:t>_________</w:t>
      </w:r>
      <w:r w:rsidRPr="00AB583A">
        <w:rPr>
          <w:rFonts w:ascii="Times New Roman" w:hAnsi="Times New Roman"/>
          <w:sz w:val="24"/>
          <w:szCs w:val="24"/>
        </w:rPr>
        <w:t>, 20</w:t>
      </w:r>
      <w:r w:rsidR="008B3481" w:rsidRPr="00AB583A">
        <w:rPr>
          <w:rFonts w:ascii="Times New Roman" w:hAnsi="Times New Roman"/>
          <w:sz w:val="24"/>
          <w:szCs w:val="24"/>
        </w:rPr>
        <w:t>2</w:t>
      </w:r>
      <w:r w:rsidRPr="00AB583A">
        <w:rPr>
          <w:rFonts w:ascii="Times New Roman" w:hAnsi="Times New Roman"/>
          <w:sz w:val="24"/>
          <w:szCs w:val="24"/>
        </w:rPr>
        <w:t xml:space="preserve">1 </w:t>
      </w:r>
      <w:r w:rsidR="00B77A2C" w:rsidRPr="00AB583A">
        <w:rPr>
          <w:rFonts w:ascii="Times New Roman" w:hAnsi="Times New Roman"/>
          <w:sz w:val="24"/>
          <w:szCs w:val="24"/>
        </w:rPr>
        <w:t>its</w:t>
      </w:r>
      <w:r w:rsidRPr="00AB583A">
        <w:rPr>
          <w:rFonts w:ascii="Times New Roman" w:hAnsi="Times New Roman"/>
          <w:sz w:val="24"/>
          <w:szCs w:val="24"/>
        </w:rPr>
        <w:t xml:space="preserve"> application </w:t>
      </w:r>
      <w:r w:rsidR="00B77A2C" w:rsidRPr="00AB583A">
        <w:rPr>
          <w:rFonts w:ascii="Times New Roman" w:hAnsi="Times New Roman"/>
          <w:sz w:val="24"/>
          <w:szCs w:val="24"/>
        </w:rPr>
        <w:t xml:space="preserve">dated </w:t>
      </w:r>
      <w:r w:rsidR="008B3481" w:rsidRPr="00AB583A">
        <w:rPr>
          <w:rFonts w:ascii="Times New Roman" w:hAnsi="Times New Roman"/>
          <w:sz w:val="24"/>
          <w:szCs w:val="24"/>
        </w:rPr>
        <w:t>____________</w:t>
      </w:r>
      <w:r w:rsidR="00B77A2C" w:rsidRPr="00AB583A">
        <w:rPr>
          <w:rFonts w:ascii="Times New Roman" w:hAnsi="Times New Roman"/>
          <w:sz w:val="24"/>
          <w:szCs w:val="24"/>
        </w:rPr>
        <w:t>, 20</w:t>
      </w:r>
      <w:r w:rsidR="008B3481" w:rsidRPr="00AB583A">
        <w:rPr>
          <w:rFonts w:ascii="Times New Roman" w:hAnsi="Times New Roman"/>
          <w:sz w:val="24"/>
          <w:szCs w:val="24"/>
        </w:rPr>
        <w:t>2</w:t>
      </w:r>
      <w:r w:rsidR="00B77A2C" w:rsidRPr="00AB583A">
        <w:rPr>
          <w:rFonts w:ascii="Times New Roman" w:hAnsi="Times New Roman"/>
          <w:sz w:val="24"/>
          <w:szCs w:val="24"/>
        </w:rPr>
        <w:t xml:space="preserve">1, </w:t>
      </w:r>
      <w:r w:rsidRPr="00AB583A">
        <w:rPr>
          <w:rFonts w:ascii="Times New Roman" w:hAnsi="Times New Roman"/>
          <w:sz w:val="24"/>
          <w:szCs w:val="24"/>
        </w:rPr>
        <w:t xml:space="preserve">requesting a proposed </w:t>
      </w:r>
      <w:r w:rsidR="008B3481" w:rsidRPr="00AB583A">
        <w:rPr>
          <w:rFonts w:ascii="Times New Roman" w:hAnsi="Times New Roman"/>
          <w:sz w:val="24"/>
          <w:szCs w:val="24"/>
        </w:rPr>
        <w:t>Third</w:t>
      </w:r>
      <w:r w:rsidR="00762D64" w:rsidRPr="00AB583A">
        <w:rPr>
          <w:rFonts w:ascii="Times New Roman" w:hAnsi="Times New Roman"/>
          <w:sz w:val="24"/>
          <w:szCs w:val="24"/>
        </w:rPr>
        <w:t xml:space="preserve"> Amendment to the Special Process Agreement </w:t>
      </w:r>
      <w:r w:rsidR="00AB583A">
        <w:rPr>
          <w:rFonts w:ascii="Times New Roman" w:hAnsi="Times New Roman"/>
          <w:sz w:val="24"/>
          <w:szCs w:val="24"/>
        </w:rPr>
        <w:t xml:space="preserve">to </w:t>
      </w:r>
      <w:r w:rsidR="00AB583A" w:rsidRPr="00AB583A">
        <w:rPr>
          <w:rFonts w:ascii="Times New Roman" w:hAnsi="Times New Roman"/>
          <w:sz w:val="24"/>
          <w:szCs w:val="24"/>
        </w:rPr>
        <w:t>permit NYCEDC to extend the Interim Leases and the sublease of the Additional Amusement Park Parcels and Additional Parcels to not later than December 31, 2037</w:t>
      </w:r>
      <w:r w:rsidR="00027C27">
        <w:rPr>
          <w:rFonts w:ascii="Times New Roman" w:hAnsi="Times New Roman"/>
          <w:sz w:val="24"/>
          <w:szCs w:val="24"/>
        </w:rPr>
        <w:t xml:space="preserve">; </w:t>
      </w:r>
      <w:r w:rsidR="00AB583A" w:rsidRPr="00AB583A">
        <w:rPr>
          <w:rFonts w:ascii="Times New Roman" w:hAnsi="Times New Roman"/>
          <w:sz w:val="24"/>
          <w:szCs w:val="24"/>
        </w:rPr>
        <w:t xml:space="preserve"> authorize the City to enter into a lease extension to not later than December 31, 2037 with NYCEDC for the Additional Amusement Park Parcels</w:t>
      </w:r>
      <w:r w:rsidR="00027C27">
        <w:rPr>
          <w:rFonts w:ascii="Times New Roman" w:hAnsi="Times New Roman"/>
          <w:sz w:val="24"/>
          <w:szCs w:val="24"/>
        </w:rPr>
        <w:t xml:space="preserve">; and </w:t>
      </w:r>
      <w:r w:rsidR="00AB583A" w:rsidRPr="00AB583A">
        <w:rPr>
          <w:rFonts w:ascii="Times New Roman" w:hAnsi="Times New Roman"/>
          <w:sz w:val="24"/>
          <w:szCs w:val="24"/>
        </w:rPr>
        <w:t>add the Additional Parcels with a lease term expiring not later than December 31, 2037 to the extended CAI Lease premises</w:t>
      </w:r>
      <w:r w:rsidR="00B94369">
        <w:rPr>
          <w:rFonts w:ascii="Times New Roman" w:hAnsi="Times New Roman"/>
          <w:sz w:val="24"/>
          <w:szCs w:val="24"/>
        </w:rPr>
        <w:t>;</w:t>
      </w:r>
    </w:p>
    <w:p w:rsidR="00AB583A" w:rsidRPr="00AB583A" w:rsidRDefault="00AB583A">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5E50F6" w:rsidRDefault="005E50F6">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WHEREAS, </w:t>
      </w:r>
      <w:r w:rsidR="00530C80">
        <w:rPr>
          <w:rFonts w:ascii="Times New Roman" w:hAnsi="Times New Roman"/>
          <w:sz w:val="24"/>
          <w:szCs w:val="24"/>
        </w:rPr>
        <w:t xml:space="preserve">on </w:t>
      </w:r>
      <w:r>
        <w:rPr>
          <w:rFonts w:ascii="Times New Roman" w:hAnsi="Times New Roman"/>
          <w:sz w:val="24"/>
          <w:szCs w:val="24"/>
        </w:rPr>
        <w:t xml:space="preserve">upon due notice, the Council held a public hearing on </w:t>
      </w:r>
      <w:r w:rsidR="008B3481">
        <w:rPr>
          <w:rFonts w:ascii="Times New Roman" w:hAnsi="Times New Roman"/>
          <w:sz w:val="24"/>
          <w:szCs w:val="24"/>
        </w:rPr>
        <w:t>December 2</w:t>
      </w:r>
      <w:r>
        <w:rPr>
          <w:rFonts w:ascii="Times New Roman" w:hAnsi="Times New Roman"/>
          <w:sz w:val="24"/>
          <w:szCs w:val="24"/>
        </w:rPr>
        <w:t>, 20</w:t>
      </w:r>
      <w:r w:rsidR="008B3481">
        <w:rPr>
          <w:rFonts w:ascii="Times New Roman" w:hAnsi="Times New Roman"/>
          <w:sz w:val="24"/>
          <w:szCs w:val="24"/>
        </w:rPr>
        <w:t>2</w:t>
      </w:r>
      <w:r>
        <w:rPr>
          <w:rFonts w:ascii="Times New Roman" w:hAnsi="Times New Roman"/>
          <w:sz w:val="24"/>
          <w:szCs w:val="24"/>
        </w:rPr>
        <w:t xml:space="preserve">1 on the </w:t>
      </w:r>
      <w:r w:rsidR="005E4756">
        <w:rPr>
          <w:rFonts w:ascii="Times New Roman" w:hAnsi="Times New Roman"/>
          <w:sz w:val="24"/>
          <w:szCs w:val="24"/>
        </w:rPr>
        <w:t>Application</w:t>
      </w:r>
      <w:r>
        <w:rPr>
          <w:rFonts w:ascii="Times New Roman" w:hAnsi="Times New Roman"/>
          <w:sz w:val="24"/>
          <w:szCs w:val="24"/>
        </w:rPr>
        <w:t xml:space="preserve">; </w:t>
      </w:r>
      <w:r w:rsidR="003943E0">
        <w:rPr>
          <w:rFonts w:ascii="Times New Roman" w:hAnsi="Times New Roman"/>
          <w:sz w:val="24"/>
          <w:szCs w:val="24"/>
        </w:rPr>
        <w:t xml:space="preserve">and </w:t>
      </w:r>
    </w:p>
    <w:p w:rsidR="005E50F6" w:rsidRDefault="005E50F6">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5E50F6" w:rsidRDefault="005E50F6">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WHEREAS, the Council has considered the land use implications and other policy issues relating to the Plan and the </w:t>
      </w:r>
      <w:r w:rsidR="008B3481">
        <w:rPr>
          <w:rFonts w:ascii="Times New Roman" w:hAnsi="Times New Roman"/>
          <w:sz w:val="24"/>
          <w:szCs w:val="24"/>
        </w:rPr>
        <w:t>Third</w:t>
      </w:r>
      <w:r w:rsidR="005E4756" w:rsidRPr="005E4756">
        <w:rPr>
          <w:rFonts w:ascii="Times New Roman" w:hAnsi="Times New Roman"/>
          <w:sz w:val="24"/>
          <w:szCs w:val="24"/>
        </w:rPr>
        <w:t xml:space="preserve"> Amendment to the Special Process Agreement</w:t>
      </w:r>
      <w:r w:rsidR="003943E0">
        <w:rPr>
          <w:rFonts w:ascii="Times New Roman" w:hAnsi="Times New Roman"/>
          <w:sz w:val="24"/>
          <w:szCs w:val="24"/>
        </w:rPr>
        <w:t>.</w:t>
      </w:r>
    </w:p>
    <w:p w:rsidR="005E50F6" w:rsidRDefault="005E50F6">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5E50F6" w:rsidRDefault="005E50F6">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RESOLVED:</w:t>
      </w:r>
    </w:p>
    <w:p w:rsidR="005E50F6" w:rsidRDefault="005E50F6">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5E50F6" w:rsidRDefault="005E50F6">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The Council of The City of New York hereby authorizes the Speaker to execute the </w:t>
      </w:r>
      <w:r w:rsidR="008B3481">
        <w:rPr>
          <w:rFonts w:ascii="Times New Roman" w:hAnsi="Times New Roman"/>
          <w:sz w:val="24"/>
          <w:szCs w:val="24"/>
        </w:rPr>
        <w:t>Third</w:t>
      </w:r>
      <w:r w:rsidR="005E4756">
        <w:rPr>
          <w:rFonts w:ascii="Times New Roman" w:hAnsi="Times New Roman"/>
          <w:sz w:val="24"/>
          <w:szCs w:val="24"/>
        </w:rPr>
        <w:t xml:space="preserve"> </w:t>
      </w:r>
      <w:r>
        <w:rPr>
          <w:rFonts w:ascii="Times New Roman" w:hAnsi="Times New Roman"/>
          <w:sz w:val="24"/>
          <w:szCs w:val="24"/>
        </w:rPr>
        <w:t xml:space="preserve">Amendment to the Special Process Agreement, a copy of which is attached hereto. </w:t>
      </w:r>
    </w:p>
    <w:p w:rsidR="005E50F6" w:rsidRDefault="005E50F6">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rsidR="005E50F6" w:rsidRDefault="005E50F6">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Adopted.</w:t>
      </w:r>
    </w:p>
    <w:p w:rsidR="005E50F6" w:rsidRDefault="005E50F6">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5E50F6" w:rsidRDefault="005E50F6">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Office of the City Clerk, }</w:t>
      </w:r>
    </w:p>
    <w:p w:rsidR="005E50F6" w:rsidRDefault="005E50F6">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The City of New York,   } ss.:</w:t>
      </w:r>
    </w:p>
    <w:p w:rsidR="005E50F6" w:rsidRDefault="005E50F6">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5E50F6" w:rsidRDefault="005E50F6">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 hereby certify that the foregoing is a true copy of a Resolution passed by The Council of The City of New York on </w:t>
      </w:r>
      <w:r w:rsidR="00170462">
        <w:rPr>
          <w:rFonts w:ascii="Times New Roman" w:hAnsi="Times New Roman"/>
          <w:sz w:val="24"/>
          <w:szCs w:val="24"/>
        </w:rPr>
        <w:t>______________</w:t>
      </w:r>
      <w:r>
        <w:rPr>
          <w:rFonts w:ascii="Times New Roman" w:hAnsi="Times New Roman"/>
          <w:sz w:val="24"/>
          <w:szCs w:val="24"/>
        </w:rPr>
        <w:t>, 20</w:t>
      </w:r>
      <w:r w:rsidR="008B3481">
        <w:rPr>
          <w:rFonts w:ascii="Times New Roman" w:hAnsi="Times New Roman"/>
          <w:sz w:val="24"/>
          <w:szCs w:val="24"/>
        </w:rPr>
        <w:t>2</w:t>
      </w:r>
      <w:r>
        <w:rPr>
          <w:rFonts w:ascii="Times New Roman" w:hAnsi="Times New Roman"/>
          <w:sz w:val="24"/>
          <w:szCs w:val="24"/>
        </w:rPr>
        <w:t>1, on file in this office.</w:t>
      </w:r>
    </w:p>
    <w:p w:rsidR="005E50F6" w:rsidRDefault="005E50F6">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5E50F6" w:rsidRDefault="005E50F6">
      <w:pPr>
        <w:widowControl w:val="0"/>
        <w:suppressAutoHyphens/>
        <w:autoSpaceDE w:val="0"/>
        <w:autoSpaceDN w:val="0"/>
        <w:adjustRightInd w:val="0"/>
        <w:spacing w:after="0" w:line="240" w:lineRule="auto"/>
        <w:jc w:val="both"/>
        <w:rPr>
          <w:rFonts w:ascii="Times New Roman" w:hAnsi="Times New Roman"/>
          <w:sz w:val="24"/>
          <w:szCs w:val="24"/>
        </w:rPr>
      </w:pPr>
    </w:p>
    <w:p w:rsidR="005E50F6" w:rsidRDefault="005E50F6">
      <w:pPr>
        <w:widowControl w:val="0"/>
        <w:suppressAutoHyphens/>
        <w:autoSpaceDE w:val="0"/>
        <w:autoSpaceDN w:val="0"/>
        <w:adjustRightInd w:val="0"/>
        <w:spacing w:after="0" w:line="240" w:lineRule="auto"/>
        <w:jc w:val="both"/>
        <w:rPr>
          <w:rFonts w:ascii="Times New Roman" w:hAnsi="Times New Roman"/>
          <w:sz w:val="24"/>
          <w:szCs w:val="24"/>
        </w:rPr>
      </w:pPr>
    </w:p>
    <w:p w:rsidR="005E50F6" w:rsidRDefault="005E50F6">
      <w:pPr>
        <w:widowControl w:val="0"/>
        <w:suppressAutoHyphens/>
        <w:autoSpaceDE w:val="0"/>
        <w:autoSpaceDN w:val="0"/>
        <w:adjustRightInd w:val="0"/>
        <w:spacing w:after="0" w:line="240" w:lineRule="auto"/>
        <w:jc w:val="both"/>
        <w:rPr>
          <w:rFonts w:ascii="Times New Roman" w:hAnsi="Times New Roman"/>
          <w:sz w:val="24"/>
          <w:szCs w:val="24"/>
        </w:rPr>
      </w:pPr>
    </w:p>
    <w:p w:rsidR="005E50F6" w:rsidRDefault="005E50F6">
      <w:pPr>
        <w:widowControl w:val="0"/>
        <w:suppressAutoHyphens/>
        <w:autoSpaceDE w:val="0"/>
        <w:autoSpaceDN w:val="0"/>
        <w:adjustRightInd w:val="0"/>
        <w:spacing w:after="0" w:line="240" w:lineRule="auto"/>
        <w:jc w:val="both"/>
        <w:rPr>
          <w:rFonts w:ascii="Times New Roman" w:hAnsi="Times New Roman"/>
          <w:sz w:val="24"/>
          <w:szCs w:val="24"/>
        </w:rPr>
      </w:pPr>
    </w:p>
    <w:p w:rsidR="005E50F6" w:rsidRDefault="005E50F6">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p>
    <w:p w:rsidR="005E50F6" w:rsidRDefault="005E50F6">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City Clerk, Clerk of The Council</w:t>
      </w:r>
    </w:p>
    <w:p w:rsidR="007A3F63" w:rsidRDefault="007A3F63">
      <w:pPr>
        <w:widowControl w:val="0"/>
        <w:suppressAutoHyphens/>
        <w:autoSpaceDE w:val="0"/>
        <w:autoSpaceDN w:val="0"/>
        <w:adjustRightInd w:val="0"/>
        <w:spacing w:after="0" w:line="240" w:lineRule="auto"/>
        <w:jc w:val="both"/>
        <w:rPr>
          <w:rFonts w:ascii="Times New Roman" w:hAnsi="Times New Roman"/>
          <w:sz w:val="24"/>
          <w:szCs w:val="24"/>
        </w:rPr>
      </w:pPr>
    </w:p>
    <w:p w:rsidR="007A3F63" w:rsidRDefault="007A3F63" w:rsidP="007A3F63">
      <w:pPr>
        <w:widowControl w:val="0"/>
        <w:suppressAutoHyphens/>
        <w:autoSpaceDE w:val="0"/>
        <w:autoSpaceDN w:val="0"/>
        <w:adjustRightInd w:val="0"/>
        <w:spacing w:after="0" w:line="240" w:lineRule="auto"/>
        <w:jc w:val="both"/>
        <w:rPr>
          <w:rFonts w:ascii="Times New Roman" w:hAnsi="Times New Roman"/>
          <w:sz w:val="24"/>
          <w:szCs w:val="24"/>
        </w:rPr>
      </w:pPr>
    </w:p>
    <w:p w:rsidR="00177288" w:rsidRDefault="00177288" w:rsidP="007A3F63">
      <w:pPr>
        <w:widowControl w:val="0"/>
        <w:suppressAutoHyphens/>
        <w:autoSpaceDE w:val="0"/>
        <w:autoSpaceDN w:val="0"/>
        <w:adjustRightInd w:val="0"/>
        <w:spacing w:after="0" w:line="240" w:lineRule="auto"/>
        <w:jc w:val="both"/>
        <w:rPr>
          <w:rFonts w:ascii="Times New Roman" w:hAnsi="Times New Roman"/>
          <w:sz w:val="24"/>
          <w:szCs w:val="24"/>
        </w:rPr>
      </w:pPr>
    </w:p>
    <w:p w:rsidR="00A739C8" w:rsidRDefault="00A739C8" w:rsidP="007A3F63">
      <w:pPr>
        <w:widowControl w:val="0"/>
        <w:suppressAutoHyphens/>
        <w:autoSpaceDE w:val="0"/>
        <w:autoSpaceDN w:val="0"/>
        <w:adjustRightInd w:val="0"/>
        <w:spacing w:after="0" w:line="240" w:lineRule="auto"/>
        <w:jc w:val="both"/>
        <w:rPr>
          <w:rFonts w:ascii="Times New Roman" w:hAnsi="Times New Roman"/>
          <w:sz w:val="24"/>
          <w:szCs w:val="24"/>
        </w:rPr>
      </w:pPr>
    </w:p>
    <w:p w:rsidR="00A739C8" w:rsidRDefault="00A739C8" w:rsidP="007A3F63">
      <w:pPr>
        <w:widowControl w:val="0"/>
        <w:suppressAutoHyphens/>
        <w:autoSpaceDE w:val="0"/>
        <w:autoSpaceDN w:val="0"/>
        <w:adjustRightInd w:val="0"/>
        <w:spacing w:after="0" w:line="240" w:lineRule="auto"/>
        <w:jc w:val="both"/>
        <w:rPr>
          <w:rFonts w:ascii="Times New Roman" w:hAnsi="Times New Roman"/>
          <w:sz w:val="24"/>
          <w:szCs w:val="24"/>
        </w:rPr>
      </w:pPr>
    </w:p>
    <w:p w:rsidR="00A739C8" w:rsidRDefault="00A739C8" w:rsidP="007A3F63">
      <w:pPr>
        <w:widowControl w:val="0"/>
        <w:suppressAutoHyphens/>
        <w:autoSpaceDE w:val="0"/>
        <w:autoSpaceDN w:val="0"/>
        <w:adjustRightInd w:val="0"/>
        <w:spacing w:after="0" w:line="240" w:lineRule="auto"/>
        <w:jc w:val="both"/>
        <w:rPr>
          <w:rFonts w:ascii="Times New Roman" w:hAnsi="Times New Roman"/>
          <w:sz w:val="24"/>
          <w:szCs w:val="24"/>
        </w:rPr>
      </w:pPr>
    </w:p>
    <w:p w:rsidR="00A739C8" w:rsidRDefault="00A739C8" w:rsidP="007A3F63">
      <w:pPr>
        <w:widowControl w:val="0"/>
        <w:suppressAutoHyphens/>
        <w:autoSpaceDE w:val="0"/>
        <w:autoSpaceDN w:val="0"/>
        <w:adjustRightInd w:val="0"/>
        <w:spacing w:after="0" w:line="240" w:lineRule="auto"/>
        <w:jc w:val="both"/>
        <w:rPr>
          <w:rFonts w:ascii="Times New Roman" w:hAnsi="Times New Roman"/>
          <w:sz w:val="24"/>
          <w:szCs w:val="24"/>
        </w:rPr>
      </w:pPr>
    </w:p>
    <w:p w:rsidR="00A739C8" w:rsidRDefault="00A739C8" w:rsidP="007A3F63">
      <w:pPr>
        <w:widowControl w:val="0"/>
        <w:suppressAutoHyphens/>
        <w:autoSpaceDE w:val="0"/>
        <w:autoSpaceDN w:val="0"/>
        <w:adjustRightInd w:val="0"/>
        <w:spacing w:after="0" w:line="240" w:lineRule="auto"/>
        <w:jc w:val="both"/>
        <w:rPr>
          <w:rFonts w:ascii="Times New Roman" w:hAnsi="Times New Roman"/>
          <w:sz w:val="24"/>
          <w:szCs w:val="24"/>
        </w:rPr>
      </w:pPr>
    </w:p>
    <w:p w:rsidR="00A739C8" w:rsidRDefault="00A739C8" w:rsidP="007A3F63">
      <w:pPr>
        <w:widowControl w:val="0"/>
        <w:suppressAutoHyphens/>
        <w:autoSpaceDE w:val="0"/>
        <w:autoSpaceDN w:val="0"/>
        <w:adjustRightInd w:val="0"/>
        <w:spacing w:after="0" w:line="240" w:lineRule="auto"/>
        <w:jc w:val="both"/>
        <w:rPr>
          <w:rFonts w:ascii="Times New Roman" w:hAnsi="Times New Roman"/>
          <w:sz w:val="24"/>
          <w:szCs w:val="24"/>
        </w:rPr>
      </w:pPr>
    </w:p>
    <w:p w:rsidR="00A739C8" w:rsidRDefault="00A739C8" w:rsidP="007A3F63">
      <w:pPr>
        <w:widowControl w:val="0"/>
        <w:suppressAutoHyphens/>
        <w:autoSpaceDE w:val="0"/>
        <w:autoSpaceDN w:val="0"/>
        <w:adjustRightInd w:val="0"/>
        <w:spacing w:after="0" w:line="240" w:lineRule="auto"/>
        <w:jc w:val="both"/>
        <w:rPr>
          <w:rFonts w:ascii="Times New Roman" w:hAnsi="Times New Roman"/>
          <w:sz w:val="24"/>
          <w:szCs w:val="24"/>
        </w:rPr>
      </w:pPr>
    </w:p>
    <w:p w:rsidR="00A739C8" w:rsidRDefault="00A739C8" w:rsidP="007A3F63">
      <w:pPr>
        <w:widowControl w:val="0"/>
        <w:suppressAutoHyphens/>
        <w:autoSpaceDE w:val="0"/>
        <w:autoSpaceDN w:val="0"/>
        <w:adjustRightInd w:val="0"/>
        <w:spacing w:after="0" w:line="240" w:lineRule="auto"/>
        <w:jc w:val="both"/>
        <w:rPr>
          <w:rFonts w:ascii="Times New Roman" w:hAnsi="Times New Roman"/>
          <w:sz w:val="24"/>
          <w:szCs w:val="24"/>
        </w:rPr>
      </w:pPr>
    </w:p>
    <w:p w:rsidR="00A739C8" w:rsidRDefault="00A739C8" w:rsidP="007A3F63">
      <w:pPr>
        <w:widowControl w:val="0"/>
        <w:suppressAutoHyphens/>
        <w:autoSpaceDE w:val="0"/>
        <w:autoSpaceDN w:val="0"/>
        <w:adjustRightInd w:val="0"/>
        <w:spacing w:after="0" w:line="240" w:lineRule="auto"/>
        <w:jc w:val="both"/>
        <w:rPr>
          <w:rFonts w:ascii="Times New Roman" w:hAnsi="Times New Roman"/>
          <w:sz w:val="24"/>
          <w:szCs w:val="24"/>
        </w:rPr>
      </w:pPr>
    </w:p>
    <w:p w:rsidR="00A739C8" w:rsidRDefault="00A739C8" w:rsidP="007A3F63">
      <w:pPr>
        <w:widowControl w:val="0"/>
        <w:suppressAutoHyphens/>
        <w:autoSpaceDE w:val="0"/>
        <w:autoSpaceDN w:val="0"/>
        <w:adjustRightInd w:val="0"/>
        <w:spacing w:after="0" w:line="240" w:lineRule="auto"/>
        <w:jc w:val="both"/>
        <w:rPr>
          <w:rFonts w:ascii="Times New Roman" w:hAnsi="Times New Roman"/>
          <w:sz w:val="24"/>
          <w:szCs w:val="24"/>
        </w:rPr>
        <w:sectPr w:rsidR="00A739C8" w:rsidSect="00A016E0">
          <w:headerReference w:type="default" r:id="rId7"/>
          <w:footerReference w:type="default" r:id="rId8"/>
          <w:headerReference w:type="first" r:id="rId9"/>
          <w:pgSz w:w="12240" w:h="15840"/>
          <w:pgMar w:top="1440" w:right="1440" w:bottom="1440" w:left="1440" w:header="720" w:footer="720" w:gutter="0"/>
          <w:pgNumType w:start="1"/>
          <w:cols w:space="720"/>
          <w:noEndnote/>
          <w:titlePg/>
          <w:docGrid w:linePitch="299"/>
        </w:sectPr>
      </w:pPr>
    </w:p>
    <w:p w:rsidR="00A739C8" w:rsidRPr="00A739C8" w:rsidRDefault="00A739C8" w:rsidP="00A739C8">
      <w:pPr>
        <w:suppressAutoHyphens/>
        <w:spacing w:after="480" w:line="240" w:lineRule="auto"/>
        <w:jc w:val="center"/>
        <w:rPr>
          <w:rFonts w:ascii="Times New Roman Bold" w:hAnsi="Times New Roman Bold"/>
          <w:b/>
          <w:sz w:val="24"/>
          <w:szCs w:val="24"/>
        </w:rPr>
      </w:pPr>
      <w:r w:rsidRPr="00A739C8">
        <w:rPr>
          <w:rFonts w:ascii="Times New Roman Bold" w:hAnsi="Times New Roman Bold"/>
          <w:b/>
          <w:sz w:val="24"/>
          <w:szCs w:val="24"/>
        </w:rPr>
        <w:t>THIRD AMENDMENT TO</w:t>
      </w:r>
    </w:p>
    <w:p w:rsidR="00A739C8" w:rsidRPr="00A739C8" w:rsidRDefault="00A739C8" w:rsidP="00A739C8">
      <w:pPr>
        <w:suppressAutoHyphens/>
        <w:spacing w:after="480" w:line="240" w:lineRule="auto"/>
        <w:jc w:val="center"/>
        <w:rPr>
          <w:rFonts w:ascii="Times New Roman Bold" w:hAnsi="Times New Roman Bold"/>
          <w:b/>
          <w:sz w:val="24"/>
          <w:szCs w:val="24"/>
        </w:rPr>
      </w:pPr>
      <w:r w:rsidRPr="00A739C8">
        <w:rPr>
          <w:rFonts w:ascii="Times New Roman Bold" w:hAnsi="Times New Roman Bold"/>
          <w:b/>
          <w:sz w:val="24"/>
          <w:szCs w:val="24"/>
        </w:rPr>
        <w:t>AGREEMENT</w:t>
      </w:r>
    </w:p>
    <w:p w:rsidR="00A739C8" w:rsidRPr="00A739C8" w:rsidRDefault="00A739C8" w:rsidP="00A739C8">
      <w:pPr>
        <w:suppressAutoHyphens/>
        <w:spacing w:after="480" w:line="240" w:lineRule="auto"/>
        <w:jc w:val="center"/>
        <w:rPr>
          <w:rFonts w:ascii="Times New Roman Bold" w:hAnsi="Times New Roman Bold"/>
          <w:b/>
          <w:caps/>
          <w:sz w:val="24"/>
          <w:szCs w:val="24"/>
        </w:rPr>
      </w:pPr>
      <w:r w:rsidRPr="00A739C8">
        <w:rPr>
          <w:rFonts w:ascii="Times New Roman Bold" w:hAnsi="Times New Roman Bold"/>
          <w:b/>
          <w:caps/>
          <w:sz w:val="24"/>
          <w:szCs w:val="24"/>
        </w:rPr>
        <w:t>For</w:t>
      </w:r>
    </w:p>
    <w:p w:rsidR="00A739C8" w:rsidRPr="00A739C8" w:rsidRDefault="00A739C8" w:rsidP="00A739C8">
      <w:pPr>
        <w:suppressAutoHyphens/>
        <w:spacing w:after="480" w:line="240" w:lineRule="auto"/>
        <w:jc w:val="center"/>
        <w:rPr>
          <w:rFonts w:ascii="Times New Roman Bold" w:hAnsi="Times New Roman Bold"/>
          <w:b/>
          <w:caps/>
          <w:sz w:val="24"/>
          <w:szCs w:val="24"/>
        </w:rPr>
      </w:pPr>
      <w:r w:rsidRPr="00A739C8">
        <w:rPr>
          <w:rFonts w:ascii="Times New Roman Bold" w:hAnsi="Times New Roman Bold"/>
          <w:b/>
          <w:caps/>
          <w:sz w:val="24"/>
          <w:szCs w:val="24"/>
        </w:rPr>
        <w:t>Special Process</w:t>
      </w:r>
    </w:p>
    <w:p w:rsidR="00A739C8" w:rsidRPr="00A739C8" w:rsidRDefault="00A739C8" w:rsidP="00A739C8">
      <w:pPr>
        <w:suppressAutoHyphens/>
        <w:spacing w:after="480" w:line="240" w:lineRule="auto"/>
        <w:jc w:val="center"/>
        <w:rPr>
          <w:rFonts w:ascii="Times New Roman Bold" w:hAnsi="Times New Roman Bold"/>
          <w:b/>
          <w:caps/>
          <w:sz w:val="24"/>
          <w:szCs w:val="24"/>
        </w:rPr>
      </w:pPr>
      <w:r w:rsidRPr="00A739C8">
        <w:rPr>
          <w:rFonts w:ascii="Times New Roman Bold" w:hAnsi="Times New Roman Bold"/>
          <w:b/>
          <w:caps/>
          <w:sz w:val="24"/>
          <w:szCs w:val="24"/>
        </w:rPr>
        <w:t>For</w:t>
      </w:r>
    </w:p>
    <w:p w:rsidR="00A739C8" w:rsidRPr="00A739C8" w:rsidRDefault="00A739C8" w:rsidP="00A739C8">
      <w:pPr>
        <w:suppressAutoHyphens/>
        <w:spacing w:after="480" w:line="240" w:lineRule="auto"/>
        <w:jc w:val="center"/>
        <w:rPr>
          <w:rFonts w:ascii="Times New Roman Bold" w:hAnsi="Times New Roman Bold"/>
          <w:b/>
          <w:caps/>
          <w:sz w:val="24"/>
          <w:szCs w:val="24"/>
        </w:rPr>
      </w:pPr>
      <w:smartTag w:uri="urn:schemas-microsoft-com:office:smarttags" w:element="City">
        <w:smartTag w:uri="urn:schemas-microsoft-com:office:smarttags" w:element="place">
          <w:r w:rsidRPr="00A739C8">
            <w:rPr>
              <w:rFonts w:ascii="Times New Roman Bold" w:hAnsi="Times New Roman Bold"/>
              <w:b/>
              <w:caps/>
              <w:sz w:val="24"/>
              <w:szCs w:val="24"/>
            </w:rPr>
            <w:t>New York City</w:t>
          </w:r>
        </w:smartTag>
      </w:smartTag>
      <w:r w:rsidRPr="00A739C8">
        <w:rPr>
          <w:rFonts w:ascii="Times New Roman Bold" w:hAnsi="Times New Roman Bold"/>
          <w:b/>
          <w:caps/>
          <w:sz w:val="24"/>
          <w:szCs w:val="24"/>
        </w:rPr>
        <w:t xml:space="preserve"> Council Review and Approval</w:t>
      </w:r>
    </w:p>
    <w:p w:rsidR="00A739C8" w:rsidRPr="00A739C8" w:rsidRDefault="00A739C8" w:rsidP="00A739C8">
      <w:pPr>
        <w:suppressAutoHyphens/>
        <w:spacing w:after="480" w:line="240" w:lineRule="auto"/>
        <w:jc w:val="center"/>
        <w:rPr>
          <w:rFonts w:ascii="Times New Roman Bold" w:hAnsi="Times New Roman Bold"/>
          <w:b/>
          <w:caps/>
          <w:sz w:val="24"/>
          <w:szCs w:val="24"/>
        </w:rPr>
      </w:pPr>
      <w:r w:rsidRPr="00A739C8">
        <w:rPr>
          <w:rFonts w:ascii="Times New Roman Bold" w:hAnsi="Times New Roman Bold"/>
          <w:b/>
          <w:caps/>
          <w:sz w:val="24"/>
          <w:szCs w:val="24"/>
        </w:rPr>
        <w:t>of</w:t>
      </w:r>
    </w:p>
    <w:p w:rsidR="00A739C8" w:rsidRPr="00A739C8" w:rsidRDefault="00A739C8" w:rsidP="00A739C8">
      <w:pPr>
        <w:suppressAutoHyphens/>
        <w:spacing w:after="480" w:line="240" w:lineRule="auto"/>
        <w:jc w:val="center"/>
        <w:rPr>
          <w:rFonts w:ascii="Times New Roman Bold" w:hAnsi="Times New Roman Bold"/>
          <w:b/>
          <w:caps/>
          <w:sz w:val="24"/>
          <w:szCs w:val="24"/>
        </w:rPr>
      </w:pPr>
      <w:smartTag w:uri="urn:schemas-microsoft-com:office:smarttags" w:element="place">
        <w:smartTag w:uri="urn:schemas-microsoft-com:office:smarttags" w:element="PlaceName">
          <w:r w:rsidRPr="00A739C8">
            <w:rPr>
              <w:rFonts w:ascii="Times New Roman Bold" w:hAnsi="Times New Roman Bold"/>
              <w:b/>
              <w:caps/>
              <w:sz w:val="24"/>
              <w:szCs w:val="24"/>
            </w:rPr>
            <w:t>Coney</w:t>
          </w:r>
        </w:smartTag>
        <w:r w:rsidRPr="00A739C8">
          <w:rPr>
            <w:rFonts w:ascii="Times New Roman Bold" w:hAnsi="Times New Roman Bold"/>
            <w:b/>
            <w:caps/>
            <w:sz w:val="24"/>
            <w:szCs w:val="24"/>
          </w:rPr>
          <w:t xml:space="preserve"> </w:t>
        </w:r>
        <w:smartTag w:uri="urn:schemas-microsoft-com:office:smarttags" w:element="PlaceType">
          <w:r w:rsidRPr="00A739C8">
            <w:rPr>
              <w:rFonts w:ascii="Times New Roman Bold" w:hAnsi="Times New Roman Bold"/>
              <w:b/>
              <w:caps/>
              <w:sz w:val="24"/>
              <w:szCs w:val="24"/>
            </w:rPr>
            <w:t>Island</w:t>
          </w:r>
        </w:smartTag>
        <w:r w:rsidRPr="00A739C8">
          <w:rPr>
            <w:rFonts w:ascii="Times New Roman Bold" w:hAnsi="Times New Roman Bold"/>
            <w:b/>
            <w:caps/>
            <w:sz w:val="24"/>
            <w:szCs w:val="24"/>
          </w:rPr>
          <w:t xml:space="preserve"> </w:t>
        </w:r>
        <w:smartTag w:uri="urn:schemas-microsoft-com:office:smarttags" w:element="PlaceType">
          <w:r w:rsidRPr="00A739C8">
            <w:rPr>
              <w:rFonts w:ascii="Times New Roman Bold" w:hAnsi="Times New Roman Bold"/>
              <w:b/>
              <w:caps/>
              <w:sz w:val="24"/>
              <w:szCs w:val="24"/>
            </w:rPr>
            <w:t>Amusement Park</w:t>
          </w:r>
        </w:smartTag>
      </w:smartTag>
      <w:r w:rsidRPr="00A739C8">
        <w:rPr>
          <w:rFonts w:ascii="Times New Roman Bold" w:hAnsi="Times New Roman Bold"/>
          <w:b/>
          <w:caps/>
          <w:sz w:val="24"/>
          <w:szCs w:val="24"/>
        </w:rPr>
        <w:t xml:space="preserve"> Project Plan</w:t>
      </w:r>
    </w:p>
    <w:p w:rsidR="00A739C8" w:rsidRPr="00A739C8" w:rsidRDefault="00A739C8" w:rsidP="00A739C8">
      <w:pPr>
        <w:suppressAutoHyphens/>
        <w:spacing w:after="480" w:line="240" w:lineRule="auto"/>
        <w:jc w:val="center"/>
        <w:rPr>
          <w:rFonts w:ascii="Times New Roman" w:hAnsi="Times New Roman"/>
          <w:caps/>
          <w:sz w:val="24"/>
          <w:szCs w:val="24"/>
        </w:rPr>
      </w:pPr>
      <w:r w:rsidRPr="00A739C8">
        <w:rPr>
          <w:rFonts w:ascii="Times New Roman Bold" w:hAnsi="Times New Roman Bold"/>
          <w:b/>
          <w:caps/>
          <w:sz w:val="24"/>
          <w:szCs w:val="24"/>
        </w:rPr>
        <w:t>(“THIRD AMENDMENT”)</w:t>
      </w:r>
    </w:p>
    <w:p w:rsidR="00A739C8" w:rsidRPr="00A739C8" w:rsidRDefault="00A739C8" w:rsidP="00A739C8">
      <w:pPr>
        <w:suppressAutoHyphens/>
        <w:spacing w:after="0" w:line="480" w:lineRule="auto"/>
        <w:ind w:firstLine="720"/>
        <w:jc w:val="both"/>
        <w:rPr>
          <w:rFonts w:ascii="Times New Roman" w:hAnsi="Times New Roman"/>
          <w:sz w:val="24"/>
          <w:szCs w:val="24"/>
        </w:rPr>
      </w:pPr>
      <w:r w:rsidRPr="00A739C8">
        <w:rPr>
          <w:rFonts w:ascii="Times New Roman" w:hAnsi="Times New Roman"/>
          <w:sz w:val="24"/>
          <w:szCs w:val="24"/>
        </w:rPr>
        <w:t>THIRD AMENDMENT TO SPECIAL PROCESS AGREEMENT, dated as of the ___ day of ___________, 2021, modifying Special Process Agreement approved by the Council of the City of New York (the “Council”) on August 20, 2009, as modified by Amendment dated April 25, 2013 (“First Amendment”), and Second Amendment dated March 21, 2019 (“Second Amendment”) (as amended, the “Special Process Agreement”), between the Mayor of the City of New York (the “Mayor”) and the Council;</w:t>
      </w:r>
    </w:p>
    <w:p w:rsidR="00A739C8" w:rsidRPr="00A739C8" w:rsidRDefault="00A739C8" w:rsidP="00A739C8">
      <w:pPr>
        <w:suppressAutoHyphens/>
        <w:spacing w:after="0" w:line="480" w:lineRule="auto"/>
        <w:ind w:firstLine="720"/>
        <w:jc w:val="both"/>
        <w:rPr>
          <w:rFonts w:ascii="Times New Roman" w:hAnsi="Times New Roman"/>
          <w:sz w:val="24"/>
          <w:szCs w:val="24"/>
        </w:rPr>
      </w:pPr>
      <w:r w:rsidRPr="00A739C8">
        <w:rPr>
          <w:rFonts w:ascii="Times New Roman" w:hAnsi="Times New Roman"/>
          <w:sz w:val="24"/>
          <w:szCs w:val="24"/>
        </w:rPr>
        <w:t>WHEREAS, ULURP Application No. C090107MMK designated certain real property within Brooklyn Community Board 13 as parkland to be identified as such on the City map (such parkland the “Coney Island Amusement Park”) and such application was approved, as modified by the July 29, 2009 City Council Resolution 2138 and the December 13, 2010 City Planning Commission Resolution, and Chapter 281 of the 2011 Session Laws was enacted by the New York State Legislature (the “Legislation”);</w:t>
      </w:r>
    </w:p>
    <w:p w:rsidR="00A739C8" w:rsidRPr="00A739C8" w:rsidRDefault="00A739C8" w:rsidP="00A739C8">
      <w:pPr>
        <w:suppressAutoHyphens/>
        <w:spacing w:after="0" w:line="480" w:lineRule="auto"/>
        <w:ind w:firstLine="720"/>
        <w:jc w:val="both"/>
        <w:rPr>
          <w:rFonts w:ascii="Times New Roman" w:hAnsi="Times New Roman"/>
          <w:sz w:val="24"/>
          <w:szCs w:val="24"/>
        </w:rPr>
      </w:pPr>
      <w:r w:rsidRPr="00A739C8">
        <w:rPr>
          <w:rFonts w:ascii="Times New Roman" w:hAnsi="Times New Roman"/>
          <w:sz w:val="24"/>
          <w:szCs w:val="24"/>
        </w:rPr>
        <w:t>WHEREAS, it is the intent and purpose of the Special Process Agreement to promote the development and programming of the lands within the Coney Island Amusement Park for amusement purposes, pursuant to the “CIAPPP” described in the Special Process Agreement;</w:t>
      </w:r>
    </w:p>
    <w:p w:rsidR="00A739C8" w:rsidRPr="00A739C8" w:rsidRDefault="00A739C8" w:rsidP="00A739C8">
      <w:pPr>
        <w:suppressAutoHyphens/>
        <w:spacing w:after="0" w:line="480" w:lineRule="auto"/>
        <w:ind w:firstLine="720"/>
        <w:jc w:val="both"/>
        <w:rPr>
          <w:rFonts w:ascii="Times New Roman" w:hAnsi="Times New Roman"/>
          <w:sz w:val="24"/>
          <w:szCs w:val="24"/>
        </w:rPr>
      </w:pPr>
      <w:r w:rsidRPr="00A739C8">
        <w:rPr>
          <w:rFonts w:ascii="Times New Roman" w:hAnsi="Times New Roman"/>
          <w:sz w:val="24"/>
          <w:szCs w:val="24"/>
        </w:rPr>
        <w:t>WHEREAS, the Special Process Agreement provides for continuing activity within the Coney Island Amusement Park, pursuant to interim lease, until such time as necessary infrastructure to service the Coney Island Amusement Park, as it will be developed under and pursuant to a CIAPPP, has been completed, and economic conditions support the availability of financing for the project to be built pursuant to the Council approved CIAPPP;</w:t>
      </w:r>
    </w:p>
    <w:p w:rsidR="00A739C8" w:rsidRPr="00A739C8" w:rsidRDefault="00A739C8" w:rsidP="00A739C8">
      <w:pPr>
        <w:suppressAutoHyphens/>
        <w:spacing w:after="0" w:line="480" w:lineRule="auto"/>
        <w:ind w:firstLine="720"/>
        <w:jc w:val="both"/>
        <w:rPr>
          <w:rFonts w:ascii="Times New Roman" w:hAnsi="Times New Roman"/>
          <w:sz w:val="24"/>
          <w:szCs w:val="24"/>
        </w:rPr>
      </w:pPr>
      <w:r w:rsidRPr="00A739C8">
        <w:rPr>
          <w:rFonts w:ascii="Times New Roman" w:hAnsi="Times New Roman"/>
          <w:sz w:val="24"/>
          <w:szCs w:val="24"/>
        </w:rPr>
        <w:t>WHEREAS, the Special Process Agreement section 5(b) originally provided for an interim lease term not exceed ten (10) years;</w:t>
      </w:r>
    </w:p>
    <w:p w:rsidR="00A739C8" w:rsidRPr="00A739C8" w:rsidRDefault="00A739C8" w:rsidP="00A739C8">
      <w:pPr>
        <w:suppressAutoHyphens/>
        <w:spacing w:after="0" w:line="480" w:lineRule="auto"/>
        <w:ind w:firstLine="720"/>
        <w:jc w:val="both"/>
        <w:rPr>
          <w:rFonts w:ascii="Times New Roman" w:hAnsi="Times New Roman"/>
          <w:sz w:val="24"/>
          <w:szCs w:val="24"/>
        </w:rPr>
      </w:pPr>
      <w:r w:rsidRPr="00A739C8">
        <w:rPr>
          <w:rFonts w:ascii="Times New Roman" w:hAnsi="Times New Roman"/>
          <w:sz w:val="24"/>
          <w:szCs w:val="24"/>
        </w:rPr>
        <w:t xml:space="preserve">WHEREAS, Central Amusement International, LLC, now Central Amusement International Inc. (“CAI”), was selected as interim lessee of property (“CAI Lease”) owned by the New York City Economic Development Corporation (“NYCEDC”) both inside and outside  the Coney Island Amusement Park for the purposes contemplated by the Special Process Agreement for an original term of ten (10) years, expiring on December 31, 2020; </w:t>
      </w:r>
    </w:p>
    <w:p w:rsidR="00A739C8" w:rsidRPr="00A739C8" w:rsidRDefault="00A739C8" w:rsidP="00A739C8">
      <w:pPr>
        <w:suppressAutoHyphens/>
        <w:spacing w:after="0" w:line="480" w:lineRule="auto"/>
        <w:ind w:firstLine="720"/>
        <w:jc w:val="both"/>
        <w:rPr>
          <w:rFonts w:ascii="Times New Roman" w:hAnsi="Times New Roman"/>
          <w:sz w:val="24"/>
          <w:szCs w:val="24"/>
        </w:rPr>
      </w:pPr>
      <w:r w:rsidRPr="00A739C8">
        <w:rPr>
          <w:rFonts w:ascii="Times New Roman" w:hAnsi="Times New Roman"/>
          <w:sz w:val="24"/>
          <w:szCs w:val="24"/>
        </w:rPr>
        <w:t>WHEREAS, in 2009, NYCEDC acquired the Seaside Parcel in the Coney Island Amusement Park, as described in the First Amendment, subject to a lease with Seaside Amusement Corp. (“Seaside Lease”) which was assigned by Seaside Amusement Corp. to Vodou Foods Corporation (“Voudou Foods”) and originally to expire on December 31, 2020 (the Seaside Lease and the CAI Lease referred to as “Interim Leases”);</w:t>
      </w:r>
    </w:p>
    <w:p w:rsidR="00A739C8" w:rsidRPr="00A739C8" w:rsidRDefault="00A739C8" w:rsidP="00A739C8">
      <w:pPr>
        <w:suppressAutoHyphens/>
        <w:spacing w:after="0" w:line="480" w:lineRule="auto"/>
        <w:ind w:firstLine="720"/>
        <w:jc w:val="both"/>
        <w:rPr>
          <w:rFonts w:ascii="Times New Roman" w:hAnsi="Times New Roman"/>
          <w:sz w:val="24"/>
          <w:szCs w:val="24"/>
        </w:rPr>
      </w:pPr>
      <w:r w:rsidRPr="00A739C8">
        <w:rPr>
          <w:rFonts w:ascii="Times New Roman" w:hAnsi="Times New Roman"/>
          <w:sz w:val="24"/>
          <w:szCs w:val="24"/>
        </w:rPr>
        <w:t>WHEREAS, the First Amendment amended Special Process Agreement Section 5(b) to change ten (10) years to seventeen (17) years, with the resulting Interim Lease expiration date extended to not later than December 31, 2027.</w:t>
      </w:r>
    </w:p>
    <w:p w:rsidR="00A739C8" w:rsidRPr="00A739C8" w:rsidRDefault="00A739C8" w:rsidP="00A739C8">
      <w:pPr>
        <w:suppressAutoHyphens/>
        <w:spacing w:after="0" w:line="480" w:lineRule="auto"/>
        <w:ind w:firstLine="720"/>
        <w:jc w:val="both"/>
        <w:rPr>
          <w:rFonts w:ascii="Times New Roman" w:hAnsi="Times New Roman"/>
          <w:sz w:val="24"/>
          <w:szCs w:val="24"/>
        </w:rPr>
      </w:pPr>
      <w:r w:rsidRPr="00A739C8">
        <w:rPr>
          <w:rFonts w:ascii="Times New Roman" w:hAnsi="Times New Roman"/>
          <w:sz w:val="24"/>
          <w:szCs w:val="24"/>
        </w:rPr>
        <w:t xml:space="preserve">WHEREAS, pursuant to the First Amendment, as well as Mayoral Authorization dated October 17, 2013, the Additional Parcels, as described in the First Amendment were added to the extended CAI Lease premises, by the City’s leasing the Additional Parcels to the New York City Land Development Corporation (“NYCLDC”), pursuant to Section 384(b)(4) of the City Charter, and assignment of NYCLDC’s interest as tenant under such lease to NYCEDC for sublease to CAI, with a term expiring on December 31, 2027; </w:t>
      </w:r>
    </w:p>
    <w:p w:rsidR="00A739C8" w:rsidRPr="00A739C8" w:rsidRDefault="00A739C8" w:rsidP="00A739C8">
      <w:pPr>
        <w:suppressAutoHyphens/>
        <w:spacing w:after="0" w:line="480" w:lineRule="auto"/>
        <w:ind w:firstLine="720"/>
        <w:jc w:val="both"/>
        <w:rPr>
          <w:rFonts w:ascii="Times New Roman" w:hAnsi="Times New Roman"/>
          <w:sz w:val="24"/>
          <w:szCs w:val="24"/>
        </w:rPr>
      </w:pPr>
      <w:r w:rsidRPr="00A739C8">
        <w:rPr>
          <w:rFonts w:ascii="Times New Roman" w:hAnsi="Times New Roman"/>
          <w:sz w:val="24"/>
          <w:szCs w:val="24"/>
        </w:rPr>
        <w:t>WHEREAS, pursuant to a Request for Proposals, CAI was selected to lease and operate the Additional Amusement Park Parcels in the Coney Island Amusement Park, as described in the Second Amendment, for amusement park purposes;</w:t>
      </w:r>
    </w:p>
    <w:p w:rsidR="00A739C8" w:rsidRPr="00A739C8" w:rsidRDefault="00A739C8" w:rsidP="00A739C8">
      <w:pPr>
        <w:suppressAutoHyphens/>
        <w:spacing w:after="0" w:line="480" w:lineRule="auto"/>
        <w:ind w:firstLine="720"/>
        <w:jc w:val="both"/>
        <w:rPr>
          <w:rFonts w:ascii="Times New Roman" w:hAnsi="Times New Roman"/>
          <w:sz w:val="24"/>
          <w:szCs w:val="24"/>
        </w:rPr>
      </w:pPr>
      <w:r w:rsidRPr="00A739C8">
        <w:rPr>
          <w:rFonts w:ascii="Times New Roman" w:hAnsi="Times New Roman"/>
          <w:sz w:val="24"/>
          <w:szCs w:val="24"/>
        </w:rPr>
        <w:t>WHEREAS, the Second Amendment authorized the City to enter into a lease with NYCEDC for the Additional Amusement Park Parcels, and required NYCEDC to assign such lease or enter into a sublease with CAI or an affiliate thereof, in furtherance of the purposes and intents of the Legislation, and the City and NYCEDC thereafter entered into such lease and sublease;</w:t>
      </w:r>
    </w:p>
    <w:p w:rsidR="00A739C8" w:rsidRPr="00A739C8" w:rsidRDefault="00A739C8" w:rsidP="00A739C8">
      <w:pPr>
        <w:suppressAutoHyphens/>
        <w:spacing w:after="0" w:line="480" w:lineRule="auto"/>
        <w:ind w:firstLine="720"/>
        <w:jc w:val="both"/>
        <w:rPr>
          <w:rFonts w:ascii="Times New Roman" w:hAnsi="Times New Roman"/>
          <w:sz w:val="24"/>
          <w:szCs w:val="24"/>
        </w:rPr>
      </w:pPr>
      <w:r w:rsidRPr="00A739C8">
        <w:rPr>
          <w:rFonts w:ascii="Times New Roman" w:hAnsi="Times New Roman"/>
          <w:sz w:val="24"/>
          <w:szCs w:val="24"/>
        </w:rPr>
        <w:t>WHEREAS, the amusements in the Coney Island Amusement Park and surrounding area were unable to operate at all for the 2020 season due to mandated government closure imposed as a result of the COVID-19 coronavirus and suffered severe financial losses, and the operators under the leases suffered the additional adverse effect of not being able to operate for the full term of their respective leases;</w:t>
      </w:r>
    </w:p>
    <w:p w:rsidR="00A739C8" w:rsidRPr="00A739C8" w:rsidRDefault="00A739C8" w:rsidP="00A739C8">
      <w:pPr>
        <w:suppressAutoHyphens/>
        <w:spacing w:after="0" w:line="480" w:lineRule="auto"/>
        <w:ind w:firstLine="720"/>
        <w:jc w:val="both"/>
        <w:rPr>
          <w:rFonts w:ascii="Times New Roman" w:hAnsi="Times New Roman"/>
          <w:sz w:val="24"/>
          <w:szCs w:val="24"/>
        </w:rPr>
      </w:pPr>
      <w:r w:rsidRPr="00A739C8">
        <w:rPr>
          <w:rFonts w:ascii="Times New Roman" w:hAnsi="Times New Roman"/>
          <w:sz w:val="24"/>
          <w:szCs w:val="24"/>
        </w:rPr>
        <w:t xml:space="preserve">WHEREAS, the City, NYCEDC, CAI, and Voudou Foods wish to extend the term for each of the Interim Leases and the larger CAI Lease premises (i.e. the Additional Parcels and Additional Amusement Park Parcels) for an additional ten (10) years (all such parcels within and outside the Coney Island Amusement Park area depicted in the attached Exhibit 1); </w:t>
      </w:r>
    </w:p>
    <w:p w:rsidR="00A739C8" w:rsidRPr="00A739C8" w:rsidRDefault="00A739C8" w:rsidP="00A739C8">
      <w:pPr>
        <w:suppressAutoHyphens/>
        <w:spacing w:after="0" w:line="480" w:lineRule="auto"/>
        <w:ind w:firstLine="720"/>
        <w:jc w:val="both"/>
        <w:rPr>
          <w:rFonts w:ascii="Times New Roman" w:hAnsi="Times New Roman"/>
          <w:sz w:val="24"/>
          <w:szCs w:val="24"/>
        </w:rPr>
      </w:pPr>
      <w:r w:rsidRPr="00A739C8">
        <w:rPr>
          <w:rFonts w:ascii="Times New Roman" w:hAnsi="Times New Roman"/>
          <w:sz w:val="24"/>
          <w:szCs w:val="24"/>
        </w:rPr>
        <w:t>WHEREAS, the parties desire to amend the Special Process Agreement to (i)  permit NYCEDC to extend the Interim Leases and the sublease of the Additional Amusement Park Parcels and Additional Parcels to not later than December 31, 2037; (ii) authorize the City to enter into a lease extension to not later than December 31, 2037 with NYCEDC for the Additional Amusement Park Parcels; and (iii) add the Additional Parcels with a lease term expiring not later than December 31, 2037 to the extended CAI Lease premises; and</w:t>
      </w:r>
    </w:p>
    <w:p w:rsidR="00A739C8" w:rsidRPr="00A739C8" w:rsidRDefault="00A739C8" w:rsidP="00A739C8">
      <w:pPr>
        <w:suppressAutoHyphens/>
        <w:spacing w:after="0" w:line="480" w:lineRule="auto"/>
        <w:ind w:firstLine="720"/>
        <w:jc w:val="both"/>
        <w:rPr>
          <w:rFonts w:ascii="Times New Roman" w:hAnsi="Times New Roman"/>
          <w:sz w:val="24"/>
          <w:szCs w:val="24"/>
        </w:rPr>
      </w:pPr>
      <w:r w:rsidRPr="00A739C8">
        <w:rPr>
          <w:rFonts w:ascii="Times New Roman" w:hAnsi="Times New Roman"/>
          <w:sz w:val="24"/>
          <w:szCs w:val="24"/>
        </w:rPr>
        <w:t>WHEREAS, the parties understand that the Additional Parcels with such lease term would be added to the extended CAI Lease premises by the City’s leasing the Additional Parcels to NYCLDC, pursuant to Section 384(b)(4) of the City Charter, for assignment of NYCLDC’s  interest as tenant under such lease to NYCEDC, for inclusion of the Additional Parcels in the extended CAI Lease premises;</w:t>
      </w:r>
    </w:p>
    <w:p w:rsidR="00A739C8" w:rsidRPr="00A739C8" w:rsidRDefault="00A739C8" w:rsidP="00A739C8">
      <w:pPr>
        <w:suppressAutoHyphens/>
        <w:spacing w:after="0" w:line="480" w:lineRule="auto"/>
        <w:ind w:firstLine="720"/>
        <w:jc w:val="both"/>
        <w:rPr>
          <w:rFonts w:ascii="Times New Roman" w:hAnsi="Times New Roman"/>
          <w:sz w:val="24"/>
          <w:szCs w:val="24"/>
        </w:rPr>
      </w:pPr>
      <w:r w:rsidRPr="00A739C8">
        <w:rPr>
          <w:rFonts w:ascii="Times New Roman" w:hAnsi="Times New Roman"/>
          <w:sz w:val="24"/>
          <w:szCs w:val="24"/>
        </w:rPr>
        <w:t>WHEREAS, it is not economically feasible for any other operator to assume operation of the properties leased under the Interim Leases and the larger CAI Lease premises for the abbreviated period of time that will be remaining in the leases following an extension pursuant to this Third Amendment;</w:t>
      </w:r>
    </w:p>
    <w:p w:rsidR="00A739C8" w:rsidRPr="00A739C8" w:rsidRDefault="00A739C8" w:rsidP="00A739C8">
      <w:pPr>
        <w:suppressAutoHyphens/>
        <w:spacing w:after="0" w:line="480" w:lineRule="auto"/>
        <w:ind w:firstLine="720"/>
        <w:jc w:val="both"/>
        <w:rPr>
          <w:rFonts w:ascii="Times New Roman" w:hAnsi="Times New Roman"/>
          <w:sz w:val="24"/>
          <w:szCs w:val="24"/>
        </w:rPr>
      </w:pPr>
      <w:r w:rsidRPr="00A739C8">
        <w:rPr>
          <w:rFonts w:ascii="Times New Roman" w:hAnsi="Times New Roman"/>
          <w:sz w:val="24"/>
          <w:szCs w:val="24"/>
        </w:rPr>
        <w:t>NOW, THEREFORE, the parties hereto agree as follows:</w:t>
      </w:r>
    </w:p>
    <w:p w:rsidR="00A739C8" w:rsidRPr="00A739C8" w:rsidRDefault="00A739C8" w:rsidP="00A739C8">
      <w:pPr>
        <w:numPr>
          <w:ilvl w:val="0"/>
          <w:numId w:val="2"/>
        </w:numPr>
        <w:suppressAutoHyphens/>
        <w:spacing w:after="0" w:line="480" w:lineRule="auto"/>
        <w:jc w:val="both"/>
        <w:rPr>
          <w:rFonts w:ascii="Times New Roman" w:hAnsi="Times New Roman"/>
          <w:sz w:val="24"/>
          <w:szCs w:val="24"/>
        </w:rPr>
      </w:pPr>
      <w:r w:rsidRPr="00A739C8">
        <w:rPr>
          <w:rFonts w:ascii="Times New Roman" w:hAnsi="Times New Roman"/>
          <w:sz w:val="24"/>
          <w:szCs w:val="24"/>
        </w:rPr>
        <w:t>Paragraph 5(b) of the Special Process Agreement is hereby amended to change seventeen (17) years to twenty-seven (27) years, and therefore the expiration date of each of the Interim Leases  shall not be later than December 31, 2037.</w:t>
      </w:r>
    </w:p>
    <w:p w:rsidR="00A739C8" w:rsidRPr="00A739C8" w:rsidRDefault="00A739C8" w:rsidP="00A739C8">
      <w:pPr>
        <w:numPr>
          <w:ilvl w:val="0"/>
          <w:numId w:val="2"/>
        </w:numPr>
        <w:suppressAutoHyphens/>
        <w:spacing w:after="0" w:line="480" w:lineRule="auto"/>
        <w:jc w:val="both"/>
        <w:rPr>
          <w:rFonts w:ascii="Times New Roman" w:hAnsi="Times New Roman"/>
          <w:sz w:val="24"/>
          <w:szCs w:val="24"/>
        </w:rPr>
      </w:pPr>
      <w:r w:rsidRPr="00A739C8">
        <w:rPr>
          <w:rFonts w:ascii="Times New Roman" w:hAnsi="Times New Roman"/>
          <w:sz w:val="24"/>
          <w:szCs w:val="24"/>
        </w:rPr>
        <w:t xml:space="preserve">The City is authorized to extend the lease with NYCEDC for the Additional Amusement Park Parcels to not later than December 31, 2037. </w:t>
      </w:r>
    </w:p>
    <w:p w:rsidR="00A739C8" w:rsidRPr="00A739C8" w:rsidRDefault="00A739C8" w:rsidP="00A739C8">
      <w:pPr>
        <w:numPr>
          <w:ilvl w:val="0"/>
          <w:numId w:val="2"/>
        </w:numPr>
        <w:suppressAutoHyphens/>
        <w:spacing w:after="0" w:line="480" w:lineRule="auto"/>
        <w:jc w:val="both"/>
        <w:rPr>
          <w:rFonts w:ascii="Times New Roman" w:hAnsi="Times New Roman"/>
          <w:sz w:val="24"/>
          <w:szCs w:val="24"/>
        </w:rPr>
      </w:pPr>
      <w:r w:rsidRPr="00A739C8">
        <w:rPr>
          <w:rFonts w:ascii="Times New Roman" w:hAnsi="Times New Roman"/>
          <w:sz w:val="24"/>
          <w:szCs w:val="24"/>
        </w:rPr>
        <w:t>The Additional Parcels with a term expiring not later than December 31, 2037 may be added to the extended CAI Lease premises.</w:t>
      </w:r>
    </w:p>
    <w:p w:rsidR="00A739C8" w:rsidRPr="00A739C8" w:rsidRDefault="00A739C8" w:rsidP="00A739C8">
      <w:pPr>
        <w:numPr>
          <w:ilvl w:val="0"/>
          <w:numId w:val="2"/>
        </w:numPr>
        <w:suppressAutoHyphens/>
        <w:spacing w:after="0" w:line="480" w:lineRule="auto"/>
        <w:jc w:val="both"/>
        <w:rPr>
          <w:rFonts w:ascii="Times New Roman" w:hAnsi="Times New Roman"/>
          <w:sz w:val="24"/>
          <w:szCs w:val="24"/>
        </w:rPr>
      </w:pPr>
      <w:r w:rsidRPr="00A739C8">
        <w:rPr>
          <w:rFonts w:ascii="Times New Roman" w:hAnsi="Times New Roman"/>
          <w:sz w:val="24"/>
          <w:szCs w:val="24"/>
        </w:rPr>
        <w:t>NYCEDC is encouraged to use its reasonable efforts to cause the expiration date of each of the Interim Leases and the sublease for the Additional Amusement Park Parcels and the Additional Parcels to be extended to not later than December 31, 2037.</w:t>
      </w:r>
    </w:p>
    <w:p w:rsidR="00A739C8" w:rsidRPr="00A739C8" w:rsidRDefault="00A739C8" w:rsidP="00A739C8">
      <w:pPr>
        <w:numPr>
          <w:ilvl w:val="0"/>
          <w:numId w:val="2"/>
        </w:numPr>
        <w:suppressAutoHyphens/>
        <w:spacing w:after="0" w:line="480" w:lineRule="auto"/>
        <w:jc w:val="both"/>
        <w:rPr>
          <w:rFonts w:ascii="Times New Roman" w:hAnsi="Times New Roman"/>
          <w:sz w:val="24"/>
          <w:szCs w:val="24"/>
        </w:rPr>
      </w:pPr>
      <w:r w:rsidRPr="00A739C8">
        <w:rPr>
          <w:rFonts w:ascii="Times New Roman" w:hAnsi="Times New Roman"/>
          <w:sz w:val="24"/>
          <w:szCs w:val="24"/>
        </w:rPr>
        <w:t>The Special Process Agreement shall remain in full force and effect, and is hereby reaffirmed in its entirety, as modified by this Third Amendment.</w:t>
      </w:r>
    </w:p>
    <w:p w:rsidR="00A739C8" w:rsidRPr="00A739C8" w:rsidRDefault="00A739C8" w:rsidP="00A739C8">
      <w:pPr>
        <w:numPr>
          <w:ilvl w:val="0"/>
          <w:numId w:val="2"/>
        </w:numPr>
        <w:suppressAutoHyphens/>
        <w:spacing w:after="0" w:line="480" w:lineRule="auto"/>
        <w:jc w:val="both"/>
        <w:rPr>
          <w:rFonts w:ascii="Times New Roman" w:hAnsi="Times New Roman"/>
          <w:sz w:val="24"/>
          <w:szCs w:val="24"/>
        </w:rPr>
        <w:sectPr w:rsidR="00A739C8" w:rsidRPr="00A739C8" w:rsidSect="00A739C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pPr>
      <w:r w:rsidRPr="00A739C8">
        <w:rPr>
          <w:rFonts w:ascii="Times New Roman" w:hAnsi="Times New Roman"/>
          <w:sz w:val="24"/>
          <w:szCs w:val="24"/>
        </w:rPr>
        <w:t>This Third Amendment shall become effective upon the execution hereof by (i) the Mayor; and (ii) the Speaker of the Council</w:t>
      </w:r>
      <w:r w:rsidRPr="00A739C8">
        <w:rPr>
          <w:rFonts w:ascii="Times New Roman" w:hAnsi="Times New Roman"/>
          <w:b/>
          <w:sz w:val="24"/>
          <w:szCs w:val="24"/>
        </w:rPr>
        <w:t xml:space="preserve"> </w:t>
      </w:r>
      <w:r w:rsidRPr="00A739C8">
        <w:rPr>
          <w:rFonts w:ascii="Times New Roman" w:hAnsi="Times New Roman"/>
          <w:sz w:val="24"/>
          <w:szCs w:val="24"/>
        </w:rPr>
        <w:t>upon the adoption by the Council of a resolution approving this Third Amendment.</w:t>
      </w:r>
    </w:p>
    <w:p w:rsidR="00A739C8" w:rsidRPr="00A739C8" w:rsidRDefault="00A739C8" w:rsidP="00A739C8">
      <w:pPr>
        <w:suppressAutoHyphens/>
        <w:spacing w:after="480" w:line="480" w:lineRule="auto"/>
        <w:rPr>
          <w:rFonts w:ascii="Times New Roman" w:hAnsi="Times New Roman"/>
          <w:sz w:val="24"/>
          <w:szCs w:val="24"/>
        </w:rPr>
      </w:pPr>
      <w:r w:rsidRPr="00A739C8">
        <w:rPr>
          <w:rFonts w:ascii="Times New Roman" w:hAnsi="Times New Roman"/>
          <w:sz w:val="24"/>
          <w:szCs w:val="24"/>
        </w:rPr>
        <w:tab/>
        <w:t>I</w:t>
      </w:r>
      <w:r w:rsidRPr="00A739C8">
        <w:rPr>
          <w:rFonts w:ascii="Times New Roman Bold" w:hAnsi="Times New Roman Bold"/>
          <w:b/>
          <w:sz w:val="24"/>
          <w:szCs w:val="24"/>
        </w:rPr>
        <w:t xml:space="preserve">N WITNESS WHEREOF, </w:t>
      </w:r>
      <w:r w:rsidRPr="00A739C8">
        <w:rPr>
          <w:rFonts w:ascii="Times New Roman" w:hAnsi="Times New Roman"/>
          <w:sz w:val="24"/>
          <w:szCs w:val="24"/>
        </w:rPr>
        <w:t>the Mayor and the Speaker have hereunto executed this Third Amendment the date and year first above written.</w:t>
      </w:r>
    </w:p>
    <w:p w:rsidR="00A739C8" w:rsidRPr="00A739C8" w:rsidRDefault="00A739C8" w:rsidP="00A739C8">
      <w:pPr>
        <w:suppressAutoHyphens/>
        <w:spacing w:after="0" w:line="240" w:lineRule="auto"/>
        <w:rPr>
          <w:rFonts w:ascii="Times New Roman" w:hAnsi="Times New Roman"/>
          <w:sz w:val="24"/>
          <w:szCs w:val="24"/>
        </w:rPr>
      </w:pP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t>__________________________________</w:t>
      </w:r>
    </w:p>
    <w:p w:rsidR="00A739C8" w:rsidRPr="00A739C8" w:rsidRDefault="00A739C8" w:rsidP="00A739C8">
      <w:pPr>
        <w:suppressAutoHyphens/>
        <w:spacing w:after="480" w:line="240" w:lineRule="auto"/>
        <w:jc w:val="center"/>
        <w:rPr>
          <w:rFonts w:ascii="Times New Roman" w:hAnsi="Times New Roman"/>
          <w:sz w:val="24"/>
          <w:szCs w:val="24"/>
        </w:rPr>
      </w:pP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t xml:space="preserve">Mayor of the City of </w:t>
      </w:r>
      <w:smartTag w:uri="urn:schemas-microsoft-com:office:smarttags" w:element="City">
        <w:smartTag w:uri="urn:schemas-microsoft-com:office:smarttags" w:element="place">
          <w:r w:rsidRPr="00A739C8">
            <w:rPr>
              <w:rFonts w:ascii="Times New Roman" w:hAnsi="Times New Roman"/>
              <w:sz w:val="24"/>
              <w:szCs w:val="24"/>
            </w:rPr>
            <w:t>New York</w:t>
          </w:r>
        </w:smartTag>
      </w:smartTag>
    </w:p>
    <w:p w:rsidR="00A739C8" w:rsidRPr="00A739C8" w:rsidRDefault="00A739C8" w:rsidP="00A739C8">
      <w:pPr>
        <w:suppressAutoHyphens/>
        <w:spacing w:after="0" w:line="240" w:lineRule="auto"/>
        <w:rPr>
          <w:rFonts w:ascii="Times New Roman" w:hAnsi="Times New Roman"/>
          <w:sz w:val="24"/>
          <w:szCs w:val="24"/>
        </w:rPr>
      </w:pP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t>___________________________________</w:t>
      </w:r>
    </w:p>
    <w:p w:rsidR="00A739C8" w:rsidRPr="00A739C8" w:rsidRDefault="00A739C8" w:rsidP="00A739C8">
      <w:pPr>
        <w:suppressAutoHyphens/>
        <w:spacing w:after="480" w:line="240" w:lineRule="auto"/>
        <w:rPr>
          <w:rFonts w:ascii="Times New Roman" w:hAnsi="Times New Roman"/>
          <w:sz w:val="24"/>
          <w:szCs w:val="24"/>
        </w:rPr>
      </w:pP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r>
      <w:r w:rsidRPr="00A739C8">
        <w:rPr>
          <w:rFonts w:ascii="Times New Roman" w:hAnsi="Times New Roman"/>
          <w:sz w:val="24"/>
          <w:szCs w:val="24"/>
        </w:rPr>
        <w:tab/>
        <w:t xml:space="preserve">      Speaker of the New York City Council</w:t>
      </w:r>
    </w:p>
    <w:p w:rsidR="00A739C8" w:rsidRPr="00A739C8" w:rsidRDefault="00A739C8" w:rsidP="00A739C8">
      <w:pPr>
        <w:suppressAutoHyphens/>
        <w:spacing w:after="480" w:line="240" w:lineRule="auto"/>
        <w:jc w:val="center"/>
        <w:rPr>
          <w:rFonts w:ascii="Times New Roman" w:hAnsi="Times New Roman"/>
          <w:sz w:val="24"/>
          <w:szCs w:val="24"/>
        </w:rPr>
      </w:pPr>
      <w:r w:rsidRPr="00A739C8">
        <w:rPr>
          <w:rFonts w:ascii="Times New Roman" w:hAnsi="Times New Roman"/>
          <w:sz w:val="24"/>
          <w:szCs w:val="24"/>
        </w:rPr>
        <w:br w:type="page"/>
        <w:t>EXHIBIT 1</w:t>
      </w:r>
    </w:p>
    <w:p w:rsidR="00A739C8" w:rsidRPr="00A739C8" w:rsidRDefault="00A739C8" w:rsidP="00A739C8">
      <w:pPr>
        <w:suppressAutoHyphens/>
        <w:spacing w:after="480" w:line="240" w:lineRule="auto"/>
        <w:jc w:val="center"/>
        <w:rPr>
          <w:rFonts w:ascii="Times New Roman" w:hAnsi="Times New Roman"/>
          <w:sz w:val="24"/>
          <w:szCs w:val="24"/>
        </w:rPr>
      </w:pPr>
    </w:p>
    <w:p w:rsidR="00A739C8" w:rsidRPr="00A739C8" w:rsidRDefault="00A739C8" w:rsidP="00A739C8">
      <w:pPr>
        <w:suppressAutoHyphens/>
        <w:spacing w:after="480" w:line="240" w:lineRule="auto"/>
        <w:jc w:val="center"/>
        <w:rPr>
          <w:rFonts w:ascii="Times New Roman" w:hAnsi="Times New Roman"/>
          <w:sz w:val="24"/>
          <w:szCs w:val="24"/>
        </w:rPr>
      </w:pPr>
      <w:r w:rsidRPr="00A739C8">
        <w:rPr>
          <w:rFonts w:ascii="Times New Roman" w:hAnsi="Times New Roman"/>
          <w:sz w:val="24"/>
          <w:szCs w:val="24"/>
        </w:rPr>
        <w:t>INTERIM LEASE AREAS AND CAI EXTENDED LEASE PREMISES IN CONEY ISLAND AMUSEMENT PARK</w:t>
      </w:r>
    </w:p>
    <w:p w:rsidR="00A739C8" w:rsidRPr="00A739C8" w:rsidRDefault="00A739C8" w:rsidP="00A739C8">
      <w:pPr>
        <w:suppressAutoHyphens/>
        <w:spacing w:after="480" w:line="240" w:lineRule="auto"/>
        <w:jc w:val="center"/>
        <w:rPr>
          <w:rFonts w:ascii="Times New Roman" w:hAnsi="Times New Roman"/>
          <w:sz w:val="24"/>
          <w:szCs w:val="24"/>
        </w:rPr>
      </w:pPr>
      <w:r w:rsidRPr="00A739C8">
        <w:rPr>
          <w:rFonts w:ascii="Times New Roman" w:hAnsi="Times New Roman"/>
          <w:sz w:val="24"/>
          <w:szCs w:val="24"/>
        </w:rPr>
        <w:t>(on page following)</w:t>
      </w:r>
    </w:p>
    <w:p w:rsidR="00A739C8" w:rsidRPr="00A739C8" w:rsidRDefault="00A739C8" w:rsidP="00A739C8">
      <w:pPr>
        <w:spacing w:after="0" w:line="240" w:lineRule="auto"/>
        <w:rPr>
          <w:rFonts w:ascii="Times New Roman" w:hAnsi="Times New Roman"/>
          <w:sz w:val="24"/>
          <w:szCs w:val="24"/>
        </w:rPr>
      </w:pPr>
      <w:r w:rsidRPr="00A739C8">
        <w:rPr>
          <w:rFonts w:ascii="Times New Roman" w:hAnsi="Times New Roman"/>
          <w:sz w:val="24"/>
          <w:szCs w:val="24"/>
        </w:rPr>
        <w:br w:type="page"/>
      </w:r>
    </w:p>
    <w:p w:rsidR="00A739C8" w:rsidRPr="00A739C8" w:rsidRDefault="00A739C8" w:rsidP="00A739C8">
      <w:pPr>
        <w:suppressAutoHyphens/>
        <w:spacing w:after="480" w:line="240" w:lineRule="auto"/>
        <w:rPr>
          <w:rFonts w:ascii="Times New Roman" w:hAnsi="Times New Roman"/>
          <w:sz w:val="24"/>
          <w:szCs w:val="24"/>
        </w:rPr>
      </w:pPr>
      <w:r w:rsidRPr="00A739C8">
        <w:rPr>
          <w:rFonts w:ascii="Times New Roman" w:hAnsi="Times New Roman"/>
          <w:noProof/>
          <w:sz w:val="24"/>
          <w:szCs w:val="24"/>
        </w:rPr>
        <w:drawing>
          <wp:anchor distT="0" distB="0" distL="114300" distR="114300" simplePos="0" relativeHeight="251659264" behindDoc="0" locked="0" layoutInCell="1" allowOverlap="1" wp14:anchorId="67AF32BE" wp14:editId="473A8328">
            <wp:simplePos x="0" y="0"/>
            <wp:positionH relativeFrom="margin">
              <wp:posOffset>-420159</wp:posOffset>
            </wp:positionH>
            <wp:positionV relativeFrom="paragraph">
              <wp:posOffset>457200</wp:posOffset>
            </wp:positionV>
            <wp:extent cx="6667500" cy="375031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3750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39C8" w:rsidRPr="00A739C8" w:rsidRDefault="00A739C8" w:rsidP="00A739C8">
      <w:pPr>
        <w:suppressAutoHyphens/>
        <w:spacing w:after="480" w:line="240" w:lineRule="auto"/>
        <w:rPr>
          <w:rFonts w:ascii="Times New Roman" w:hAnsi="Times New Roman"/>
          <w:sz w:val="24"/>
          <w:szCs w:val="24"/>
        </w:rPr>
      </w:pPr>
    </w:p>
    <w:p w:rsidR="00A739C8" w:rsidRPr="00A739C8" w:rsidRDefault="00A739C8" w:rsidP="00A739C8">
      <w:pPr>
        <w:suppressAutoHyphens/>
        <w:spacing w:after="480" w:line="240" w:lineRule="auto"/>
        <w:rPr>
          <w:rFonts w:ascii="Times New Roman" w:hAnsi="Times New Roman"/>
          <w:sz w:val="24"/>
          <w:szCs w:val="24"/>
        </w:rPr>
      </w:pPr>
    </w:p>
    <w:p w:rsidR="00A739C8" w:rsidRDefault="00A739C8" w:rsidP="007A3F63">
      <w:pPr>
        <w:widowControl w:val="0"/>
        <w:suppressAutoHyphens/>
        <w:autoSpaceDE w:val="0"/>
        <w:autoSpaceDN w:val="0"/>
        <w:adjustRightInd w:val="0"/>
        <w:spacing w:after="0" w:line="240" w:lineRule="auto"/>
        <w:jc w:val="both"/>
        <w:rPr>
          <w:rFonts w:ascii="Times New Roman" w:hAnsi="Times New Roman"/>
          <w:sz w:val="24"/>
          <w:szCs w:val="24"/>
        </w:rPr>
      </w:pPr>
    </w:p>
    <w:sectPr w:rsidR="00A739C8" w:rsidSect="00806F5D">
      <w:footerReference w:type="default" r:id="rId17"/>
      <w:foot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33E" w:rsidRDefault="0063333E" w:rsidP="00B77A2C">
      <w:pPr>
        <w:spacing w:after="0" w:line="240" w:lineRule="auto"/>
      </w:pPr>
      <w:r>
        <w:separator/>
      </w:r>
    </w:p>
  </w:endnote>
  <w:endnote w:type="continuationSeparator" w:id="0">
    <w:p w:rsidR="0063333E" w:rsidRDefault="0063333E" w:rsidP="00B7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BA" w:rsidRPr="005618BA" w:rsidRDefault="005618BA" w:rsidP="005618BA">
    <w:pPr>
      <w:suppressAutoHyphens/>
      <w:spacing w:after="0" w:line="240" w:lineRule="auto"/>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p>
  <w:p w:rsidR="005618BA" w:rsidRDefault="005618BA" w:rsidP="005618BA">
    <w:pPr>
      <w:suppressAutoHyphens/>
      <w:spacing w:after="0" w:line="240" w:lineRule="auto"/>
      <w:rPr>
        <w:rFonts w:ascii="Times New Roman" w:hAnsi="Times New Roman"/>
        <w:sz w:val="16"/>
        <w:szCs w:val="16"/>
      </w:rPr>
    </w:pPr>
  </w:p>
  <w:p w:rsidR="005618BA" w:rsidRDefault="00561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C8" w:rsidRDefault="00A739C8" w:rsidP="00DB72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39C8" w:rsidRDefault="00A73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C8" w:rsidRPr="00456FE0" w:rsidRDefault="00A739C8" w:rsidP="00456FE0">
    <w:pPr>
      <w:pStyle w:val="Footer"/>
      <w:tabs>
        <w:tab w:val="center" w:pos="4800"/>
      </w:tabs>
      <w:rPr>
        <w:sz w:val="16"/>
        <w:szCs w:val="16"/>
      </w:rPr>
    </w:pPr>
    <w:r w:rsidRPr="00456FE0">
      <w:rPr>
        <w:sz w:val="16"/>
        <w:szCs w:val="16"/>
      </w:rPr>
      <w:tab/>
      <w:t xml:space="preserve">- </w:t>
    </w:r>
    <w:r w:rsidRPr="00456FE0">
      <w:rPr>
        <w:rStyle w:val="PageNumber"/>
        <w:sz w:val="16"/>
        <w:szCs w:val="16"/>
      </w:rPr>
      <w:fldChar w:fldCharType="begin"/>
    </w:r>
    <w:r w:rsidRPr="00456FE0">
      <w:rPr>
        <w:rStyle w:val="PageNumber"/>
        <w:sz w:val="16"/>
        <w:szCs w:val="16"/>
      </w:rPr>
      <w:instrText xml:space="preserve"> PAGE </w:instrText>
    </w:r>
    <w:r w:rsidRPr="00456FE0">
      <w:rPr>
        <w:rStyle w:val="PageNumber"/>
        <w:sz w:val="16"/>
        <w:szCs w:val="16"/>
      </w:rPr>
      <w:fldChar w:fldCharType="separate"/>
    </w:r>
    <w:r w:rsidR="001438AE">
      <w:rPr>
        <w:rStyle w:val="PageNumber"/>
        <w:noProof/>
        <w:sz w:val="16"/>
        <w:szCs w:val="16"/>
      </w:rPr>
      <w:t>5</w:t>
    </w:r>
    <w:r w:rsidRPr="00456FE0">
      <w:rPr>
        <w:rStyle w:val="PageNumber"/>
        <w:sz w:val="16"/>
        <w:szCs w:val="16"/>
      </w:rPr>
      <w:fldChar w:fldCharType="end"/>
    </w:r>
    <w:r w:rsidRPr="00456FE0">
      <w:rPr>
        <w:rStyle w:val="PageNumbe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C8" w:rsidRPr="003A5623" w:rsidRDefault="00A739C8">
    <w:pPr>
      <w:pStyle w:val="Footer"/>
      <w:rPr>
        <w:sz w:val="20"/>
        <w:szCs w:val="20"/>
      </w:rPr>
    </w:pPr>
    <w:r w:rsidRPr="003A5623">
      <w:rPr>
        <w:sz w:val="20"/>
        <w:szCs w:val="20"/>
      </w:rPr>
      <w:t>12035668v</w:t>
    </w:r>
    <w:r>
      <w:rPr>
        <w:sz w:val="20"/>
        <w:szCs w:val="20"/>
      </w:rPr>
      <w:t>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F5D" w:rsidRPr="00456FE0" w:rsidRDefault="00A739C8" w:rsidP="00456FE0">
    <w:pPr>
      <w:pStyle w:val="Footer"/>
      <w:tabs>
        <w:tab w:val="center" w:pos="4800"/>
      </w:tabs>
      <w:rPr>
        <w:sz w:val="16"/>
        <w:szCs w:val="16"/>
      </w:rPr>
    </w:pPr>
    <w:r w:rsidRPr="00456FE0">
      <w:rPr>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F5D" w:rsidRPr="00456FE0" w:rsidRDefault="00A739C8" w:rsidP="00806F5D">
    <w:pPr>
      <w:pStyle w:val="Footer"/>
      <w:jc w:val="center"/>
      <w:rPr>
        <w:sz w:val="16"/>
        <w:szCs w:val="16"/>
      </w:rPr>
    </w:pPr>
    <w:r>
      <w:rPr>
        <w:sz w:val="16"/>
        <w:szCs w:val="16"/>
      </w:rPr>
      <w:t>[Signature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33E" w:rsidRDefault="0063333E" w:rsidP="00B77A2C">
      <w:pPr>
        <w:spacing w:after="0" w:line="240" w:lineRule="auto"/>
      </w:pPr>
      <w:r>
        <w:separator/>
      </w:r>
    </w:p>
  </w:footnote>
  <w:footnote w:type="continuationSeparator" w:id="0">
    <w:p w:rsidR="0063333E" w:rsidRDefault="0063333E" w:rsidP="00B77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E0" w:rsidRPr="003943E0" w:rsidRDefault="003943E0" w:rsidP="003943E0">
    <w:pPr>
      <w:pStyle w:val="Header"/>
      <w:spacing w:after="0" w:line="240" w:lineRule="auto"/>
      <w:rPr>
        <w:rFonts w:ascii="Times New Roman" w:hAnsi="Times New Roman"/>
        <w:b/>
        <w:sz w:val="24"/>
        <w:szCs w:val="24"/>
      </w:rPr>
    </w:pPr>
  </w:p>
  <w:p w:rsidR="003943E0" w:rsidRPr="003943E0" w:rsidRDefault="003943E0" w:rsidP="003943E0">
    <w:pPr>
      <w:pStyle w:val="Header"/>
      <w:spacing w:after="0" w:line="240" w:lineRule="auto"/>
      <w:rPr>
        <w:rFonts w:ascii="Times New Roman" w:hAnsi="Times New Roman"/>
        <w:b/>
        <w:sz w:val="24"/>
        <w:szCs w:val="24"/>
      </w:rPr>
    </w:pPr>
  </w:p>
  <w:p w:rsidR="003943E0" w:rsidRPr="003943E0" w:rsidRDefault="003943E0" w:rsidP="003943E0">
    <w:pPr>
      <w:pStyle w:val="Header"/>
      <w:spacing w:after="0" w:line="240" w:lineRule="auto"/>
      <w:rPr>
        <w:rFonts w:ascii="Times New Roman" w:hAnsi="Times New Roman"/>
        <w:b/>
        <w:sz w:val="24"/>
        <w:szCs w:val="24"/>
      </w:rPr>
    </w:pPr>
  </w:p>
  <w:p w:rsidR="003943E0" w:rsidRPr="003943E0" w:rsidRDefault="003943E0" w:rsidP="003943E0">
    <w:pPr>
      <w:pStyle w:val="Header"/>
      <w:spacing w:after="0" w:line="240" w:lineRule="auto"/>
      <w:rPr>
        <w:rFonts w:ascii="Times New Roman" w:hAnsi="Times New Roman"/>
        <w:b/>
        <w:bCs/>
        <w:sz w:val="24"/>
        <w:szCs w:val="24"/>
      </w:rPr>
    </w:pPr>
    <w:r w:rsidRPr="003943E0">
      <w:rPr>
        <w:rFonts w:ascii="Times New Roman" w:hAnsi="Times New Roman"/>
        <w:b/>
        <w:sz w:val="24"/>
        <w:szCs w:val="24"/>
      </w:rPr>
      <w:t xml:space="preserve">Page </w:t>
    </w:r>
    <w:r w:rsidRPr="003943E0">
      <w:rPr>
        <w:rFonts w:ascii="Times New Roman" w:hAnsi="Times New Roman"/>
        <w:b/>
        <w:bCs/>
        <w:sz w:val="24"/>
        <w:szCs w:val="24"/>
      </w:rPr>
      <w:fldChar w:fldCharType="begin"/>
    </w:r>
    <w:r w:rsidRPr="003943E0">
      <w:rPr>
        <w:rFonts w:ascii="Times New Roman" w:hAnsi="Times New Roman"/>
        <w:b/>
        <w:bCs/>
        <w:sz w:val="24"/>
        <w:szCs w:val="24"/>
      </w:rPr>
      <w:instrText xml:space="preserve"> PAGE </w:instrText>
    </w:r>
    <w:r w:rsidRPr="003943E0">
      <w:rPr>
        <w:rFonts w:ascii="Times New Roman" w:hAnsi="Times New Roman"/>
        <w:b/>
        <w:bCs/>
        <w:sz w:val="24"/>
        <w:szCs w:val="24"/>
      </w:rPr>
      <w:fldChar w:fldCharType="separate"/>
    </w:r>
    <w:r w:rsidR="001438AE">
      <w:rPr>
        <w:rFonts w:ascii="Times New Roman" w:hAnsi="Times New Roman"/>
        <w:b/>
        <w:bCs/>
        <w:noProof/>
        <w:sz w:val="24"/>
        <w:szCs w:val="24"/>
      </w:rPr>
      <w:t>2</w:t>
    </w:r>
    <w:r w:rsidRPr="003943E0">
      <w:rPr>
        <w:rFonts w:ascii="Times New Roman" w:hAnsi="Times New Roman"/>
        <w:b/>
        <w:bCs/>
        <w:sz w:val="24"/>
        <w:szCs w:val="24"/>
      </w:rPr>
      <w:fldChar w:fldCharType="end"/>
    </w:r>
    <w:r w:rsidRPr="003943E0">
      <w:rPr>
        <w:rFonts w:ascii="Times New Roman" w:hAnsi="Times New Roman"/>
        <w:b/>
        <w:sz w:val="24"/>
        <w:szCs w:val="24"/>
      </w:rPr>
      <w:t xml:space="preserve"> of </w:t>
    </w:r>
    <w:r w:rsidRPr="003943E0">
      <w:rPr>
        <w:rFonts w:ascii="Times New Roman" w:hAnsi="Times New Roman"/>
        <w:b/>
        <w:bCs/>
        <w:sz w:val="24"/>
        <w:szCs w:val="24"/>
      </w:rPr>
      <w:fldChar w:fldCharType="begin"/>
    </w:r>
    <w:r w:rsidRPr="003943E0">
      <w:rPr>
        <w:rFonts w:ascii="Times New Roman" w:hAnsi="Times New Roman"/>
        <w:b/>
        <w:bCs/>
        <w:sz w:val="24"/>
        <w:szCs w:val="24"/>
      </w:rPr>
      <w:instrText xml:space="preserve"> NUMPAGES  </w:instrText>
    </w:r>
    <w:r w:rsidRPr="003943E0">
      <w:rPr>
        <w:rFonts w:ascii="Times New Roman" w:hAnsi="Times New Roman"/>
        <w:b/>
        <w:bCs/>
        <w:sz w:val="24"/>
        <w:szCs w:val="24"/>
      </w:rPr>
      <w:fldChar w:fldCharType="separate"/>
    </w:r>
    <w:r w:rsidR="001438AE">
      <w:rPr>
        <w:rFonts w:ascii="Times New Roman" w:hAnsi="Times New Roman"/>
        <w:b/>
        <w:bCs/>
        <w:noProof/>
        <w:sz w:val="24"/>
        <w:szCs w:val="24"/>
      </w:rPr>
      <w:t>10</w:t>
    </w:r>
    <w:r w:rsidRPr="003943E0">
      <w:rPr>
        <w:rFonts w:ascii="Times New Roman" w:hAnsi="Times New Roman"/>
        <w:b/>
        <w:bCs/>
        <w:sz w:val="24"/>
        <w:szCs w:val="24"/>
      </w:rPr>
      <w:fldChar w:fldCharType="end"/>
    </w:r>
  </w:p>
  <w:p w:rsidR="003943E0" w:rsidRPr="003943E0" w:rsidRDefault="003943E0" w:rsidP="003943E0">
    <w:pPr>
      <w:pStyle w:val="Header"/>
      <w:spacing w:after="0" w:line="240" w:lineRule="auto"/>
      <w:rPr>
        <w:rFonts w:ascii="Times New Roman" w:hAnsi="Times New Roman"/>
        <w:b/>
        <w:sz w:val="24"/>
        <w:szCs w:val="24"/>
      </w:rPr>
    </w:pPr>
    <w:r w:rsidRPr="003943E0">
      <w:rPr>
        <w:rFonts w:ascii="Times New Roman" w:hAnsi="Times New Roman"/>
        <w:b/>
        <w:sz w:val="24"/>
        <w:szCs w:val="24"/>
      </w:rPr>
      <w:t>20</w:t>
    </w:r>
    <w:r w:rsidR="008B3481">
      <w:rPr>
        <w:rFonts w:ascii="Times New Roman" w:hAnsi="Times New Roman"/>
        <w:b/>
        <w:sz w:val="24"/>
        <w:szCs w:val="24"/>
      </w:rPr>
      <w:t>225010</w:t>
    </w:r>
    <w:r w:rsidRPr="003943E0">
      <w:rPr>
        <w:rFonts w:ascii="Times New Roman" w:hAnsi="Times New Roman"/>
        <w:b/>
        <w:sz w:val="24"/>
        <w:szCs w:val="24"/>
      </w:rPr>
      <w:t xml:space="preserve"> RSY</w:t>
    </w:r>
  </w:p>
  <w:p w:rsidR="003943E0" w:rsidRPr="003943E0" w:rsidRDefault="003943E0" w:rsidP="003943E0">
    <w:pPr>
      <w:pStyle w:val="Header"/>
      <w:spacing w:after="0" w:line="240" w:lineRule="auto"/>
      <w:rPr>
        <w:rFonts w:ascii="Times New Roman" w:hAnsi="Times New Roman"/>
        <w:b/>
        <w:sz w:val="24"/>
        <w:szCs w:val="24"/>
      </w:rPr>
    </w:pPr>
    <w:r w:rsidRPr="003943E0">
      <w:rPr>
        <w:rFonts w:ascii="Times New Roman" w:hAnsi="Times New Roman"/>
        <w:b/>
        <w:sz w:val="24"/>
        <w:szCs w:val="24"/>
      </w:rPr>
      <w:t xml:space="preserve">Res. No. </w:t>
    </w:r>
    <w:r w:rsidR="008B3481">
      <w:rPr>
        <w:rFonts w:ascii="Times New Roman" w:hAnsi="Times New Roman"/>
        <w:b/>
        <w:sz w:val="24"/>
        <w:szCs w:val="24"/>
      </w:rPr>
      <w:t>____</w:t>
    </w:r>
    <w:r w:rsidRPr="003943E0">
      <w:rPr>
        <w:rFonts w:ascii="Times New Roman" w:hAnsi="Times New Roman"/>
        <w:b/>
        <w:sz w:val="24"/>
        <w:szCs w:val="24"/>
      </w:rPr>
      <w:t xml:space="preserve"> (</w:t>
    </w:r>
    <w:r w:rsidR="00B94369">
      <w:rPr>
        <w:rFonts w:ascii="Times New Roman" w:hAnsi="Times New Roman"/>
        <w:b/>
        <w:sz w:val="24"/>
        <w:szCs w:val="24"/>
      </w:rPr>
      <w:t xml:space="preserve">Pre. </w:t>
    </w:r>
    <w:r w:rsidRPr="003943E0">
      <w:rPr>
        <w:rFonts w:ascii="Times New Roman" w:hAnsi="Times New Roman"/>
        <w:b/>
        <w:sz w:val="24"/>
        <w:szCs w:val="24"/>
      </w:rPr>
      <w:t xml:space="preserve">L.U. No. </w:t>
    </w:r>
    <w:r w:rsidR="008B3481">
      <w:rPr>
        <w:rFonts w:ascii="Times New Roman" w:hAnsi="Times New Roman"/>
        <w:b/>
        <w:sz w:val="24"/>
        <w:szCs w:val="24"/>
      </w:rPr>
      <w:t>___</w:t>
    </w:r>
    <w:r w:rsidRPr="003943E0">
      <w:rPr>
        <w:rFonts w:ascii="Times New Roman" w:hAnsi="Times New Roman"/>
        <w:b/>
        <w:sz w:val="24"/>
        <w:szCs w:val="24"/>
      </w:rPr>
      <w:t>)</w:t>
    </w:r>
  </w:p>
  <w:p w:rsidR="003943E0" w:rsidRDefault="003943E0" w:rsidP="003943E0">
    <w:pPr>
      <w:pStyle w:val="Header"/>
      <w:spacing w:after="0" w:line="240" w:lineRule="auto"/>
    </w:pPr>
  </w:p>
  <w:p w:rsidR="003943E0" w:rsidRDefault="003943E0" w:rsidP="003943E0">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63" w:rsidRDefault="007A3F63" w:rsidP="00511346">
    <w:pPr>
      <w:widowControl w:val="0"/>
      <w:tabs>
        <w:tab w:val="center" w:pos="4320"/>
        <w:tab w:val="right" w:pos="8640"/>
      </w:tabs>
      <w:spacing w:after="0" w:line="240" w:lineRule="auto"/>
      <w:rPr>
        <w:rFonts w:ascii="Times New Roman" w:hAnsi="Times New Roman"/>
        <w:b/>
        <w:bCs/>
        <w:snapToGrid w:val="0"/>
        <w:sz w:val="24"/>
        <w:szCs w:val="20"/>
      </w:rPr>
    </w:pPr>
  </w:p>
  <w:p w:rsidR="007A3F63" w:rsidRDefault="007A3F63" w:rsidP="00511346">
    <w:pPr>
      <w:widowControl w:val="0"/>
      <w:tabs>
        <w:tab w:val="center" w:pos="4320"/>
        <w:tab w:val="right" w:pos="8640"/>
      </w:tabs>
      <w:spacing w:after="0" w:line="240" w:lineRule="auto"/>
      <w:rPr>
        <w:rFonts w:ascii="Times New Roman" w:hAnsi="Times New Roman"/>
        <w:b/>
        <w:bCs/>
        <w:snapToGrid w:val="0"/>
        <w:sz w:val="24"/>
        <w:szCs w:val="20"/>
      </w:rPr>
    </w:pPr>
  </w:p>
  <w:p w:rsidR="007A3F63" w:rsidRDefault="007A3F63" w:rsidP="007A3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C8" w:rsidRDefault="00A739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C8" w:rsidRDefault="00A739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C8" w:rsidRDefault="00A73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C4DA0"/>
    <w:multiLevelType w:val="hybridMultilevel"/>
    <w:tmpl w:val="F9804838"/>
    <w:lvl w:ilvl="0" w:tplc="188C26FC">
      <w:start w:val="1"/>
      <w:numFmt w:val="decimal"/>
      <w:lvlText w:val="%1."/>
      <w:lvlJc w:val="left"/>
      <w:pPr>
        <w:tabs>
          <w:tab w:val="num" w:pos="720"/>
        </w:tabs>
        <w:ind w:left="720" w:hanging="360"/>
      </w:pPr>
      <w:rPr>
        <w:rFonts w:cs="Times New Roman"/>
        <w:b w:val="0"/>
        <w:i w:val="0"/>
      </w:rPr>
    </w:lvl>
    <w:lvl w:ilvl="1" w:tplc="E97E226A">
      <w:start w:val="1"/>
      <w:numFmt w:val="lowerLetter"/>
      <w:lvlText w:val="(%2)"/>
      <w:lvlJc w:val="left"/>
      <w:pPr>
        <w:tabs>
          <w:tab w:val="num" w:pos="3240"/>
        </w:tabs>
        <w:ind w:left="3240" w:hanging="21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7F"/>
    <w:rsid w:val="0002510F"/>
    <w:rsid w:val="000264BD"/>
    <w:rsid w:val="00027C27"/>
    <w:rsid w:val="001438AE"/>
    <w:rsid w:val="00164D68"/>
    <w:rsid w:val="00170462"/>
    <w:rsid w:val="00177288"/>
    <w:rsid w:val="0020227F"/>
    <w:rsid w:val="00284576"/>
    <w:rsid w:val="003114F7"/>
    <w:rsid w:val="00363A0A"/>
    <w:rsid w:val="003943E0"/>
    <w:rsid w:val="00511346"/>
    <w:rsid w:val="00530C80"/>
    <w:rsid w:val="00553D68"/>
    <w:rsid w:val="00556930"/>
    <w:rsid w:val="005618BA"/>
    <w:rsid w:val="0059774D"/>
    <w:rsid w:val="005E4756"/>
    <w:rsid w:val="005E50F6"/>
    <w:rsid w:val="00630001"/>
    <w:rsid w:val="0063333E"/>
    <w:rsid w:val="00707ECA"/>
    <w:rsid w:val="00762D64"/>
    <w:rsid w:val="00792B85"/>
    <w:rsid w:val="007A3F63"/>
    <w:rsid w:val="008066DD"/>
    <w:rsid w:val="0089151C"/>
    <w:rsid w:val="008B3481"/>
    <w:rsid w:val="009436BA"/>
    <w:rsid w:val="00A016E0"/>
    <w:rsid w:val="00A739C8"/>
    <w:rsid w:val="00AB399B"/>
    <w:rsid w:val="00AB583A"/>
    <w:rsid w:val="00B77A2C"/>
    <w:rsid w:val="00B859AA"/>
    <w:rsid w:val="00B94369"/>
    <w:rsid w:val="00BD7F57"/>
    <w:rsid w:val="00C05600"/>
    <w:rsid w:val="00C102DB"/>
    <w:rsid w:val="00C65927"/>
    <w:rsid w:val="00C72087"/>
    <w:rsid w:val="00C726F9"/>
    <w:rsid w:val="00D16E9F"/>
    <w:rsid w:val="00E41ED3"/>
    <w:rsid w:val="00E94492"/>
    <w:rsid w:val="00EB0B99"/>
    <w:rsid w:val="00EB45F0"/>
    <w:rsid w:val="00F636F8"/>
    <w:rsid w:val="00F92BD8"/>
    <w:rsid w:val="00FF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22AB91B8-8ACE-4E60-AA3C-4CC77240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A2C"/>
    <w:pPr>
      <w:tabs>
        <w:tab w:val="center" w:pos="4680"/>
        <w:tab w:val="right" w:pos="9360"/>
      </w:tabs>
    </w:pPr>
  </w:style>
  <w:style w:type="character" w:customStyle="1" w:styleId="HeaderChar">
    <w:name w:val="Header Char"/>
    <w:basedOn w:val="DefaultParagraphFont"/>
    <w:link w:val="Header"/>
    <w:uiPriority w:val="99"/>
    <w:locked/>
    <w:rsid w:val="00B77A2C"/>
    <w:rPr>
      <w:rFonts w:cs="Times New Roman"/>
    </w:rPr>
  </w:style>
  <w:style w:type="paragraph" w:styleId="Footer">
    <w:name w:val="footer"/>
    <w:basedOn w:val="Normal"/>
    <w:link w:val="FooterChar"/>
    <w:uiPriority w:val="99"/>
    <w:unhideWhenUsed/>
    <w:rsid w:val="00B77A2C"/>
    <w:pPr>
      <w:tabs>
        <w:tab w:val="center" w:pos="4680"/>
        <w:tab w:val="right" w:pos="9360"/>
      </w:tabs>
    </w:pPr>
  </w:style>
  <w:style w:type="character" w:customStyle="1" w:styleId="FooterChar">
    <w:name w:val="Footer Char"/>
    <w:basedOn w:val="DefaultParagraphFont"/>
    <w:link w:val="Footer"/>
    <w:uiPriority w:val="99"/>
    <w:locked/>
    <w:rsid w:val="00B77A2C"/>
    <w:rPr>
      <w:rFonts w:cs="Times New Roman"/>
    </w:rPr>
  </w:style>
  <w:style w:type="character" w:styleId="PageNumber">
    <w:name w:val="page number"/>
    <w:basedOn w:val="DefaultParagraphFont"/>
    <w:rsid w:val="0017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4159">
      <w:marLeft w:val="0"/>
      <w:marRight w:val="0"/>
      <w:marTop w:val="0"/>
      <w:marBottom w:val="0"/>
      <w:divBdr>
        <w:top w:val="none" w:sz="0" w:space="0" w:color="auto"/>
        <w:left w:val="none" w:sz="0" w:space="0" w:color="auto"/>
        <w:bottom w:val="none" w:sz="0" w:space="0" w:color="auto"/>
        <w:right w:val="none" w:sz="0" w:space="0" w:color="auto"/>
      </w:divBdr>
    </w:div>
    <w:div w:id="38944160">
      <w:marLeft w:val="0"/>
      <w:marRight w:val="0"/>
      <w:marTop w:val="0"/>
      <w:marBottom w:val="0"/>
      <w:divBdr>
        <w:top w:val="none" w:sz="0" w:space="0" w:color="auto"/>
        <w:left w:val="none" w:sz="0" w:space="0" w:color="auto"/>
        <w:bottom w:val="none" w:sz="0" w:space="0" w:color="auto"/>
        <w:right w:val="none" w:sz="0" w:space="0" w:color="auto"/>
      </w:divBdr>
    </w:div>
    <w:div w:id="38944161">
      <w:marLeft w:val="0"/>
      <w:marRight w:val="0"/>
      <w:marTop w:val="0"/>
      <w:marBottom w:val="0"/>
      <w:divBdr>
        <w:top w:val="none" w:sz="0" w:space="0" w:color="auto"/>
        <w:left w:val="none" w:sz="0" w:space="0" w:color="auto"/>
        <w:bottom w:val="none" w:sz="0" w:space="0" w:color="auto"/>
        <w:right w:val="none" w:sz="0" w:space="0" w:color="auto"/>
      </w:divBdr>
    </w:div>
    <w:div w:id="38944162">
      <w:marLeft w:val="0"/>
      <w:marRight w:val="0"/>
      <w:marTop w:val="0"/>
      <w:marBottom w:val="0"/>
      <w:divBdr>
        <w:top w:val="none" w:sz="0" w:space="0" w:color="auto"/>
        <w:left w:val="none" w:sz="0" w:space="0" w:color="auto"/>
        <w:bottom w:val="none" w:sz="0" w:space="0" w:color="auto"/>
        <w:right w:val="none" w:sz="0" w:space="0" w:color="auto"/>
      </w:divBdr>
    </w:div>
    <w:div w:id="38944163">
      <w:marLeft w:val="0"/>
      <w:marRight w:val="0"/>
      <w:marTop w:val="0"/>
      <w:marBottom w:val="0"/>
      <w:divBdr>
        <w:top w:val="none" w:sz="0" w:space="0" w:color="auto"/>
        <w:left w:val="none" w:sz="0" w:space="0" w:color="auto"/>
        <w:bottom w:val="none" w:sz="0" w:space="0" w:color="auto"/>
        <w:right w:val="none" w:sz="0" w:space="0" w:color="auto"/>
      </w:divBdr>
    </w:div>
    <w:div w:id="38944164">
      <w:marLeft w:val="0"/>
      <w:marRight w:val="0"/>
      <w:marTop w:val="0"/>
      <w:marBottom w:val="0"/>
      <w:divBdr>
        <w:top w:val="none" w:sz="0" w:space="0" w:color="auto"/>
        <w:left w:val="none" w:sz="0" w:space="0" w:color="auto"/>
        <w:bottom w:val="none" w:sz="0" w:space="0" w:color="auto"/>
        <w:right w:val="none" w:sz="0" w:space="0" w:color="auto"/>
      </w:divBdr>
    </w:div>
    <w:div w:id="389441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1722</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Campagna, Jeffrey</dc:creator>
  <cp:keywords/>
  <dc:description/>
  <cp:lastModifiedBy>DelFranco, Ruthie</cp:lastModifiedBy>
  <cp:revision>2</cp:revision>
  <dcterms:created xsi:type="dcterms:W3CDTF">2021-12-09T20:11:00Z</dcterms:created>
  <dcterms:modified xsi:type="dcterms:W3CDTF">2021-12-09T20:11:00Z</dcterms:modified>
</cp:coreProperties>
</file>