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DB442D" w14:paraId="04CC7703" w14:textId="77777777" w:rsidTr="00F25382">
        <w:trPr>
          <w:jc w:val="center"/>
        </w:trPr>
        <w:tc>
          <w:tcPr>
            <w:tcW w:w="6006" w:type="dxa"/>
            <w:tcBorders>
              <w:bottom w:val="single" w:sz="4" w:space="0" w:color="auto"/>
            </w:tcBorders>
          </w:tcPr>
          <w:p w14:paraId="44B97D3F" w14:textId="77777777" w:rsidR="00DB442D" w:rsidRDefault="00DB442D" w:rsidP="00FF017F">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2E8F228E" wp14:editId="442D7189">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1B06B3A7" w14:textId="77777777" w:rsidR="00DB442D" w:rsidRDefault="00DB442D" w:rsidP="00D23C20">
            <w:pPr>
              <w:jc w:val="center"/>
            </w:pPr>
          </w:p>
        </w:tc>
        <w:tc>
          <w:tcPr>
            <w:tcW w:w="4869" w:type="dxa"/>
            <w:tcBorders>
              <w:bottom w:val="single" w:sz="4" w:space="0" w:color="auto"/>
            </w:tcBorders>
          </w:tcPr>
          <w:p w14:paraId="6B26D85F" w14:textId="77777777" w:rsidR="00DB442D" w:rsidRDefault="00DB442D" w:rsidP="00D23C20">
            <w:pPr>
              <w:jc w:val="left"/>
              <w:rPr>
                <w:b/>
                <w:bCs/>
                <w:smallCaps/>
              </w:rPr>
            </w:pPr>
            <w:r>
              <w:rPr>
                <w:b/>
                <w:bCs/>
                <w:smallCaps/>
              </w:rPr>
              <w:t>The Council of the City of New York</w:t>
            </w:r>
          </w:p>
          <w:p w14:paraId="4C479206" w14:textId="77777777" w:rsidR="00DB442D" w:rsidRDefault="00DB442D" w:rsidP="00D23C20">
            <w:pPr>
              <w:jc w:val="left"/>
              <w:rPr>
                <w:b/>
                <w:bCs/>
                <w:smallCaps/>
              </w:rPr>
            </w:pPr>
            <w:r>
              <w:rPr>
                <w:b/>
                <w:bCs/>
                <w:smallCaps/>
              </w:rPr>
              <w:t>Finance Division</w:t>
            </w:r>
          </w:p>
          <w:p w14:paraId="70B9BE07" w14:textId="77777777" w:rsidR="00DB442D" w:rsidRPr="00D67E2E" w:rsidRDefault="00DB442D" w:rsidP="00C53639">
            <w:pPr>
              <w:spacing w:before="160"/>
              <w:jc w:val="left"/>
              <w:rPr>
                <w:bCs/>
                <w:smallCaps/>
              </w:rPr>
            </w:pPr>
            <w:r w:rsidRPr="00D67E2E">
              <w:rPr>
                <w:bCs/>
                <w:smallCaps/>
              </w:rPr>
              <w:t>Latonia McKinney, Director</w:t>
            </w:r>
          </w:p>
          <w:p w14:paraId="6892AD71" w14:textId="25B580EB" w:rsidR="00DB442D" w:rsidRPr="00FA18CC" w:rsidRDefault="00DB442D" w:rsidP="00C53639">
            <w:pPr>
              <w:spacing w:before="160"/>
              <w:jc w:val="left"/>
            </w:pPr>
            <w:r>
              <w:rPr>
                <w:b/>
                <w:bCs/>
                <w:smallCaps/>
              </w:rPr>
              <w:t>Fiscal Impact Statement</w:t>
            </w:r>
          </w:p>
          <w:p w14:paraId="5E14B4FF" w14:textId="3F1F7DF4" w:rsidR="00DB442D" w:rsidRPr="00C53639" w:rsidRDefault="00DB442D" w:rsidP="00FA18CC">
            <w:pPr>
              <w:spacing w:before="160"/>
              <w:jc w:val="left"/>
              <w:rPr>
                <w:color w:val="FF0000"/>
                <w:sz w:val="16"/>
              </w:rPr>
            </w:pPr>
            <w:r>
              <w:rPr>
                <w:b/>
                <w:bCs/>
                <w:smallCaps/>
              </w:rPr>
              <w:t>Intro.</w:t>
            </w:r>
            <w:r w:rsidR="00C22979">
              <w:rPr>
                <w:b/>
                <w:bCs/>
                <w:smallCaps/>
              </w:rPr>
              <w:t xml:space="preserve"> </w:t>
            </w:r>
            <w:r w:rsidR="001E3EFD">
              <w:rPr>
                <w:b/>
                <w:bCs/>
                <w:smallCaps/>
              </w:rPr>
              <w:t>No</w:t>
            </w:r>
            <w:r w:rsidR="00886309">
              <w:rPr>
                <w:b/>
                <w:bCs/>
                <w:smallCaps/>
              </w:rPr>
              <w:t>.</w:t>
            </w:r>
            <w:r w:rsidR="001A33FF">
              <w:rPr>
                <w:b/>
                <w:bCs/>
                <w:smallCaps/>
              </w:rPr>
              <w:t xml:space="preserve"> </w:t>
            </w:r>
            <w:r w:rsidR="007C69A4">
              <w:rPr>
                <w:b/>
                <w:bCs/>
                <w:smallCaps/>
              </w:rPr>
              <w:t>2458</w:t>
            </w:r>
          </w:p>
          <w:p w14:paraId="5B707885" w14:textId="77777777" w:rsidR="00DB442D" w:rsidRPr="00A267C7" w:rsidRDefault="00DB442D" w:rsidP="00C53639">
            <w:pPr>
              <w:tabs>
                <w:tab w:val="left" w:pos="-1440"/>
              </w:tabs>
              <w:spacing w:before="160"/>
              <w:ind w:left="1440" w:hanging="1440"/>
              <w:jc w:val="left"/>
              <w:rPr>
                <w:color w:val="FF0000"/>
              </w:rPr>
            </w:pPr>
            <w:r>
              <w:rPr>
                <w:b/>
                <w:bCs/>
                <w:smallCaps/>
              </w:rPr>
              <w:t>Committee</w:t>
            </w:r>
            <w:r>
              <w:rPr>
                <w:b/>
                <w:bCs/>
              </w:rPr>
              <w:t xml:space="preserve">: </w:t>
            </w:r>
            <w:r w:rsidR="00D23C20">
              <w:rPr>
                <w:b/>
                <w:bCs/>
              </w:rPr>
              <w:t>Finance</w:t>
            </w:r>
          </w:p>
        </w:tc>
      </w:tr>
      <w:tr w:rsidR="00DB442D" w:rsidRPr="00ED74D9" w14:paraId="047F7EE7" w14:textId="77777777" w:rsidTr="00F25382">
        <w:trPr>
          <w:jc w:val="center"/>
        </w:trPr>
        <w:tc>
          <w:tcPr>
            <w:tcW w:w="6006" w:type="dxa"/>
            <w:tcBorders>
              <w:top w:val="single" w:sz="4" w:space="0" w:color="auto"/>
            </w:tcBorders>
          </w:tcPr>
          <w:p w14:paraId="6505BCEE" w14:textId="6C61C1EE" w:rsidR="00DB442D" w:rsidRPr="0051480B" w:rsidRDefault="00814B2B" w:rsidP="00C53639">
            <w:pPr>
              <w:pStyle w:val="BlockNarrow"/>
              <w:spacing w:after="0"/>
              <w:ind w:left="0" w:right="0"/>
            </w:pPr>
            <w:r>
              <w:rPr>
                <w:b/>
                <w:bCs/>
                <w:smallCaps/>
                <w:sz w:val="22"/>
                <w:szCs w:val="22"/>
              </w:rPr>
              <w:t>title:</w:t>
            </w:r>
            <w:r w:rsidRPr="005E650C">
              <w:rPr>
                <w:b/>
                <w:bCs/>
                <w:sz w:val="22"/>
                <w:szCs w:val="22"/>
              </w:rPr>
              <w:t xml:space="preserve"> </w:t>
            </w:r>
            <w:r w:rsidR="00117ED2">
              <w:t>A Local Law t</w:t>
            </w:r>
            <w:r w:rsidR="00117ED2" w:rsidRPr="00206F27">
              <w:t xml:space="preserve">o amend the administrative code of the city of New York, in relation to authorizing an increase in the amount to be expended annually in </w:t>
            </w:r>
            <w:r w:rsidR="007C69A4">
              <w:t>two business improvement districts</w:t>
            </w:r>
          </w:p>
        </w:tc>
        <w:tc>
          <w:tcPr>
            <w:tcW w:w="4869" w:type="dxa"/>
            <w:tcBorders>
              <w:top w:val="single" w:sz="4" w:space="0" w:color="auto"/>
            </w:tcBorders>
          </w:tcPr>
          <w:p w14:paraId="282DEA3A" w14:textId="77777777" w:rsidR="00DB442D" w:rsidRPr="00706E47" w:rsidRDefault="00D15D2A" w:rsidP="00C53639">
            <w:pPr>
              <w:widowControl w:val="0"/>
              <w:autoSpaceDE w:val="0"/>
              <w:autoSpaceDN w:val="0"/>
              <w:adjustRightInd w:val="0"/>
              <w:ind w:left="134"/>
              <w:rPr>
                <w:b/>
              </w:rPr>
            </w:pPr>
            <w:r>
              <w:rPr>
                <w:b/>
                <w:bCs/>
                <w:smallCaps/>
                <w:sz w:val="22"/>
                <w:szCs w:val="22"/>
              </w:rPr>
              <w:t>Sponsors</w:t>
            </w:r>
            <w:r w:rsidR="00DB442D" w:rsidRPr="002C0403">
              <w:rPr>
                <w:b/>
                <w:bCs/>
                <w:sz w:val="22"/>
                <w:szCs w:val="22"/>
              </w:rPr>
              <w:t xml:space="preserve">: </w:t>
            </w:r>
            <w:r w:rsidR="00590D91">
              <w:t>Council Member Dromm</w:t>
            </w:r>
            <w:r w:rsidR="00117ED2">
              <w:t xml:space="preserve"> </w:t>
            </w:r>
            <w:r w:rsidR="00D23C20" w:rsidRPr="00A25F14">
              <w:t>(by request of the Mayor)</w:t>
            </w:r>
          </w:p>
        </w:tc>
      </w:tr>
    </w:tbl>
    <w:p w14:paraId="2A341081" w14:textId="77777777" w:rsidR="00D23C20" w:rsidRDefault="00D23C20" w:rsidP="00D23C20">
      <w:pPr>
        <w:rPr>
          <w:b/>
          <w:smallCaps/>
        </w:rPr>
      </w:pPr>
    </w:p>
    <w:p w14:paraId="2A69DB43" w14:textId="50B966DB" w:rsidR="00D23C20" w:rsidRDefault="00D23C20" w:rsidP="005D25F2">
      <w:r w:rsidRPr="00E94C45">
        <w:rPr>
          <w:b/>
          <w:smallCaps/>
        </w:rPr>
        <w:t>Summary of Legislation:</w:t>
      </w:r>
      <w:r w:rsidRPr="00E94C45">
        <w:t xml:space="preserve">  </w:t>
      </w:r>
      <w:r w:rsidR="007A4A07" w:rsidRPr="007A4A07">
        <w:t xml:space="preserve">The proposed local law amends the Administrative Code to increase the budget amounts of </w:t>
      </w:r>
      <w:r w:rsidR="0027200D">
        <w:t>two</w:t>
      </w:r>
      <w:r w:rsidR="007A4A07" w:rsidRPr="007A4A07">
        <w:t xml:space="preserve"> Business Improvement Districts (“BIDs”) referred to as “the BIDs,” throughout the City. The budgets are funded by special assessments on properties within the BID and pay for additional services beyond those which the City provides. The special assessments are collected with the City’s property tax collection system and passed through to the BIDs. </w:t>
      </w:r>
    </w:p>
    <w:p w14:paraId="3A0D6E3C" w14:textId="77777777" w:rsidR="00066E75" w:rsidRPr="00E94C45" w:rsidRDefault="00066E75" w:rsidP="00D23C20"/>
    <w:p w14:paraId="304AC5EB" w14:textId="2C6CF963" w:rsidR="00D23C20" w:rsidRPr="00E94C45" w:rsidRDefault="00D23C20" w:rsidP="00D23C20">
      <w:r w:rsidRPr="00E94C45">
        <w:rPr>
          <w:b/>
          <w:smallCaps/>
        </w:rPr>
        <w:t>Effective Date:</w:t>
      </w:r>
      <w:r w:rsidRPr="00E94C45">
        <w:t xml:space="preserve"> </w:t>
      </w:r>
      <w:r w:rsidR="00797A41">
        <w:t>T</w:t>
      </w:r>
      <w:r w:rsidR="00797A41" w:rsidRPr="005C24AF">
        <w:t xml:space="preserve">his local law </w:t>
      </w:r>
      <w:r w:rsidR="005D25F2">
        <w:t xml:space="preserve">would </w:t>
      </w:r>
      <w:r w:rsidR="00797A41" w:rsidRPr="005C24AF">
        <w:t>take effect immediately</w:t>
      </w:r>
      <w:r w:rsidR="00B566B8">
        <w:t xml:space="preserve"> and</w:t>
      </w:r>
      <w:r w:rsidR="00797A41" w:rsidRPr="005C24AF">
        <w:t xml:space="preserve"> </w:t>
      </w:r>
      <w:r w:rsidR="005D25F2">
        <w:t>be</w:t>
      </w:r>
      <w:r w:rsidR="005D25F2" w:rsidRPr="005C24AF">
        <w:t xml:space="preserve"> </w:t>
      </w:r>
      <w:r w:rsidR="00797A41" w:rsidRPr="005C24AF">
        <w:t>retroactive to</w:t>
      </w:r>
      <w:r w:rsidR="006E2354" w:rsidRPr="00C26EA2">
        <w:t xml:space="preserve"> and deemed to ha</w:t>
      </w:r>
      <w:r w:rsidR="0051480B">
        <w:t>ve b</w:t>
      </w:r>
      <w:r w:rsidR="006852F1">
        <w:t xml:space="preserve">een in effect as of </w:t>
      </w:r>
      <w:r w:rsidR="007C69A4">
        <w:t>July 1</w:t>
      </w:r>
      <w:r w:rsidR="006852F1">
        <w:t>, 2021</w:t>
      </w:r>
      <w:r w:rsidR="006E2354" w:rsidRPr="00C26EA2">
        <w:t>.</w:t>
      </w:r>
      <w:r w:rsidRPr="00E94C45">
        <w:tab/>
      </w:r>
    </w:p>
    <w:p w14:paraId="3F97A535" w14:textId="77777777" w:rsidR="00D23C20" w:rsidRPr="00E94C45" w:rsidRDefault="00D23C20" w:rsidP="00D23C20"/>
    <w:p w14:paraId="37A9BE1E" w14:textId="21C883A1" w:rsidR="00D23C20" w:rsidRPr="003D4901" w:rsidRDefault="00D23C20" w:rsidP="00D23C20">
      <w:pPr>
        <w:rPr>
          <w:color w:val="FF0000"/>
        </w:rPr>
      </w:pPr>
      <w:r w:rsidRPr="00E94C45">
        <w:rPr>
          <w:b/>
          <w:smallCaps/>
        </w:rPr>
        <w:t>Fiscal Year in Which Full Fiscal Impact Anticipated:</w:t>
      </w:r>
      <w:r w:rsidRPr="00E94C45">
        <w:t xml:space="preserve"> Fiscal </w:t>
      </w:r>
      <w:r w:rsidR="002E324A">
        <w:t xml:space="preserve">Year </w:t>
      </w:r>
      <w:r w:rsidR="00AB1022">
        <w:t>202</w:t>
      </w:r>
      <w:r w:rsidR="006A094A">
        <w:t>2</w:t>
      </w:r>
    </w:p>
    <w:p w14:paraId="05EF52E7" w14:textId="77777777" w:rsidR="002E324A" w:rsidRPr="00E94C45" w:rsidRDefault="002E324A" w:rsidP="00D23C20"/>
    <w:p w14:paraId="494C1EC4" w14:textId="77777777" w:rsidR="00D23C20" w:rsidRPr="00F53788" w:rsidRDefault="00D23C20" w:rsidP="00D23C20">
      <w:pPr>
        <w:spacing w:line="28" w:lineRule="exact"/>
        <w:rPr>
          <w:sz w:val="22"/>
          <w:szCs w:val="22"/>
        </w:rPr>
      </w:pPr>
      <w:r>
        <w:rPr>
          <w:noProof/>
        </w:rPr>
        <mc:AlternateContent>
          <mc:Choice Requires="wps">
            <w:drawing>
              <wp:anchor distT="0" distB="0" distL="114300" distR="114300" simplePos="0" relativeHeight="251659264" behindDoc="1" locked="1" layoutInCell="0" allowOverlap="1" wp14:anchorId="1E696758" wp14:editId="4CAE54E3">
                <wp:simplePos x="0" y="0"/>
                <wp:positionH relativeFrom="page">
                  <wp:posOffset>457200</wp:posOffset>
                </wp:positionH>
                <wp:positionV relativeFrom="paragraph">
                  <wp:posOffset>0</wp:posOffset>
                </wp:positionV>
                <wp:extent cx="6858000" cy="1778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D64122D" id="Rectangle 2" o:spid="_x0000_s1026" style="position:absolute;margin-left:36pt;margin-top:0;width:54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nH5w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gXg5x+cCAAAwBgAADgAAAAAAAAAA&#10;AAAAAAAuAgAAZHJzL2Uyb0RvYy54bWxQSwECLQAUAAYACAAAACEAI2KpldoAAAAGAQAADwAAAAAA&#10;AAAAAAAAAABBBQAAZHJzL2Rvd25yZXYueG1sUEsFBgAAAAAEAAQA8wAAAEgGAAAAAA==&#10;" o:allowincell="f" fillcolor="black" stroked="f" strokeweight="0">
                <w10:wrap anchorx="page"/>
                <w10:anchorlock/>
              </v:rect>
            </w:pict>
          </mc:Fallback>
        </mc:AlternateContent>
      </w:r>
    </w:p>
    <w:p w14:paraId="08451D8C" w14:textId="77777777" w:rsidR="00D23C20" w:rsidRPr="00F53788" w:rsidRDefault="00D23C20" w:rsidP="00D23C20">
      <w:pPr>
        <w:rPr>
          <w:sz w:val="22"/>
          <w:szCs w:val="22"/>
        </w:rPr>
      </w:pPr>
    </w:p>
    <w:p w14:paraId="5E8B3D41" w14:textId="77777777" w:rsidR="00D23C20" w:rsidRDefault="00D23C20" w:rsidP="005D25F2">
      <w:pPr>
        <w:rPr>
          <w:b/>
          <w:smallCaps/>
        </w:rPr>
      </w:pPr>
      <w:r w:rsidRPr="00E94C45">
        <w:rPr>
          <w:b/>
          <w:smallCaps/>
        </w:rPr>
        <w:t>Fiscal Impact Statement:</w:t>
      </w:r>
    </w:p>
    <w:p w14:paraId="1EB9C5B3" w14:textId="77777777" w:rsidR="00D23C20" w:rsidRPr="00E94C45" w:rsidRDefault="00D23C20" w:rsidP="005D25F2"/>
    <w:tbl>
      <w:tblPr>
        <w:tblW w:w="7932" w:type="dxa"/>
        <w:jc w:val="center"/>
        <w:tblLayout w:type="fixed"/>
        <w:tblCellMar>
          <w:left w:w="141" w:type="dxa"/>
          <w:right w:w="141" w:type="dxa"/>
        </w:tblCellMar>
        <w:tblLook w:val="0000" w:firstRow="0" w:lastRow="0" w:firstColumn="0" w:lastColumn="0" w:noHBand="0" w:noVBand="0"/>
      </w:tblPr>
      <w:tblGrid>
        <w:gridCol w:w="2119"/>
        <w:gridCol w:w="1813"/>
        <w:gridCol w:w="2000"/>
        <w:gridCol w:w="2000"/>
      </w:tblGrid>
      <w:tr w:rsidR="00D23C20" w:rsidRPr="00F53788" w14:paraId="05DA0B8B" w14:textId="77777777" w:rsidTr="00C53639">
        <w:trPr>
          <w:trHeight w:val="20"/>
          <w:jc w:val="center"/>
        </w:trPr>
        <w:tc>
          <w:tcPr>
            <w:tcW w:w="2119" w:type="dxa"/>
            <w:tcBorders>
              <w:top w:val="double" w:sz="7" w:space="0" w:color="000000"/>
              <w:left w:val="double" w:sz="7" w:space="0" w:color="000000"/>
              <w:bottom w:val="single" w:sz="6" w:space="0" w:color="FFFFFF"/>
              <w:right w:val="single" w:sz="6" w:space="0" w:color="FFFFFF"/>
            </w:tcBorders>
            <w:vAlign w:val="center"/>
          </w:tcPr>
          <w:p w14:paraId="57E22AC2" w14:textId="77777777" w:rsidR="00D23C20" w:rsidRPr="00F53788" w:rsidRDefault="00D23C20" w:rsidP="00736248">
            <w:pPr>
              <w:jc w:val="center"/>
              <w:rPr>
                <w:b/>
                <w:sz w:val="22"/>
                <w:szCs w:val="22"/>
              </w:rPr>
            </w:pPr>
          </w:p>
        </w:tc>
        <w:tc>
          <w:tcPr>
            <w:tcW w:w="1813" w:type="dxa"/>
            <w:tcBorders>
              <w:top w:val="double" w:sz="7" w:space="0" w:color="000000"/>
              <w:left w:val="single" w:sz="7" w:space="0" w:color="000000"/>
              <w:bottom w:val="single" w:sz="6" w:space="0" w:color="FFFFFF"/>
              <w:right w:val="single" w:sz="6" w:space="0" w:color="FFFFFF"/>
            </w:tcBorders>
            <w:vAlign w:val="center"/>
          </w:tcPr>
          <w:p w14:paraId="1A8F404D" w14:textId="7C7C7688" w:rsidR="00D23C20" w:rsidRPr="00F53788" w:rsidRDefault="0051480B" w:rsidP="00736248">
            <w:pPr>
              <w:jc w:val="center"/>
              <w:rPr>
                <w:b/>
                <w:sz w:val="22"/>
                <w:szCs w:val="22"/>
              </w:rPr>
            </w:pPr>
            <w:r>
              <w:rPr>
                <w:b/>
                <w:sz w:val="22"/>
                <w:szCs w:val="22"/>
              </w:rPr>
              <w:t>Effective FY2</w:t>
            </w:r>
            <w:r w:rsidR="007C69A4">
              <w:rPr>
                <w:b/>
                <w:sz w:val="22"/>
                <w:szCs w:val="22"/>
              </w:rPr>
              <w:t>2</w:t>
            </w:r>
          </w:p>
        </w:tc>
        <w:tc>
          <w:tcPr>
            <w:tcW w:w="2000" w:type="dxa"/>
            <w:tcBorders>
              <w:top w:val="double" w:sz="7" w:space="0" w:color="000000"/>
              <w:left w:val="single" w:sz="7" w:space="0" w:color="000000"/>
              <w:bottom w:val="single" w:sz="6" w:space="0" w:color="FFFFFF"/>
              <w:right w:val="single" w:sz="6" w:space="0" w:color="FFFFFF"/>
            </w:tcBorders>
            <w:vAlign w:val="center"/>
          </w:tcPr>
          <w:p w14:paraId="04A28C10" w14:textId="77777777" w:rsidR="00D23C20" w:rsidRPr="00F53788" w:rsidRDefault="00D23C20" w:rsidP="00736248">
            <w:pPr>
              <w:jc w:val="center"/>
              <w:rPr>
                <w:b/>
                <w:sz w:val="22"/>
                <w:szCs w:val="22"/>
              </w:rPr>
            </w:pPr>
            <w:r w:rsidRPr="00F53788">
              <w:rPr>
                <w:b/>
                <w:sz w:val="22"/>
                <w:szCs w:val="22"/>
              </w:rPr>
              <w:t>FY Succeeding</w:t>
            </w:r>
          </w:p>
          <w:p w14:paraId="6AE3FD3A" w14:textId="165B8B98" w:rsidR="00D23C20" w:rsidRPr="00F53788" w:rsidRDefault="00FA1456" w:rsidP="00736248">
            <w:pPr>
              <w:jc w:val="center"/>
              <w:rPr>
                <w:b/>
                <w:sz w:val="22"/>
                <w:szCs w:val="22"/>
              </w:rPr>
            </w:pPr>
            <w:r>
              <w:rPr>
                <w:b/>
                <w:sz w:val="22"/>
                <w:szCs w:val="22"/>
              </w:rPr>
              <w:t>Effective FY</w:t>
            </w:r>
            <w:r w:rsidR="00FC0FB2">
              <w:rPr>
                <w:b/>
                <w:sz w:val="22"/>
                <w:szCs w:val="22"/>
              </w:rPr>
              <w:t>2</w:t>
            </w:r>
            <w:r w:rsidR="007C69A4">
              <w:rPr>
                <w:b/>
                <w:sz w:val="22"/>
                <w:szCs w:val="22"/>
              </w:rPr>
              <w:t>3</w:t>
            </w:r>
          </w:p>
        </w:tc>
        <w:tc>
          <w:tcPr>
            <w:tcW w:w="2000" w:type="dxa"/>
            <w:tcBorders>
              <w:top w:val="double" w:sz="7" w:space="0" w:color="000000"/>
              <w:left w:val="single" w:sz="7" w:space="0" w:color="000000"/>
              <w:bottom w:val="single" w:sz="6" w:space="0" w:color="FFFFFF"/>
              <w:right w:val="double" w:sz="7" w:space="0" w:color="000000"/>
            </w:tcBorders>
            <w:vAlign w:val="center"/>
          </w:tcPr>
          <w:p w14:paraId="47769BD9" w14:textId="77777777" w:rsidR="00D23C20" w:rsidRPr="00F53788" w:rsidRDefault="00D23C20" w:rsidP="00736248">
            <w:pPr>
              <w:jc w:val="center"/>
              <w:rPr>
                <w:b/>
                <w:sz w:val="22"/>
                <w:szCs w:val="22"/>
              </w:rPr>
            </w:pPr>
            <w:r w:rsidRPr="00F53788">
              <w:rPr>
                <w:b/>
                <w:sz w:val="22"/>
                <w:szCs w:val="22"/>
              </w:rPr>
              <w:t>Full Fiscal</w:t>
            </w:r>
          </w:p>
          <w:p w14:paraId="2C459E63" w14:textId="3D1B3F9B" w:rsidR="00D23C20" w:rsidRPr="00F53788" w:rsidRDefault="00880AA5" w:rsidP="00736248">
            <w:pPr>
              <w:jc w:val="center"/>
              <w:rPr>
                <w:b/>
                <w:sz w:val="22"/>
                <w:szCs w:val="22"/>
              </w:rPr>
            </w:pPr>
            <w:r>
              <w:rPr>
                <w:b/>
                <w:sz w:val="22"/>
                <w:szCs w:val="22"/>
              </w:rPr>
              <w:t>Impact FY2</w:t>
            </w:r>
            <w:r w:rsidR="006A094A">
              <w:rPr>
                <w:b/>
                <w:sz w:val="22"/>
                <w:szCs w:val="22"/>
              </w:rPr>
              <w:t>2</w:t>
            </w:r>
          </w:p>
        </w:tc>
      </w:tr>
      <w:tr w:rsidR="00D23C20" w:rsidRPr="00F53788" w14:paraId="7E46DD21" w14:textId="77777777" w:rsidTr="00C53639">
        <w:trPr>
          <w:trHeight w:val="20"/>
          <w:jc w:val="center"/>
        </w:trPr>
        <w:tc>
          <w:tcPr>
            <w:tcW w:w="2119" w:type="dxa"/>
            <w:tcBorders>
              <w:top w:val="single" w:sz="7" w:space="0" w:color="000000"/>
              <w:left w:val="double" w:sz="7" w:space="0" w:color="000000"/>
              <w:bottom w:val="single" w:sz="6" w:space="0" w:color="FFFFFF"/>
              <w:right w:val="single" w:sz="6" w:space="0" w:color="FFFFFF"/>
            </w:tcBorders>
            <w:vAlign w:val="center"/>
          </w:tcPr>
          <w:p w14:paraId="372C1699" w14:textId="77777777" w:rsidR="00D23C20" w:rsidRPr="00F53788" w:rsidRDefault="00D23C20" w:rsidP="00736248">
            <w:pPr>
              <w:jc w:val="center"/>
              <w:rPr>
                <w:b/>
                <w:sz w:val="22"/>
                <w:szCs w:val="22"/>
              </w:rPr>
            </w:pPr>
            <w:r w:rsidRPr="00F53788">
              <w:rPr>
                <w:b/>
                <w:sz w:val="22"/>
                <w:szCs w:val="22"/>
              </w:rPr>
              <w:t>Revenues (+)</w:t>
            </w:r>
          </w:p>
        </w:tc>
        <w:tc>
          <w:tcPr>
            <w:tcW w:w="1813" w:type="dxa"/>
            <w:tcBorders>
              <w:top w:val="single" w:sz="7" w:space="0" w:color="000000"/>
              <w:left w:val="single" w:sz="7" w:space="0" w:color="000000"/>
              <w:bottom w:val="single" w:sz="6" w:space="0" w:color="FFFFFF"/>
              <w:right w:val="single" w:sz="6" w:space="0" w:color="FFFFFF"/>
            </w:tcBorders>
            <w:vAlign w:val="center"/>
          </w:tcPr>
          <w:p w14:paraId="0AD2BC54" w14:textId="77777777" w:rsidR="00D23C20" w:rsidRPr="00F53788" w:rsidRDefault="00D23C20" w:rsidP="00736248">
            <w:pPr>
              <w:jc w:val="center"/>
              <w:rPr>
                <w:b/>
                <w:sz w:val="22"/>
                <w:szCs w:val="22"/>
              </w:rPr>
            </w:pPr>
            <w:r w:rsidRPr="00F53788">
              <w:rPr>
                <w:b/>
                <w:sz w:val="22"/>
                <w:szCs w:val="22"/>
              </w:rPr>
              <w:t>$0</w:t>
            </w:r>
          </w:p>
        </w:tc>
        <w:tc>
          <w:tcPr>
            <w:tcW w:w="2000" w:type="dxa"/>
            <w:tcBorders>
              <w:top w:val="single" w:sz="7" w:space="0" w:color="000000"/>
              <w:left w:val="single" w:sz="7" w:space="0" w:color="000000"/>
              <w:bottom w:val="single" w:sz="6" w:space="0" w:color="FFFFFF"/>
              <w:right w:val="single" w:sz="6" w:space="0" w:color="FFFFFF"/>
            </w:tcBorders>
            <w:vAlign w:val="center"/>
          </w:tcPr>
          <w:p w14:paraId="0DC1B435" w14:textId="77777777" w:rsidR="00D23C20" w:rsidRPr="00F53788" w:rsidRDefault="00D23C20" w:rsidP="00736248">
            <w:pPr>
              <w:jc w:val="center"/>
              <w:rPr>
                <w:b/>
                <w:sz w:val="22"/>
                <w:szCs w:val="22"/>
              </w:rPr>
            </w:pPr>
            <w:r w:rsidRPr="00F53788">
              <w:rPr>
                <w:b/>
                <w:sz w:val="22"/>
                <w:szCs w:val="22"/>
              </w:rPr>
              <w:t>$0</w:t>
            </w:r>
          </w:p>
        </w:tc>
        <w:tc>
          <w:tcPr>
            <w:tcW w:w="2000" w:type="dxa"/>
            <w:tcBorders>
              <w:top w:val="single" w:sz="7" w:space="0" w:color="000000"/>
              <w:left w:val="single" w:sz="7" w:space="0" w:color="000000"/>
              <w:bottom w:val="single" w:sz="6" w:space="0" w:color="FFFFFF"/>
              <w:right w:val="double" w:sz="7" w:space="0" w:color="000000"/>
            </w:tcBorders>
            <w:vAlign w:val="center"/>
          </w:tcPr>
          <w:p w14:paraId="1B7F50AE" w14:textId="77777777" w:rsidR="00D23C20" w:rsidRPr="00F53788" w:rsidRDefault="00D23C20" w:rsidP="00736248">
            <w:pPr>
              <w:jc w:val="center"/>
              <w:rPr>
                <w:b/>
                <w:sz w:val="22"/>
                <w:szCs w:val="22"/>
              </w:rPr>
            </w:pPr>
            <w:r w:rsidRPr="00F53788">
              <w:rPr>
                <w:b/>
                <w:sz w:val="22"/>
                <w:szCs w:val="22"/>
              </w:rPr>
              <w:t>$0</w:t>
            </w:r>
          </w:p>
        </w:tc>
      </w:tr>
      <w:tr w:rsidR="00736248" w:rsidRPr="00F53788" w14:paraId="29B033EE" w14:textId="77777777" w:rsidTr="00C53639">
        <w:trPr>
          <w:trHeight w:val="20"/>
          <w:jc w:val="center"/>
        </w:trPr>
        <w:tc>
          <w:tcPr>
            <w:tcW w:w="2119" w:type="dxa"/>
            <w:tcBorders>
              <w:top w:val="single" w:sz="7" w:space="0" w:color="000000"/>
              <w:left w:val="double" w:sz="7" w:space="0" w:color="000000"/>
              <w:bottom w:val="single" w:sz="6" w:space="0" w:color="FFFFFF"/>
              <w:right w:val="single" w:sz="6" w:space="0" w:color="FFFFFF"/>
            </w:tcBorders>
            <w:vAlign w:val="center"/>
          </w:tcPr>
          <w:p w14:paraId="70EA9FA8" w14:textId="77777777" w:rsidR="00736248" w:rsidRPr="00F53788" w:rsidRDefault="00736248" w:rsidP="00736248">
            <w:pPr>
              <w:jc w:val="center"/>
              <w:rPr>
                <w:b/>
                <w:sz w:val="22"/>
                <w:szCs w:val="22"/>
              </w:rPr>
            </w:pPr>
            <w:r w:rsidRPr="00F53788">
              <w:rPr>
                <w:b/>
                <w:sz w:val="22"/>
                <w:szCs w:val="22"/>
              </w:rPr>
              <w:t>Expenditures (-)</w:t>
            </w:r>
          </w:p>
        </w:tc>
        <w:tc>
          <w:tcPr>
            <w:tcW w:w="1813" w:type="dxa"/>
            <w:tcBorders>
              <w:top w:val="single" w:sz="7" w:space="0" w:color="000000"/>
              <w:left w:val="single" w:sz="7" w:space="0" w:color="000000"/>
              <w:bottom w:val="single" w:sz="6" w:space="0" w:color="FFFFFF"/>
              <w:right w:val="single" w:sz="6" w:space="0" w:color="FFFFFF"/>
            </w:tcBorders>
            <w:vAlign w:val="center"/>
          </w:tcPr>
          <w:p w14:paraId="20959E11" w14:textId="77777777" w:rsidR="00736248" w:rsidRPr="00F53788" w:rsidRDefault="00736248" w:rsidP="00736248">
            <w:pPr>
              <w:jc w:val="center"/>
              <w:rPr>
                <w:b/>
                <w:sz w:val="22"/>
                <w:szCs w:val="22"/>
              </w:rPr>
            </w:pPr>
            <w:r w:rsidRPr="00F53788">
              <w:rPr>
                <w:b/>
                <w:sz w:val="22"/>
                <w:szCs w:val="22"/>
              </w:rPr>
              <w:t>$0</w:t>
            </w:r>
          </w:p>
        </w:tc>
        <w:tc>
          <w:tcPr>
            <w:tcW w:w="2000" w:type="dxa"/>
            <w:tcBorders>
              <w:top w:val="single" w:sz="7" w:space="0" w:color="000000"/>
              <w:left w:val="single" w:sz="7" w:space="0" w:color="000000"/>
              <w:bottom w:val="single" w:sz="6" w:space="0" w:color="FFFFFF"/>
              <w:right w:val="single" w:sz="6" w:space="0" w:color="FFFFFF"/>
            </w:tcBorders>
            <w:vAlign w:val="center"/>
          </w:tcPr>
          <w:p w14:paraId="232B26AF" w14:textId="77777777" w:rsidR="00736248" w:rsidRPr="00F53788" w:rsidRDefault="00736248" w:rsidP="00736248">
            <w:pPr>
              <w:jc w:val="center"/>
              <w:rPr>
                <w:b/>
                <w:sz w:val="22"/>
                <w:szCs w:val="22"/>
              </w:rPr>
            </w:pPr>
            <w:r w:rsidRPr="00F53788">
              <w:rPr>
                <w:b/>
                <w:sz w:val="22"/>
                <w:szCs w:val="22"/>
              </w:rPr>
              <w:t>$0</w:t>
            </w:r>
          </w:p>
        </w:tc>
        <w:tc>
          <w:tcPr>
            <w:tcW w:w="2000" w:type="dxa"/>
            <w:tcBorders>
              <w:top w:val="single" w:sz="7" w:space="0" w:color="000000"/>
              <w:left w:val="single" w:sz="7" w:space="0" w:color="000000"/>
              <w:bottom w:val="single" w:sz="6" w:space="0" w:color="FFFFFF"/>
              <w:right w:val="double" w:sz="7" w:space="0" w:color="000000"/>
            </w:tcBorders>
            <w:vAlign w:val="center"/>
          </w:tcPr>
          <w:p w14:paraId="1274E635" w14:textId="006955DB" w:rsidR="00736248" w:rsidRPr="00F53788" w:rsidRDefault="00736248" w:rsidP="00736248">
            <w:pPr>
              <w:jc w:val="center"/>
              <w:rPr>
                <w:b/>
                <w:sz w:val="22"/>
                <w:szCs w:val="22"/>
              </w:rPr>
            </w:pPr>
            <w:r w:rsidRPr="00F53788">
              <w:rPr>
                <w:b/>
                <w:sz w:val="22"/>
                <w:szCs w:val="22"/>
              </w:rPr>
              <w:t>$0</w:t>
            </w:r>
          </w:p>
        </w:tc>
      </w:tr>
      <w:tr w:rsidR="00736248" w:rsidRPr="00F53788" w14:paraId="424BE997" w14:textId="77777777" w:rsidTr="00C53639">
        <w:trPr>
          <w:trHeight w:val="20"/>
          <w:jc w:val="center"/>
        </w:trPr>
        <w:tc>
          <w:tcPr>
            <w:tcW w:w="2119" w:type="dxa"/>
            <w:tcBorders>
              <w:top w:val="single" w:sz="7" w:space="0" w:color="000000"/>
              <w:left w:val="double" w:sz="7" w:space="0" w:color="000000"/>
              <w:bottom w:val="double" w:sz="7" w:space="0" w:color="000000"/>
              <w:right w:val="single" w:sz="6" w:space="0" w:color="FFFFFF"/>
            </w:tcBorders>
            <w:vAlign w:val="center"/>
          </w:tcPr>
          <w:p w14:paraId="0B8C0EF4" w14:textId="77777777" w:rsidR="00736248" w:rsidRPr="00F53788" w:rsidRDefault="00736248" w:rsidP="00736248">
            <w:pPr>
              <w:jc w:val="center"/>
              <w:rPr>
                <w:b/>
                <w:sz w:val="22"/>
                <w:szCs w:val="22"/>
              </w:rPr>
            </w:pPr>
            <w:r w:rsidRPr="00F53788">
              <w:rPr>
                <w:b/>
                <w:sz w:val="22"/>
                <w:szCs w:val="22"/>
              </w:rPr>
              <w:t>Net</w:t>
            </w:r>
          </w:p>
        </w:tc>
        <w:tc>
          <w:tcPr>
            <w:tcW w:w="1813" w:type="dxa"/>
            <w:tcBorders>
              <w:top w:val="single" w:sz="7" w:space="0" w:color="000000"/>
              <w:left w:val="single" w:sz="7" w:space="0" w:color="000000"/>
              <w:bottom w:val="double" w:sz="7" w:space="0" w:color="000000"/>
              <w:right w:val="single" w:sz="6" w:space="0" w:color="FFFFFF"/>
            </w:tcBorders>
            <w:vAlign w:val="center"/>
          </w:tcPr>
          <w:p w14:paraId="34846C45" w14:textId="77777777" w:rsidR="00736248" w:rsidRPr="00F53788" w:rsidRDefault="00736248" w:rsidP="00736248">
            <w:pPr>
              <w:jc w:val="center"/>
              <w:rPr>
                <w:b/>
                <w:sz w:val="22"/>
                <w:szCs w:val="22"/>
              </w:rPr>
            </w:pPr>
            <w:r w:rsidRPr="00F53788">
              <w:rPr>
                <w:b/>
                <w:sz w:val="22"/>
                <w:szCs w:val="22"/>
              </w:rPr>
              <w:t>$0</w:t>
            </w:r>
          </w:p>
        </w:tc>
        <w:tc>
          <w:tcPr>
            <w:tcW w:w="2000" w:type="dxa"/>
            <w:tcBorders>
              <w:top w:val="single" w:sz="7" w:space="0" w:color="000000"/>
              <w:left w:val="single" w:sz="7" w:space="0" w:color="000000"/>
              <w:bottom w:val="double" w:sz="7" w:space="0" w:color="000000"/>
              <w:right w:val="single" w:sz="6" w:space="0" w:color="FFFFFF"/>
            </w:tcBorders>
            <w:vAlign w:val="center"/>
          </w:tcPr>
          <w:p w14:paraId="77B2EEFA" w14:textId="77777777" w:rsidR="00736248" w:rsidRPr="00F53788" w:rsidRDefault="00736248" w:rsidP="00736248">
            <w:pPr>
              <w:jc w:val="center"/>
              <w:rPr>
                <w:b/>
                <w:sz w:val="22"/>
                <w:szCs w:val="22"/>
              </w:rPr>
            </w:pPr>
            <w:r w:rsidRPr="00F53788">
              <w:rPr>
                <w:b/>
                <w:sz w:val="22"/>
                <w:szCs w:val="22"/>
              </w:rPr>
              <w:t>$0</w:t>
            </w:r>
          </w:p>
        </w:tc>
        <w:tc>
          <w:tcPr>
            <w:tcW w:w="2000" w:type="dxa"/>
            <w:tcBorders>
              <w:top w:val="single" w:sz="7" w:space="0" w:color="000000"/>
              <w:left w:val="single" w:sz="7" w:space="0" w:color="000000"/>
              <w:bottom w:val="double" w:sz="7" w:space="0" w:color="000000"/>
              <w:right w:val="double" w:sz="7" w:space="0" w:color="000000"/>
            </w:tcBorders>
            <w:vAlign w:val="center"/>
          </w:tcPr>
          <w:p w14:paraId="1E79D0CC" w14:textId="3AD91AD4" w:rsidR="00736248" w:rsidRPr="00F53788" w:rsidRDefault="00736248" w:rsidP="00736248">
            <w:pPr>
              <w:jc w:val="center"/>
              <w:rPr>
                <w:b/>
                <w:sz w:val="22"/>
                <w:szCs w:val="22"/>
              </w:rPr>
            </w:pPr>
            <w:r w:rsidRPr="00F53788">
              <w:rPr>
                <w:b/>
                <w:sz w:val="22"/>
                <w:szCs w:val="22"/>
              </w:rPr>
              <w:t>$0</w:t>
            </w:r>
          </w:p>
        </w:tc>
      </w:tr>
    </w:tbl>
    <w:p w14:paraId="754D2AA2" w14:textId="77777777" w:rsidR="00D23C20" w:rsidRPr="00F53788" w:rsidRDefault="00D23C20" w:rsidP="005D25F2">
      <w:pPr>
        <w:rPr>
          <w:sz w:val="22"/>
          <w:szCs w:val="22"/>
        </w:rPr>
      </w:pPr>
    </w:p>
    <w:p w14:paraId="51FAE9FF" w14:textId="0FB30E81" w:rsidR="00D23C20" w:rsidRDefault="00D23C20" w:rsidP="005D25F2">
      <w:r w:rsidRPr="00E94C45">
        <w:rPr>
          <w:b/>
          <w:smallCaps/>
        </w:rPr>
        <w:t>Impact on Revenues And Expenditures</w:t>
      </w:r>
      <w:r w:rsidRPr="00E94C45">
        <w:rPr>
          <w:b/>
        </w:rPr>
        <w:t>:</w:t>
      </w:r>
      <w:r w:rsidRPr="00E94C45">
        <w:t xml:space="preserve"> There </w:t>
      </w:r>
      <w:r w:rsidR="005D25F2">
        <w:t>would</w:t>
      </w:r>
      <w:r w:rsidR="005D25F2" w:rsidRPr="00E94C45">
        <w:t xml:space="preserve"> </w:t>
      </w:r>
      <w:r w:rsidRPr="00E94C45">
        <w:t>be no net impact on revenues or expenditures resulting from the enactment of this legislation. The BID assessments are charges separate from the Ci</w:t>
      </w:r>
      <w:r w:rsidR="00ED4CE7">
        <w:t xml:space="preserve">ty’s property tax levy and </w:t>
      </w:r>
      <w:r w:rsidRPr="00E94C45">
        <w:t xml:space="preserve">do not </w:t>
      </w:r>
      <w:r w:rsidR="005D25F2">
        <w:t>contribute to</w:t>
      </w:r>
      <w:r w:rsidR="005D25F2" w:rsidRPr="00E94C45">
        <w:t xml:space="preserve"> </w:t>
      </w:r>
      <w:r w:rsidRPr="00E94C45">
        <w:t>the General Fund. The assessments are</w:t>
      </w:r>
      <w:r w:rsidR="006E423C">
        <w:t xml:space="preserve"> </w:t>
      </w:r>
      <w:r w:rsidRPr="00E94C45">
        <w:t>levied on the businesses located in the impacted BIDs</w:t>
      </w:r>
      <w:r w:rsidR="006E423C">
        <w:t>, then</w:t>
      </w:r>
      <w:r w:rsidR="006E423C" w:rsidRPr="006E423C">
        <w:t xml:space="preserve"> collected with the City’s property tax collection system and passed through to the BIDs.</w:t>
      </w:r>
      <w:r w:rsidR="007A4A07">
        <w:t xml:space="preserve"> The BIDs’ </w:t>
      </w:r>
      <w:r w:rsidR="007A4A07" w:rsidRPr="00E94C45">
        <w:t xml:space="preserve">budgets for </w:t>
      </w:r>
      <w:r w:rsidR="007A4A07" w:rsidRPr="00AF2E94">
        <w:t xml:space="preserve">Fiscal </w:t>
      </w:r>
      <w:r w:rsidR="007A4A07">
        <w:t>2022</w:t>
      </w:r>
      <w:r w:rsidR="007A4A07" w:rsidRPr="00AF2E94">
        <w:t xml:space="preserve"> </w:t>
      </w:r>
      <w:r w:rsidR="007A4A07" w:rsidRPr="00E94C45">
        <w:t>will increase from</w:t>
      </w:r>
      <w:r w:rsidR="007A4A07">
        <w:t xml:space="preserve"> the Fiscal 2021</w:t>
      </w:r>
      <w:r w:rsidR="007A4A07" w:rsidRPr="00AF2E94">
        <w:t xml:space="preserve"> </w:t>
      </w:r>
      <w:r w:rsidR="007A4A07" w:rsidRPr="00E94C45">
        <w:t>amounts (see below) as a result of this legislation.</w:t>
      </w:r>
    </w:p>
    <w:p w14:paraId="63403664" w14:textId="77777777" w:rsidR="006A094A" w:rsidRPr="00736248" w:rsidRDefault="006A094A" w:rsidP="005D25F2"/>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330"/>
        <w:gridCol w:w="3600"/>
      </w:tblGrid>
      <w:tr w:rsidR="007A4A07" w:rsidRPr="0073024A" w14:paraId="33E1D39E" w14:textId="77777777" w:rsidTr="00C53639">
        <w:trPr>
          <w:trHeight w:val="20"/>
        </w:trPr>
        <w:tc>
          <w:tcPr>
            <w:tcW w:w="3600" w:type="dxa"/>
            <w:vAlign w:val="center"/>
          </w:tcPr>
          <w:p w14:paraId="4C35E4A0" w14:textId="77777777" w:rsidR="007A4A07" w:rsidRPr="0073024A" w:rsidRDefault="007A4A07" w:rsidP="00C53639">
            <w:pPr>
              <w:jc w:val="center"/>
              <w:rPr>
                <w:b/>
              </w:rPr>
            </w:pPr>
            <w:r w:rsidRPr="0073024A">
              <w:rPr>
                <w:b/>
              </w:rPr>
              <w:t>BID Name</w:t>
            </w:r>
          </w:p>
        </w:tc>
        <w:tc>
          <w:tcPr>
            <w:tcW w:w="3330" w:type="dxa"/>
          </w:tcPr>
          <w:p w14:paraId="4A90B557" w14:textId="77777777" w:rsidR="007A4A07" w:rsidRPr="0073024A" w:rsidRDefault="007A4A07" w:rsidP="00C101A5">
            <w:pPr>
              <w:jc w:val="center"/>
              <w:rPr>
                <w:b/>
              </w:rPr>
            </w:pPr>
            <w:r w:rsidRPr="0073024A">
              <w:rPr>
                <w:b/>
              </w:rPr>
              <w:t>Authorized</w:t>
            </w:r>
          </w:p>
          <w:p w14:paraId="2C899948" w14:textId="77777777" w:rsidR="007A4A07" w:rsidRPr="0073024A" w:rsidRDefault="007A4A07" w:rsidP="00C101A5">
            <w:pPr>
              <w:jc w:val="center"/>
              <w:rPr>
                <w:b/>
              </w:rPr>
            </w:pPr>
            <w:r w:rsidRPr="0073024A">
              <w:rPr>
                <w:b/>
              </w:rPr>
              <w:t>Assessment</w:t>
            </w:r>
          </w:p>
        </w:tc>
        <w:tc>
          <w:tcPr>
            <w:tcW w:w="3600" w:type="dxa"/>
          </w:tcPr>
          <w:p w14:paraId="35CA2E5B" w14:textId="77777777" w:rsidR="007A4A07" w:rsidRPr="0073024A" w:rsidRDefault="007A4A07" w:rsidP="00C101A5">
            <w:pPr>
              <w:jc w:val="center"/>
              <w:rPr>
                <w:b/>
              </w:rPr>
            </w:pPr>
            <w:r w:rsidRPr="0073024A">
              <w:rPr>
                <w:b/>
              </w:rPr>
              <w:t>Requested</w:t>
            </w:r>
          </w:p>
          <w:p w14:paraId="286132AD" w14:textId="77777777" w:rsidR="007A4A07" w:rsidRPr="0073024A" w:rsidRDefault="007A4A07" w:rsidP="00C101A5">
            <w:pPr>
              <w:jc w:val="center"/>
              <w:rPr>
                <w:b/>
              </w:rPr>
            </w:pPr>
            <w:r w:rsidRPr="0073024A">
              <w:rPr>
                <w:b/>
              </w:rPr>
              <w:t>Assessment</w:t>
            </w:r>
          </w:p>
        </w:tc>
      </w:tr>
      <w:tr w:rsidR="007A4A07" w:rsidRPr="0073024A" w14:paraId="45DD1316" w14:textId="77777777" w:rsidTr="00C53639">
        <w:trPr>
          <w:trHeight w:val="20"/>
        </w:trPr>
        <w:tc>
          <w:tcPr>
            <w:tcW w:w="3600" w:type="dxa"/>
          </w:tcPr>
          <w:p w14:paraId="798013C9" w14:textId="5002D667" w:rsidR="007A4A07" w:rsidRPr="007944DE" w:rsidRDefault="007A4A07" w:rsidP="00C53639">
            <w:pPr>
              <w:pStyle w:val="Heading1"/>
              <w:spacing w:before="0" w:after="0"/>
              <w:rPr>
                <w:rFonts w:ascii="Times New Roman" w:hAnsi="Times New Roman"/>
                <w:sz w:val="24"/>
                <w:szCs w:val="24"/>
              </w:rPr>
            </w:pPr>
            <w:r>
              <w:rPr>
                <w:rFonts w:ascii="Times New Roman" w:hAnsi="Times New Roman"/>
                <w:sz w:val="24"/>
                <w:szCs w:val="24"/>
              </w:rPr>
              <w:t>Lower East Side</w:t>
            </w:r>
          </w:p>
        </w:tc>
        <w:tc>
          <w:tcPr>
            <w:tcW w:w="3330" w:type="dxa"/>
          </w:tcPr>
          <w:p w14:paraId="4183F97C" w14:textId="1F8FA495" w:rsidR="007A4A07" w:rsidRPr="0073024A" w:rsidRDefault="007A4A07" w:rsidP="00C53639">
            <w:pPr>
              <w:pStyle w:val="Heading1"/>
              <w:spacing w:before="0" w:after="0"/>
              <w:jc w:val="center"/>
              <w:rPr>
                <w:rFonts w:ascii="Times New Roman" w:hAnsi="Times New Roman"/>
                <w:sz w:val="24"/>
                <w:szCs w:val="24"/>
              </w:rPr>
            </w:pPr>
            <w:r w:rsidRPr="007A4A07">
              <w:rPr>
                <w:rFonts w:ascii="Times New Roman" w:hAnsi="Times New Roman"/>
                <w:sz w:val="24"/>
                <w:szCs w:val="24"/>
              </w:rPr>
              <w:t>$1,300,000</w:t>
            </w:r>
          </w:p>
        </w:tc>
        <w:tc>
          <w:tcPr>
            <w:tcW w:w="3600" w:type="dxa"/>
          </w:tcPr>
          <w:p w14:paraId="7F06E070" w14:textId="66D80708" w:rsidR="007A4A07" w:rsidRPr="0073024A" w:rsidRDefault="007A4A07" w:rsidP="00C53639">
            <w:pPr>
              <w:pStyle w:val="Heading1"/>
              <w:spacing w:before="0" w:after="0"/>
              <w:jc w:val="center"/>
              <w:rPr>
                <w:rFonts w:ascii="Times New Roman" w:hAnsi="Times New Roman"/>
                <w:sz w:val="24"/>
                <w:szCs w:val="24"/>
              </w:rPr>
            </w:pPr>
            <w:r w:rsidRPr="007A4A07">
              <w:rPr>
                <w:rFonts w:ascii="Times New Roman" w:hAnsi="Times New Roman"/>
                <w:sz w:val="24"/>
                <w:szCs w:val="24"/>
              </w:rPr>
              <w:t>$2,000,000</w:t>
            </w:r>
          </w:p>
        </w:tc>
      </w:tr>
      <w:tr w:rsidR="007A4A07" w:rsidRPr="0073024A" w14:paraId="0B019C77" w14:textId="77777777" w:rsidTr="00C53639">
        <w:trPr>
          <w:trHeight w:val="20"/>
        </w:trPr>
        <w:tc>
          <w:tcPr>
            <w:tcW w:w="3600" w:type="dxa"/>
          </w:tcPr>
          <w:p w14:paraId="4D320A22" w14:textId="6644A1D1" w:rsidR="007A4A07" w:rsidRPr="008637FE" w:rsidRDefault="007A4A07" w:rsidP="00C53639">
            <w:pPr>
              <w:pStyle w:val="Heading1"/>
              <w:spacing w:before="0" w:after="0"/>
              <w:rPr>
                <w:rFonts w:ascii="Times New Roman" w:hAnsi="Times New Roman"/>
                <w:sz w:val="24"/>
                <w:szCs w:val="24"/>
              </w:rPr>
            </w:pPr>
            <w:r>
              <w:rPr>
                <w:rFonts w:ascii="Times New Roman" w:hAnsi="Times New Roman"/>
                <w:sz w:val="24"/>
                <w:szCs w:val="24"/>
              </w:rPr>
              <w:t>Hudson Yards</w:t>
            </w:r>
          </w:p>
        </w:tc>
        <w:tc>
          <w:tcPr>
            <w:tcW w:w="3330" w:type="dxa"/>
          </w:tcPr>
          <w:p w14:paraId="13BB9DB6" w14:textId="60560202" w:rsidR="007A4A07" w:rsidRPr="0073024A" w:rsidRDefault="007A4A07" w:rsidP="00C53639">
            <w:pPr>
              <w:pStyle w:val="Heading1"/>
              <w:spacing w:before="0" w:after="0"/>
              <w:jc w:val="center"/>
              <w:rPr>
                <w:rFonts w:ascii="Times New Roman" w:hAnsi="Times New Roman"/>
                <w:sz w:val="24"/>
                <w:szCs w:val="24"/>
              </w:rPr>
            </w:pPr>
            <w:r w:rsidRPr="007A4A07">
              <w:rPr>
                <w:rFonts w:ascii="Times New Roman" w:hAnsi="Times New Roman"/>
                <w:sz w:val="24"/>
                <w:szCs w:val="24"/>
              </w:rPr>
              <w:t>$3,000,000</w:t>
            </w:r>
          </w:p>
        </w:tc>
        <w:tc>
          <w:tcPr>
            <w:tcW w:w="3600" w:type="dxa"/>
          </w:tcPr>
          <w:p w14:paraId="1F9DFD0D" w14:textId="515F9FD8" w:rsidR="007A4A07" w:rsidRPr="0073024A" w:rsidRDefault="007A4A07" w:rsidP="00C53639">
            <w:pPr>
              <w:pStyle w:val="Heading1"/>
              <w:spacing w:before="0" w:after="0"/>
              <w:jc w:val="center"/>
              <w:rPr>
                <w:rFonts w:ascii="Times New Roman" w:hAnsi="Times New Roman"/>
                <w:sz w:val="24"/>
                <w:szCs w:val="24"/>
              </w:rPr>
            </w:pPr>
            <w:r w:rsidRPr="007A4A07">
              <w:rPr>
                <w:rFonts w:ascii="Times New Roman" w:hAnsi="Times New Roman"/>
                <w:sz w:val="24"/>
                <w:szCs w:val="24"/>
              </w:rPr>
              <w:t>$6,000,000</w:t>
            </w:r>
          </w:p>
        </w:tc>
      </w:tr>
    </w:tbl>
    <w:p w14:paraId="6448B4E8" w14:textId="77777777" w:rsidR="007A4A07" w:rsidRPr="00F53788" w:rsidRDefault="007A4A07" w:rsidP="005D25F2">
      <w:pPr>
        <w:rPr>
          <w:sz w:val="22"/>
          <w:szCs w:val="22"/>
        </w:rPr>
      </w:pPr>
    </w:p>
    <w:p w14:paraId="3AADA7AE" w14:textId="77777777" w:rsidR="00D23C20" w:rsidRPr="00E94C45" w:rsidRDefault="00D23C20" w:rsidP="00B61E7A">
      <w:r w:rsidRPr="00E94C45">
        <w:rPr>
          <w:b/>
          <w:smallCaps/>
        </w:rPr>
        <w:t>Source of Funds to Cover Estimated Costs</w:t>
      </w:r>
      <w:r w:rsidRPr="00E94C45">
        <w:rPr>
          <w:b/>
        </w:rPr>
        <w:t>:</w:t>
      </w:r>
      <w:r w:rsidRPr="00E94C45">
        <w:t xml:space="preserve"> </w:t>
      </w:r>
      <w:r>
        <w:t>BID special assessments</w:t>
      </w:r>
    </w:p>
    <w:p w14:paraId="3306A0E5" w14:textId="77777777" w:rsidR="00B566B8" w:rsidRDefault="00B566B8" w:rsidP="00B61E7A">
      <w:pPr>
        <w:rPr>
          <w:b/>
          <w:smallCaps/>
        </w:rPr>
      </w:pPr>
    </w:p>
    <w:p w14:paraId="20572D23" w14:textId="77777777" w:rsidR="00D23C20" w:rsidRPr="00E94C45" w:rsidRDefault="00D23C20" w:rsidP="00B61E7A">
      <w:r w:rsidRPr="00E94C45">
        <w:rPr>
          <w:b/>
          <w:smallCaps/>
        </w:rPr>
        <w:t>Source of Information</w:t>
      </w:r>
      <w:r w:rsidRPr="00E94C45">
        <w:rPr>
          <w:b/>
        </w:rPr>
        <w:t>:</w:t>
      </w:r>
      <w:r w:rsidRPr="00E94C45">
        <w:tab/>
      </w:r>
      <w:r w:rsidR="002E324A">
        <w:t xml:space="preserve">New York </w:t>
      </w:r>
      <w:r w:rsidRPr="00E94C45">
        <w:t>City Council Finance Division</w:t>
      </w:r>
    </w:p>
    <w:p w14:paraId="4B6B572E" w14:textId="758805F8" w:rsidR="005D25F2" w:rsidRDefault="00D23C20" w:rsidP="00B61E7A">
      <w:r w:rsidRPr="00E94C45">
        <w:lastRenderedPageBreak/>
        <w:tab/>
      </w:r>
      <w:r w:rsidRPr="00E94C45">
        <w:tab/>
      </w:r>
      <w:r w:rsidRPr="00E94C45">
        <w:tab/>
      </w:r>
      <w:r w:rsidRPr="00E94C45">
        <w:tab/>
      </w:r>
      <w:r w:rsidR="003D2BC5" w:rsidRPr="00E94C45">
        <w:t>New York City Department of Small Business Services</w:t>
      </w:r>
      <w:r w:rsidR="003D2BC5" w:rsidDel="003D2BC5">
        <w:t xml:space="preserve"> </w:t>
      </w:r>
    </w:p>
    <w:p w14:paraId="6FFC53C7" w14:textId="77777777" w:rsidR="00D23C20" w:rsidRPr="00E94C45" w:rsidRDefault="00D23C20" w:rsidP="00B61E7A"/>
    <w:p w14:paraId="3E26F1DA" w14:textId="60609EDD" w:rsidR="00D23C20" w:rsidRDefault="00D23C20" w:rsidP="005D25F2">
      <w:pPr>
        <w:tabs>
          <w:tab w:val="left" w:pos="-720"/>
        </w:tabs>
        <w:suppressAutoHyphens/>
      </w:pPr>
      <w:r w:rsidRPr="00E94C45">
        <w:rPr>
          <w:b/>
          <w:smallCaps/>
        </w:rPr>
        <w:t>Estimate Prepared by</w:t>
      </w:r>
      <w:r w:rsidRPr="00E94C45">
        <w:rPr>
          <w:b/>
        </w:rPr>
        <w:t>:</w:t>
      </w:r>
      <w:r w:rsidRPr="00E94C45">
        <w:tab/>
      </w:r>
      <w:r w:rsidR="007C69A4">
        <w:t>John Basile</w:t>
      </w:r>
      <w:r w:rsidRPr="00E94C45">
        <w:t xml:space="preserve">, </w:t>
      </w:r>
      <w:r w:rsidR="007C69A4">
        <w:t xml:space="preserve">Senior </w:t>
      </w:r>
      <w:r w:rsidR="007E4DAC">
        <w:t>Financ</w:t>
      </w:r>
      <w:r w:rsidR="007C69A4">
        <w:t>ial</w:t>
      </w:r>
      <w:r w:rsidR="007E4DAC">
        <w:t xml:space="preserve"> Analyst</w:t>
      </w:r>
    </w:p>
    <w:p w14:paraId="35C66116" w14:textId="59704760" w:rsidR="006A094A" w:rsidRDefault="006A094A" w:rsidP="00FF5A9D">
      <w:pPr>
        <w:rPr>
          <w:b/>
          <w:smallCaps/>
        </w:rPr>
      </w:pPr>
    </w:p>
    <w:p w14:paraId="3566C84A" w14:textId="317377C4" w:rsidR="00FF5A9D" w:rsidRPr="00FD069A" w:rsidRDefault="00B566B8" w:rsidP="00FF5A9D">
      <w:r w:rsidRPr="00FD069A">
        <w:rPr>
          <w:b/>
          <w:smallCaps/>
        </w:rPr>
        <w:t>Estimate Reviewed by:</w:t>
      </w:r>
      <w:r w:rsidRPr="00B566B8">
        <w:rPr>
          <w:b/>
          <w:smallCaps/>
          <w:sz w:val="22"/>
          <w:szCs w:val="22"/>
        </w:rPr>
        <w:tab/>
      </w:r>
      <w:r w:rsidR="00FF5A9D" w:rsidRPr="00FD069A">
        <w:t>Chima Obichere, Unit Head</w:t>
      </w:r>
    </w:p>
    <w:p w14:paraId="431E98F2" w14:textId="5963FFB0" w:rsidR="00FF5A9D" w:rsidRDefault="00FF5A9D" w:rsidP="00FF5A9D">
      <w:r w:rsidRPr="00FD069A">
        <w:tab/>
      </w:r>
      <w:r w:rsidRPr="00FD069A">
        <w:tab/>
      </w:r>
      <w:r w:rsidRPr="00FD069A">
        <w:tab/>
      </w:r>
      <w:r w:rsidRPr="00FD069A">
        <w:tab/>
      </w:r>
      <w:r w:rsidR="00902ADB">
        <w:t>Noah Brick</w:t>
      </w:r>
      <w:r w:rsidRPr="00FD069A">
        <w:t>, Assistant Counsel</w:t>
      </w:r>
      <w:r w:rsidRPr="00B566B8">
        <w:t xml:space="preserve"> </w:t>
      </w:r>
    </w:p>
    <w:p w14:paraId="2376AFD3" w14:textId="2061A86A" w:rsidR="00B566B8" w:rsidRPr="00B566B8" w:rsidRDefault="00B566B8" w:rsidP="00FF5A9D">
      <w:pPr>
        <w:rPr>
          <w:sz w:val="22"/>
          <w:szCs w:val="22"/>
        </w:rPr>
      </w:pPr>
    </w:p>
    <w:p w14:paraId="1B43F2EB" w14:textId="4957ED69" w:rsidR="005B7DE1" w:rsidRDefault="00D23C20" w:rsidP="00B61E7A">
      <w:r>
        <w:rPr>
          <w:b/>
          <w:smallCaps/>
        </w:rPr>
        <w:t>Legislative</w:t>
      </w:r>
      <w:r w:rsidRPr="00E94C45">
        <w:rPr>
          <w:b/>
          <w:smallCaps/>
        </w:rPr>
        <w:t xml:space="preserve"> History</w:t>
      </w:r>
      <w:r w:rsidRPr="00E94C45">
        <w:rPr>
          <w:b/>
        </w:rPr>
        <w:t>:</w:t>
      </w:r>
      <w:r w:rsidR="00B358F9">
        <w:t xml:space="preserve">  </w:t>
      </w:r>
      <w:r w:rsidR="00B358F9" w:rsidRPr="00B61DE5">
        <w:t xml:space="preserve">Intro. No. </w:t>
      </w:r>
      <w:r w:rsidR="007C69A4">
        <w:t>2458</w:t>
      </w:r>
      <w:r w:rsidR="002A31C9">
        <w:t xml:space="preserve"> </w:t>
      </w:r>
      <w:r w:rsidRPr="00B61DE5">
        <w:t xml:space="preserve">was introduced to the Council </w:t>
      </w:r>
      <w:r w:rsidR="0091575B" w:rsidRPr="00B61DE5">
        <w:t xml:space="preserve">on </w:t>
      </w:r>
      <w:r w:rsidR="007C69A4">
        <w:t>November</w:t>
      </w:r>
      <w:r w:rsidR="00AB1022">
        <w:t xml:space="preserve"> 2</w:t>
      </w:r>
      <w:r w:rsidR="007C69A4">
        <w:t>3</w:t>
      </w:r>
      <w:r w:rsidR="00AB1022">
        <w:t>, 2021</w:t>
      </w:r>
      <w:r w:rsidR="0091575B">
        <w:t xml:space="preserve"> </w:t>
      </w:r>
      <w:r w:rsidRPr="00B61DE5">
        <w:t xml:space="preserve">and referred to </w:t>
      </w:r>
      <w:r w:rsidR="00222977">
        <w:t xml:space="preserve">the </w:t>
      </w:r>
      <w:r w:rsidRPr="00B61DE5">
        <w:t>Committee on Finance</w:t>
      </w:r>
      <w:r w:rsidR="00222977">
        <w:t xml:space="preserve"> (Committee)</w:t>
      </w:r>
      <w:r w:rsidR="00B61DE5" w:rsidRPr="00B61DE5">
        <w:t>.</w:t>
      </w:r>
      <w:r w:rsidR="00AB1022">
        <w:t xml:space="preserve"> </w:t>
      </w:r>
      <w:r w:rsidR="00222977">
        <w:t>T</w:t>
      </w:r>
      <w:r w:rsidR="002A31C9">
        <w:t>he Committee</w:t>
      </w:r>
      <w:r w:rsidR="0051480B">
        <w:t xml:space="preserve"> </w:t>
      </w:r>
      <w:r w:rsidRPr="00B61DE5">
        <w:t>will con</w:t>
      </w:r>
      <w:r w:rsidR="00B61DE5" w:rsidRPr="00B61DE5">
        <w:t xml:space="preserve">sider and vote on </w:t>
      </w:r>
      <w:r w:rsidR="00B61E7A">
        <w:t>the legislation</w:t>
      </w:r>
      <w:r w:rsidR="00222977" w:rsidRPr="00222977">
        <w:t xml:space="preserve"> </w:t>
      </w:r>
      <w:r w:rsidR="00222977">
        <w:t>o</w:t>
      </w:r>
      <w:r w:rsidR="00AB1022">
        <w:t xml:space="preserve">n </w:t>
      </w:r>
      <w:r w:rsidR="007C69A4">
        <w:t>December 9</w:t>
      </w:r>
      <w:r w:rsidR="00AB1022">
        <w:t>, 2021</w:t>
      </w:r>
      <w:r w:rsidR="00FC0FB2">
        <w:t>.</w:t>
      </w:r>
      <w:r w:rsidRPr="00B61DE5">
        <w:t xml:space="preserve"> </w:t>
      </w:r>
      <w:r w:rsidR="00FC0FB2">
        <w:t>U</w:t>
      </w:r>
      <w:r w:rsidRPr="00B61DE5">
        <w:t xml:space="preserve">pon </w:t>
      </w:r>
      <w:r w:rsidR="00222977">
        <w:t xml:space="preserve">a </w:t>
      </w:r>
      <w:r w:rsidRPr="00B61DE5">
        <w:t>successful vote</w:t>
      </w:r>
      <w:r w:rsidR="00FC0FB2">
        <w:t xml:space="preserve"> by the Committee</w:t>
      </w:r>
      <w:r w:rsidRPr="00B61DE5">
        <w:t xml:space="preserve">, the </w:t>
      </w:r>
      <w:r w:rsidR="00222977">
        <w:t xml:space="preserve">legislation will be submitted to the </w:t>
      </w:r>
      <w:r w:rsidR="0051480B" w:rsidRPr="00B61DE5">
        <w:t xml:space="preserve">full Council </w:t>
      </w:r>
      <w:r w:rsidR="00222977">
        <w:t>for a</w:t>
      </w:r>
      <w:r w:rsidR="0051480B" w:rsidRPr="00B61DE5">
        <w:t xml:space="preserve"> vote </w:t>
      </w:r>
      <w:r w:rsidR="00AB1022">
        <w:t xml:space="preserve">on </w:t>
      </w:r>
      <w:r w:rsidR="007C69A4">
        <w:t>December</w:t>
      </w:r>
      <w:r w:rsidR="00AB1022">
        <w:t xml:space="preserve"> 9, 2021</w:t>
      </w:r>
      <w:r w:rsidR="00880AA5">
        <w:t>.</w:t>
      </w:r>
    </w:p>
    <w:p w14:paraId="18CADCDE" w14:textId="77777777" w:rsidR="00797A41" w:rsidRPr="008E2D25" w:rsidRDefault="00797A41" w:rsidP="00B61E7A">
      <w:pPr>
        <w:rPr>
          <w:color w:val="FF0000"/>
        </w:rPr>
      </w:pPr>
    </w:p>
    <w:p w14:paraId="3987ECAB" w14:textId="02DF915F" w:rsidR="002E324A" w:rsidRDefault="002E324A" w:rsidP="00B61E7A">
      <w:r>
        <w:rPr>
          <w:b/>
          <w:smallCaps/>
        </w:rPr>
        <w:t xml:space="preserve">Date Prepared: </w:t>
      </w:r>
      <w:r w:rsidR="007C69A4">
        <w:t>December</w:t>
      </w:r>
      <w:r w:rsidR="00FF5A9D">
        <w:t xml:space="preserve"> </w:t>
      </w:r>
      <w:r w:rsidR="007C69A4">
        <w:t>4,</w:t>
      </w:r>
      <w:r w:rsidR="00FF5A9D">
        <w:t xml:space="preserve"> 2021</w:t>
      </w:r>
    </w:p>
    <w:sectPr w:rsidR="002E324A" w:rsidSect="00D61148">
      <w:headerReference w:type="default" r:id="rId9"/>
      <w:footerReference w:type="default" r:id="rId10"/>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5D97D" w14:textId="77777777" w:rsidR="00732C0C" w:rsidRDefault="00732C0C">
      <w:r>
        <w:separator/>
      </w:r>
    </w:p>
  </w:endnote>
  <w:endnote w:type="continuationSeparator" w:id="0">
    <w:p w14:paraId="7A5F854D" w14:textId="77777777" w:rsidR="00732C0C" w:rsidRDefault="00732C0C">
      <w:r>
        <w:continuationSeparator/>
      </w:r>
    </w:p>
  </w:endnote>
  <w:endnote w:type="continuationNotice" w:id="1">
    <w:p w14:paraId="6C20254D" w14:textId="77777777" w:rsidR="00732C0C" w:rsidRDefault="00732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16D1E" w14:textId="1C32F129" w:rsidR="000B7EB0" w:rsidRDefault="00FF5A9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Intro. No. </w:t>
    </w:r>
    <w:r w:rsidR="007C69A4">
      <w:rPr>
        <w:rFonts w:asciiTheme="majorHAnsi" w:eastAsiaTheme="majorEastAsia" w:hAnsiTheme="majorHAnsi" w:cstheme="majorBidi"/>
      </w:rPr>
      <w:t>2458</w:t>
    </w:r>
    <w:r w:rsidR="00B97443">
      <w:rPr>
        <w:rFonts w:asciiTheme="majorHAnsi" w:eastAsiaTheme="majorEastAsia" w:hAnsiTheme="majorHAnsi" w:cstheme="majorBidi"/>
      </w:rPr>
      <w:ptab w:relativeTo="margin" w:alignment="right" w:leader="none"/>
    </w:r>
    <w:r w:rsidR="00B97443">
      <w:rPr>
        <w:rFonts w:asciiTheme="majorHAnsi" w:eastAsiaTheme="majorEastAsia" w:hAnsiTheme="majorHAnsi" w:cstheme="majorBidi"/>
      </w:rPr>
      <w:t xml:space="preserve">Page </w:t>
    </w:r>
    <w:r w:rsidR="00B97443">
      <w:rPr>
        <w:rFonts w:asciiTheme="minorHAnsi" w:eastAsiaTheme="minorEastAsia" w:hAnsiTheme="minorHAnsi" w:cstheme="minorBidi"/>
      </w:rPr>
      <w:fldChar w:fldCharType="begin"/>
    </w:r>
    <w:r w:rsidR="00B97443">
      <w:instrText xml:space="preserve"> PAGE   \* MERGEFORMAT </w:instrText>
    </w:r>
    <w:r w:rsidR="00B97443">
      <w:rPr>
        <w:rFonts w:asciiTheme="minorHAnsi" w:eastAsiaTheme="minorEastAsia" w:hAnsiTheme="minorHAnsi" w:cstheme="minorBidi"/>
      </w:rPr>
      <w:fldChar w:fldCharType="separate"/>
    </w:r>
    <w:r w:rsidR="00EF0647" w:rsidRPr="00EF0647">
      <w:rPr>
        <w:rFonts w:asciiTheme="majorHAnsi" w:eastAsiaTheme="majorEastAsia" w:hAnsiTheme="majorHAnsi" w:cstheme="majorBidi"/>
        <w:noProof/>
      </w:rPr>
      <w:t>2</w:t>
    </w:r>
    <w:r w:rsidR="00B97443">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D68FE" w14:textId="77777777" w:rsidR="00732C0C" w:rsidRDefault="00732C0C">
      <w:r>
        <w:separator/>
      </w:r>
    </w:p>
  </w:footnote>
  <w:footnote w:type="continuationSeparator" w:id="0">
    <w:p w14:paraId="34064DB1" w14:textId="77777777" w:rsidR="00732C0C" w:rsidRDefault="00732C0C">
      <w:r>
        <w:continuationSeparator/>
      </w:r>
    </w:p>
  </w:footnote>
  <w:footnote w:type="continuationNotice" w:id="1">
    <w:p w14:paraId="3F01DE93" w14:textId="77777777" w:rsidR="00732C0C" w:rsidRDefault="00732C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D2F57" w14:textId="77777777" w:rsidR="00C53639" w:rsidRDefault="00C53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3F0F"/>
    <w:multiLevelType w:val="hybridMultilevel"/>
    <w:tmpl w:val="8252F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17422"/>
    <w:multiLevelType w:val="hybridMultilevel"/>
    <w:tmpl w:val="FA74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E6357"/>
    <w:multiLevelType w:val="hybridMultilevel"/>
    <w:tmpl w:val="907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02231"/>
    <w:multiLevelType w:val="hybridMultilevel"/>
    <w:tmpl w:val="F8EC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57EC0"/>
    <w:multiLevelType w:val="hybridMultilevel"/>
    <w:tmpl w:val="FA74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90572"/>
    <w:multiLevelType w:val="hybridMultilevel"/>
    <w:tmpl w:val="CA7C9B52"/>
    <w:lvl w:ilvl="0" w:tplc="4F1EB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0380C"/>
    <w:multiLevelType w:val="hybridMultilevel"/>
    <w:tmpl w:val="BDECB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2D"/>
    <w:rsid w:val="000149C6"/>
    <w:rsid w:val="00066E75"/>
    <w:rsid w:val="00070845"/>
    <w:rsid w:val="000A5D8B"/>
    <w:rsid w:val="000A76BB"/>
    <w:rsid w:val="000B233B"/>
    <w:rsid w:val="000E4E2D"/>
    <w:rsid w:val="00110BF3"/>
    <w:rsid w:val="00117ED2"/>
    <w:rsid w:val="00136F97"/>
    <w:rsid w:val="0014496B"/>
    <w:rsid w:val="00154154"/>
    <w:rsid w:val="00183067"/>
    <w:rsid w:val="001911B8"/>
    <w:rsid w:val="001A33FF"/>
    <w:rsid w:val="001A5966"/>
    <w:rsid w:val="001B26A5"/>
    <w:rsid w:val="001E28F5"/>
    <w:rsid w:val="001E3EFD"/>
    <w:rsid w:val="00207CD5"/>
    <w:rsid w:val="002227B1"/>
    <w:rsid w:val="00222977"/>
    <w:rsid w:val="00227788"/>
    <w:rsid w:val="0023076B"/>
    <w:rsid w:val="00236CB4"/>
    <w:rsid w:val="0023778E"/>
    <w:rsid w:val="00253FDF"/>
    <w:rsid w:val="00261941"/>
    <w:rsid w:val="0027200D"/>
    <w:rsid w:val="002A31C9"/>
    <w:rsid w:val="002C002B"/>
    <w:rsid w:val="002C0403"/>
    <w:rsid w:val="002C4DAA"/>
    <w:rsid w:val="002E324A"/>
    <w:rsid w:val="002F3650"/>
    <w:rsid w:val="00343D39"/>
    <w:rsid w:val="00344C26"/>
    <w:rsid w:val="0035147F"/>
    <w:rsid w:val="00370AD1"/>
    <w:rsid w:val="003950EA"/>
    <w:rsid w:val="003B54A1"/>
    <w:rsid w:val="003B6046"/>
    <w:rsid w:val="003C4DCE"/>
    <w:rsid w:val="003D2BC5"/>
    <w:rsid w:val="003D4901"/>
    <w:rsid w:val="003E5463"/>
    <w:rsid w:val="003F64D1"/>
    <w:rsid w:val="004129BE"/>
    <w:rsid w:val="004312F2"/>
    <w:rsid w:val="0043668A"/>
    <w:rsid w:val="00440A01"/>
    <w:rsid w:val="00443D93"/>
    <w:rsid w:val="00445233"/>
    <w:rsid w:val="0047328F"/>
    <w:rsid w:val="004767B9"/>
    <w:rsid w:val="0049187B"/>
    <w:rsid w:val="004E6967"/>
    <w:rsid w:val="004F029E"/>
    <w:rsid w:val="004F1889"/>
    <w:rsid w:val="00500ABE"/>
    <w:rsid w:val="0050307F"/>
    <w:rsid w:val="0051480B"/>
    <w:rsid w:val="00516696"/>
    <w:rsid w:val="00521612"/>
    <w:rsid w:val="00527EC7"/>
    <w:rsid w:val="00551762"/>
    <w:rsid w:val="005543B6"/>
    <w:rsid w:val="005571E0"/>
    <w:rsid w:val="0057694F"/>
    <w:rsid w:val="00583519"/>
    <w:rsid w:val="00590D91"/>
    <w:rsid w:val="005B0507"/>
    <w:rsid w:val="005B7DE1"/>
    <w:rsid w:val="005C29A6"/>
    <w:rsid w:val="005C7DFA"/>
    <w:rsid w:val="005D25F2"/>
    <w:rsid w:val="005D5CE4"/>
    <w:rsid w:val="005F3E6C"/>
    <w:rsid w:val="005F3F61"/>
    <w:rsid w:val="006013A3"/>
    <w:rsid w:val="00602FDE"/>
    <w:rsid w:val="00620B47"/>
    <w:rsid w:val="0062295D"/>
    <w:rsid w:val="006419C8"/>
    <w:rsid w:val="0064551D"/>
    <w:rsid w:val="00655625"/>
    <w:rsid w:val="00665B65"/>
    <w:rsid w:val="006852F1"/>
    <w:rsid w:val="00696553"/>
    <w:rsid w:val="006A094A"/>
    <w:rsid w:val="006A5254"/>
    <w:rsid w:val="006B17ED"/>
    <w:rsid w:val="006E2354"/>
    <w:rsid w:val="006E423C"/>
    <w:rsid w:val="006E5294"/>
    <w:rsid w:val="007152A3"/>
    <w:rsid w:val="0073024A"/>
    <w:rsid w:val="00732C0C"/>
    <w:rsid w:val="00733AEC"/>
    <w:rsid w:val="00736248"/>
    <w:rsid w:val="00751FCD"/>
    <w:rsid w:val="007579BC"/>
    <w:rsid w:val="007644F3"/>
    <w:rsid w:val="00770C39"/>
    <w:rsid w:val="00773D2E"/>
    <w:rsid w:val="00791571"/>
    <w:rsid w:val="00792B50"/>
    <w:rsid w:val="007944DE"/>
    <w:rsid w:val="00796C22"/>
    <w:rsid w:val="00797A41"/>
    <w:rsid w:val="007A4A07"/>
    <w:rsid w:val="007B2003"/>
    <w:rsid w:val="007B74A9"/>
    <w:rsid w:val="007C69A4"/>
    <w:rsid w:val="007E4DAC"/>
    <w:rsid w:val="007F0303"/>
    <w:rsid w:val="008077D7"/>
    <w:rsid w:val="00814B2B"/>
    <w:rsid w:val="0085363D"/>
    <w:rsid w:val="008553D6"/>
    <w:rsid w:val="008637FE"/>
    <w:rsid w:val="00867846"/>
    <w:rsid w:val="00872F34"/>
    <w:rsid w:val="00880AA5"/>
    <w:rsid w:val="00886309"/>
    <w:rsid w:val="00887264"/>
    <w:rsid w:val="008A02F0"/>
    <w:rsid w:val="008D7AE0"/>
    <w:rsid w:val="008E2D25"/>
    <w:rsid w:val="008F1ECF"/>
    <w:rsid w:val="00902ADB"/>
    <w:rsid w:val="0090602D"/>
    <w:rsid w:val="009151DD"/>
    <w:rsid w:val="0091575B"/>
    <w:rsid w:val="00916CD0"/>
    <w:rsid w:val="00947E6E"/>
    <w:rsid w:val="00957F31"/>
    <w:rsid w:val="00961C52"/>
    <w:rsid w:val="009A0976"/>
    <w:rsid w:val="009A1E7E"/>
    <w:rsid w:val="009A28A3"/>
    <w:rsid w:val="009B66B8"/>
    <w:rsid w:val="009E237D"/>
    <w:rsid w:val="009E340A"/>
    <w:rsid w:val="009E6BA9"/>
    <w:rsid w:val="009F3DA4"/>
    <w:rsid w:val="009F6A01"/>
    <w:rsid w:val="00A0641E"/>
    <w:rsid w:val="00A17E03"/>
    <w:rsid w:val="00A2791A"/>
    <w:rsid w:val="00A36765"/>
    <w:rsid w:val="00A37F64"/>
    <w:rsid w:val="00A4256C"/>
    <w:rsid w:val="00A4523C"/>
    <w:rsid w:val="00A66A3E"/>
    <w:rsid w:val="00A67016"/>
    <w:rsid w:val="00A752FF"/>
    <w:rsid w:val="00A80586"/>
    <w:rsid w:val="00AB1022"/>
    <w:rsid w:val="00AB65F1"/>
    <w:rsid w:val="00AC5341"/>
    <w:rsid w:val="00AF2E94"/>
    <w:rsid w:val="00B15A68"/>
    <w:rsid w:val="00B358F9"/>
    <w:rsid w:val="00B46176"/>
    <w:rsid w:val="00B5016D"/>
    <w:rsid w:val="00B566B8"/>
    <w:rsid w:val="00B61DE5"/>
    <w:rsid w:val="00B61E7A"/>
    <w:rsid w:val="00B63580"/>
    <w:rsid w:val="00B8241D"/>
    <w:rsid w:val="00B84E74"/>
    <w:rsid w:val="00B92D5F"/>
    <w:rsid w:val="00B97443"/>
    <w:rsid w:val="00BA59CD"/>
    <w:rsid w:val="00BB7DFF"/>
    <w:rsid w:val="00BD44DC"/>
    <w:rsid w:val="00C22979"/>
    <w:rsid w:val="00C3165A"/>
    <w:rsid w:val="00C37D53"/>
    <w:rsid w:val="00C43B28"/>
    <w:rsid w:val="00C53639"/>
    <w:rsid w:val="00C742A8"/>
    <w:rsid w:val="00CB451A"/>
    <w:rsid w:val="00CD038D"/>
    <w:rsid w:val="00CD3B80"/>
    <w:rsid w:val="00CD7567"/>
    <w:rsid w:val="00D06796"/>
    <w:rsid w:val="00D1043C"/>
    <w:rsid w:val="00D15D2A"/>
    <w:rsid w:val="00D20C79"/>
    <w:rsid w:val="00D23C20"/>
    <w:rsid w:val="00D33961"/>
    <w:rsid w:val="00D61148"/>
    <w:rsid w:val="00D67E2E"/>
    <w:rsid w:val="00D771C3"/>
    <w:rsid w:val="00DB442D"/>
    <w:rsid w:val="00DB595E"/>
    <w:rsid w:val="00DD4C8C"/>
    <w:rsid w:val="00DE3C70"/>
    <w:rsid w:val="00E02935"/>
    <w:rsid w:val="00E32A8B"/>
    <w:rsid w:val="00E33F36"/>
    <w:rsid w:val="00E3534B"/>
    <w:rsid w:val="00E35E58"/>
    <w:rsid w:val="00E40739"/>
    <w:rsid w:val="00E62826"/>
    <w:rsid w:val="00E774BF"/>
    <w:rsid w:val="00E83D64"/>
    <w:rsid w:val="00E87B15"/>
    <w:rsid w:val="00E94F86"/>
    <w:rsid w:val="00ED4CE7"/>
    <w:rsid w:val="00ED71B5"/>
    <w:rsid w:val="00EE7882"/>
    <w:rsid w:val="00EF0647"/>
    <w:rsid w:val="00EF44E4"/>
    <w:rsid w:val="00EF78D2"/>
    <w:rsid w:val="00F1015D"/>
    <w:rsid w:val="00F13F11"/>
    <w:rsid w:val="00F37B58"/>
    <w:rsid w:val="00F45AE4"/>
    <w:rsid w:val="00F50F25"/>
    <w:rsid w:val="00F560E5"/>
    <w:rsid w:val="00F62131"/>
    <w:rsid w:val="00F62F13"/>
    <w:rsid w:val="00F71B37"/>
    <w:rsid w:val="00F738D6"/>
    <w:rsid w:val="00F962EF"/>
    <w:rsid w:val="00FA014E"/>
    <w:rsid w:val="00FA10A6"/>
    <w:rsid w:val="00FA1456"/>
    <w:rsid w:val="00FA18CC"/>
    <w:rsid w:val="00FC0228"/>
    <w:rsid w:val="00FC0FB2"/>
    <w:rsid w:val="00FC1512"/>
    <w:rsid w:val="00FC2D2C"/>
    <w:rsid w:val="00FD069A"/>
    <w:rsid w:val="00FF017F"/>
    <w:rsid w:val="00FF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3D833"/>
  <w15:docId w15:val="{EDC640E1-B34E-4559-B9C3-3020CDD1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2D"/>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23C20"/>
    <w:pPr>
      <w:keepNext/>
      <w:spacing w:before="240" w:after="60"/>
      <w:jc w:val="lef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442D"/>
    <w:pPr>
      <w:tabs>
        <w:tab w:val="center" w:pos="4680"/>
        <w:tab w:val="right" w:pos="9360"/>
      </w:tabs>
    </w:pPr>
  </w:style>
  <w:style w:type="character" w:customStyle="1" w:styleId="FooterChar">
    <w:name w:val="Footer Char"/>
    <w:basedOn w:val="DefaultParagraphFont"/>
    <w:link w:val="Footer"/>
    <w:uiPriority w:val="99"/>
    <w:rsid w:val="00DB44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442D"/>
    <w:rPr>
      <w:rFonts w:ascii="Tahoma" w:hAnsi="Tahoma" w:cs="Tahoma"/>
      <w:sz w:val="16"/>
      <w:szCs w:val="16"/>
    </w:rPr>
  </w:style>
  <w:style w:type="character" w:customStyle="1" w:styleId="BalloonTextChar">
    <w:name w:val="Balloon Text Char"/>
    <w:basedOn w:val="DefaultParagraphFont"/>
    <w:link w:val="BalloonText"/>
    <w:uiPriority w:val="99"/>
    <w:semiHidden/>
    <w:rsid w:val="00DB442D"/>
    <w:rPr>
      <w:rFonts w:ascii="Tahoma" w:eastAsia="Times New Roman" w:hAnsi="Tahoma" w:cs="Tahoma"/>
      <w:sz w:val="16"/>
      <w:szCs w:val="16"/>
    </w:rPr>
  </w:style>
  <w:style w:type="paragraph" w:styleId="NoSpacing">
    <w:name w:val="No Spacing"/>
    <w:uiPriority w:val="1"/>
    <w:qFormat/>
    <w:rsid w:val="00F50F25"/>
    <w:p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694F"/>
    <w:pPr>
      <w:tabs>
        <w:tab w:val="center" w:pos="4680"/>
        <w:tab w:val="right" w:pos="9360"/>
      </w:tabs>
    </w:pPr>
  </w:style>
  <w:style w:type="character" w:customStyle="1" w:styleId="HeaderChar">
    <w:name w:val="Header Char"/>
    <w:basedOn w:val="DefaultParagraphFont"/>
    <w:link w:val="Header"/>
    <w:uiPriority w:val="99"/>
    <w:rsid w:val="0057694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6309"/>
    <w:rPr>
      <w:sz w:val="16"/>
      <w:szCs w:val="16"/>
    </w:rPr>
  </w:style>
  <w:style w:type="paragraph" w:styleId="CommentText">
    <w:name w:val="annotation text"/>
    <w:basedOn w:val="Normal"/>
    <w:link w:val="CommentTextChar"/>
    <w:uiPriority w:val="99"/>
    <w:semiHidden/>
    <w:unhideWhenUsed/>
    <w:rsid w:val="00886309"/>
    <w:rPr>
      <w:sz w:val="20"/>
      <w:szCs w:val="20"/>
    </w:rPr>
  </w:style>
  <w:style w:type="character" w:customStyle="1" w:styleId="CommentTextChar">
    <w:name w:val="Comment Text Char"/>
    <w:basedOn w:val="DefaultParagraphFont"/>
    <w:link w:val="CommentText"/>
    <w:uiPriority w:val="99"/>
    <w:semiHidden/>
    <w:rsid w:val="008863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309"/>
    <w:rPr>
      <w:b/>
      <w:bCs/>
    </w:rPr>
  </w:style>
  <w:style w:type="character" w:customStyle="1" w:styleId="CommentSubjectChar">
    <w:name w:val="Comment Subject Char"/>
    <w:basedOn w:val="CommentTextChar"/>
    <w:link w:val="CommentSubject"/>
    <w:uiPriority w:val="99"/>
    <w:semiHidden/>
    <w:rsid w:val="00886309"/>
    <w:rPr>
      <w:rFonts w:ascii="Times New Roman" w:eastAsia="Times New Roman" w:hAnsi="Times New Roman" w:cs="Times New Roman"/>
      <w:b/>
      <w:bCs/>
      <w:sz w:val="20"/>
      <w:szCs w:val="20"/>
    </w:rPr>
  </w:style>
  <w:style w:type="paragraph" w:styleId="ListParagraph">
    <w:name w:val="List Paragraph"/>
    <w:basedOn w:val="Normal"/>
    <w:uiPriority w:val="34"/>
    <w:qFormat/>
    <w:rsid w:val="00791571"/>
    <w:pPr>
      <w:ind w:left="720"/>
      <w:contextualSpacing/>
    </w:pPr>
  </w:style>
  <w:style w:type="paragraph" w:styleId="Revision">
    <w:name w:val="Revision"/>
    <w:hidden/>
    <w:uiPriority w:val="99"/>
    <w:semiHidden/>
    <w:rsid w:val="009A28A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3C20"/>
    <w:rPr>
      <w:rFonts w:ascii="Cambria" w:eastAsia="Times New Roman" w:hAnsi="Cambria" w:cs="Times New Roman"/>
      <w:b/>
      <w:bCs/>
      <w:kern w:val="32"/>
      <w:sz w:val="32"/>
      <w:szCs w:val="32"/>
    </w:rPr>
  </w:style>
  <w:style w:type="paragraph" w:customStyle="1" w:styleId="BlockNarrow">
    <w:name w:val="Block Narrow"/>
    <w:aliases w:val="BN"/>
    <w:basedOn w:val="Normal"/>
    <w:next w:val="Normal"/>
    <w:rsid w:val="00117ED2"/>
    <w:pPr>
      <w:suppressAutoHyphens/>
      <w:spacing w:after="240"/>
      <w:ind w:left="2160" w:right="2160"/>
      <w:outlineLvl w:val="2"/>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743">
      <w:bodyDiv w:val="1"/>
      <w:marLeft w:val="0"/>
      <w:marRight w:val="0"/>
      <w:marTop w:val="0"/>
      <w:marBottom w:val="0"/>
      <w:divBdr>
        <w:top w:val="none" w:sz="0" w:space="0" w:color="auto"/>
        <w:left w:val="none" w:sz="0" w:space="0" w:color="auto"/>
        <w:bottom w:val="none" w:sz="0" w:space="0" w:color="auto"/>
        <w:right w:val="none" w:sz="0" w:space="0" w:color="auto"/>
      </w:divBdr>
    </w:div>
    <w:div w:id="8684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DB330-7ECD-44A6-87BB-18160904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Crilhien Francisco</dc:creator>
  <cp:lastModifiedBy>DelFranco, Ruthie</cp:lastModifiedBy>
  <cp:revision>2</cp:revision>
  <cp:lastPrinted>2021-12-09T15:07:00Z</cp:lastPrinted>
  <dcterms:created xsi:type="dcterms:W3CDTF">2021-12-09T15:11:00Z</dcterms:created>
  <dcterms:modified xsi:type="dcterms:W3CDTF">2021-12-09T15:11:00Z</dcterms:modified>
</cp:coreProperties>
</file>