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F363A"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099039EC"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7D0AC71B" w14:textId="50534995" w:rsidR="0041520B" w:rsidRPr="00A5189C" w:rsidRDefault="0004593B" w:rsidP="006C314E">
      <w:pPr>
        <w:pStyle w:val="NoSpacing"/>
        <w:spacing w:before="80"/>
        <w:jc w:val="both"/>
        <w:rPr>
          <w:rFonts w:cs="Times New Roman"/>
          <w:szCs w:val="24"/>
        </w:rPr>
      </w:pPr>
      <w:r>
        <w:rPr>
          <w:rFonts w:cs="Times New Roman"/>
          <w:szCs w:val="24"/>
        </w:rPr>
        <w:t>Int. No.</w:t>
      </w:r>
      <w:r w:rsidR="00F42267">
        <w:rPr>
          <w:rFonts w:cs="Times New Roman"/>
          <w:szCs w:val="24"/>
        </w:rPr>
        <w:t xml:space="preserve"> </w:t>
      </w:r>
      <w:r w:rsidR="00354077">
        <w:rPr>
          <w:rFonts w:cs="Times New Roman"/>
          <w:szCs w:val="24"/>
        </w:rPr>
        <w:t>919</w:t>
      </w:r>
    </w:p>
    <w:p w14:paraId="218555BD" w14:textId="77777777" w:rsidR="0041520B" w:rsidRDefault="0041520B" w:rsidP="0041520B">
      <w:pPr>
        <w:pStyle w:val="NoSpacing"/>
        <w:jc w:val="both"/>
        <w:rPr>
          <w:rFonts w:cs="Times New Roman"/>
          <w:b/>
          <w:szCs w:val="24"/>
        </w:rPr>
      </w:pPr>
    </w:p>
    <w:p w14:paraId="1337021D"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29B6C6FF" w14:textId="65A05B0B" w:rsidR="00E3518C" w:rsidRDefault="000C1828" w:rsidP="0041520B">
      <w:pPr>
        <w:pStyle w:val="NoSpacing"/>
        <w:jc w:val="both"/>
        <w:rPr>
          <w:rFonts w:cs="Times New Roman"/>
          <w:szCs w:val="24"/>
        </w:rPr>
      </w:pPr>
      <w:r w:rsidRPr="000C1828">
        <w:rPr>
          <w:rFonts w:cs="Times New Roman"/>
          <w:szCs w:val="24"/>
        </w:rPr>
        <w:t>By Council Members Won and Maloney</w:t>
      </w:r>
    </w:p>
    <w:p w14:paraId="2EE7B9C9" w14:textId="77777777" w:rsidR="000C1828" w:rsidRPr="003A304F" w:rsidRDefault="000C1828" w:rsidP="0041520B">
      <w:pPr>
        <w:pStyle w:val="NoSpacing"/>
        <w:jc w:val="both"/>
        <w:rPr>
          <w:rFonts w:cs="Times New Roman"/>
          <w:szCs w:val="24"/>
        </w:rPr>
      </w:pPr>
    </w:p>
    <w:p w14:paraId="63FCE047"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7734F41C" w14:textId="3A750208" w:rsidR="0041520B" w:rsidRDefault="001218E3" w:rsidP="001218E3">
      <w:pPr>
        <w:pStyle w:val="BodyText"/>
        <w:spacing w:before="80" w:line="240" w:lineRule="auto"/>
        <w:ind w:firstLine="0"/>
      </w:pPr>
      <w:r>
        <w:t>A Local Law to</w:t>
      </w:r>
      <w:r w:rsidR="00A9132D">
        <w:t xml:space="preserve"> </w:t>
      </w:r>
      <w:r w:rsidR="0051369F">
        <w:t>amend the New York city charter and the administrative code of the city of New York, in relation to establishing an office of artificial intelligence oversight</w:t>
      </w:r>
    </w:p>
    <w:p w14:paraId="4585BABA" w14:textId="77777777" w:rsidR="008823EE" w:rsidRDefault="008823EE" w:rsidP="0041520B">
      <w:pPr>
        <w:pStyle w:val="NoSpacing"/>
        <w:jc w:val="both"/>
        <w:rPr>
          <w:rFonts w:cs="Times New Roman"/>
          <w:szCs w:val="24"/>
        </w:rPr>
      </w:pPr>
    </w:p>
    <w:p w14:paraId="3659426B"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955DC57"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3D229D9F" w14:textId="16A3D5FA" w:rsidR="006756C5" w:rsidRDefault="009D3F0D" w:rsidP="00CC3F79">
      <w:pPr>
        <w:pStyle w:val="NoSpacing"/>
        <w:spacing w:before="120"/>
        <w:jc w:val="both"/>
        <w:rPr>
          <w:rFonts w:cs="Times New Roman"/>
          <w:szCs w:val="24"/>
        </w:rPr>
      </w:pPr>
      <w:r>
        <w:rPr>
          <w:rFonts w:cs="Times New Roman"/>
          <w:szCs w:val="24"/>
        </w:rPr>
        <w:t xml:space="preserve">This bill would </w:t>
      </w:r>
      <w:r w:rsidR="0051369F">
        <w:rPr>
          <w:rFonts w:cs="Times New Roman"/>
          <w:szCs w:val="24"/>
        </w:rPr>
        <w:t xml:space="preserve">establish an office of artificial </w:t>
      </w:r>
      <w:r w:rsidR="003F6262">
        <w:rPr>
          <w:rFonts w:cs="Times New Roman"/>
          <w:szCs w:val="24"/>
        </w:rPr>
        <w:t xml:space="preserve">intelligence </w:t>
      </w:r>
      <w:r w:rsidR="006756C5">
        <w:rPr>
          <w:rFonts w:cs="Times New Roman"/>
          <w:szCs w:val="24"/>
        </w:rPr>
        <w:t>oversight within the Department of Consumer and Worker Protection</w:t>
      </w:r>
      <w:r w:rsidR="003C61FE">
        <w:rPr>
          <w:rFonts w:cs="Times New Roman"/>
          <w:szCs w:val="24"/>
        </w:rPr>
        <w:t xml:space="preserve"> (</w:t>
      </w:r>
      <w:r w:rsidR="008A677C">
        <w:rPr>
          <w:rFonts w:cs="Times New Roman"/>
          <w:szCs w:val="24"/>
        </w:rPr>
        <w:t>“</w:t>
      </w:r>
      <w:r w:rsidR="003C61FE">
        <w:rPr>
          <w:rFonts w:cs="Times New Roman"/>
          <w:szCs w:val="24"/>
        </w:rPr>
        <w:t>DCWP</w:t>
      </w:r>
      <w:r w:rsidR="008A677C">
        <w:rPr>
          <w:rFonts w:cs="Times New Roman"/>
          <w:szCs w:val="24"/>
        </w:rPr>
        <w:t>”</w:t>
      </w:r>
      <w:r w:rsidR="003C61FE">
        <w:rPr>
          <w:rFonts w:cs="Times New Roman"/>
          <w:szCs w:val="24"/>
        </w:rPr>
        <w:t>)</w:t>
      </w:r>
      <w:r w:rsidR="006756C5">
        <w:rPr>
          <w:rFonts w:cs="Times New Roman"/>
          <w:szCs w:val="24"/>
        </w:rPr>
        <w:t xml:space="preserve">. The </w:t>
      </w:r>
      <w:r w:rsidR="00617467">
        <w:rPr>
          <w:rFonts w:cs="Times New Roman"/>
          <w:szCs w:val="24"/>
        </w:rPr>
        <w:t>O</w:t>
      </w:r>
      <w:r w:rsidR="006756C5">
        <w:rPr>
          <w:rFonts w:cs="Times New Roman"/>
          <w:szCs w:val="24"/>
        </w:rPr>
        <w:t xml:space="preserve">ffice would be </w:t>
      </w:r>
      <w:r w:rsidR="00A1195C">
        <w:rPr>
          <w:rFonts w:cs="Times New Roman"/>
          <w:szCs w:val="24"/>
        </w:rPr>
        <w:t>led by a director</w:t>
      </w:r>
      <w:r w:rsidR="00885F4A">
        <w:rPr>
          <w:rFonts w:cs="Times New Roman"/>
          <w:szCs w:val="24"/>
        </w:rPr>
        <w:t xml:space="preserve"> appointed by the</w:t>
      </w:r>
      <w:r w:rsidR="005D568F">
        <w:rPr>
          <w:rFonts w:cs="Times New Roman"/>
          <w:szCs w:val="24"/>
        </w:rPr>
        <w:t xml:space="preserve"> </w:t>
      </w:r>
      <w:r w:rsidR="00536A55">
        <w:rPr>
          <w:rFonts w:cs="Times New Roman"/>
          <w:szCs w:val="24"/>
        </w:rPr>
        <w:t xml:space="preserve">Commissioner of </w:t>
      </w:r>
      <w:r w:rsidR="000F6A53">
        <w:rPr>
          <w:rFonts w:cs="Times New Roman"/>
          <w:szCs w:val="24"/>
        </w:rPr>
        <w:t>Consumer and Worker Protection</w:t>
      </w:r>
      <w:r w:rsidR="00395A49">
        <w:rPr>
          <w:rFonts w:cs="Times New Roman"/>
          <w:szCs w:val="24"/>
        </w:rPr>
        <w:t xml:space="preserve">. The director would </w:t>
      </w:r>
      <w:r w:rsidR="00F33F64">
        <w:rPr>
          <w:rFonts w:cs="Times New Roman"/>
          <w:szCs w:val="24"/>
        </w:rPr>
        <w:t xml:space="preserve">be </w:t>
      </w:r>
      <w:r w:rsidR="006756C5">
        <w:rPr>
          <w:rFonts w:cs="Times New Roman"/>
          <w:szCs w:val="24"/>
        </w:rPr>
        <w:t>re</w:t>
      </w:r>
      <w:r w:rsidR="003A3130">
        <w:rPr>
          <w:rFonts w:cs="Times New Roman"/>
          <w:szCs w:val="24"/>
        </w:rPr>
        <w:t>quired to</w:t>
      </w:r>
      <w:r w:rsidR="005F27E6">
        <w:rPr>
          <w:rFonts w:cs="Times New Roman"/>
          <w:szCs w:val="24"/>
        </w:rPr>
        <w:t xml:space="preserve"> </w:t>
      </w:r>
      <w:r w:rsidR="00E3228B">
        <w:rPr>
          <w:rFonts w:cs="Times New Roman"/>
          <w:szCs w:val="24"/>
        </w:rPr>
        <w:t xml:space="preserve">establish a process to </w:t>
      </w:r>
      <w:r w:rsidR="007F64C3">
        <w:rPr>
          <w:rFonts w:cs="Times New Roman"/>
          <w:szCs w:val="24"/>
        </w:rPr>
        <w:t xml:space="preserve">receive, review, and </w:t>
      </w:r>
      <w:r w:rsidR="005F27E6">
        <w:rPr>
          <w:rFonts w:cs="Times New Roman"/>
          <w:szCs w:val="24"/>
        </w:rPr>
        <w:t xml:space="preserve">respond to complaints </w:t>
      </w:r>
      <w:r w:rsidR="000E429E">
        <w:rPr>
          <w:rFonts w:cs="Times New Roman"/>
          <w:szCs w:val="24"/>
        </w:rPr>
        <w:t xml:space="preserve">alleging the use of artificial intelligence </w:t>
      </w:r>
      <w:r w:rsidR="00C66DF8">
        <w:rPr>
          <w:rFonts w:cs="Times New Roman"/>
          <w:szCs w:val="24"/>
        </w:rPr>
        <w:t>(</w:t>
      </w:r>
      <w:r w:rsidR="008A677C">
        <w:rPr>
          <w:rFonts w:cs="Times New Roman"/>
          <w:szCs w:val="24"/>
        </w:rPr>
        <w:t>“</w:t>
      </w:r>
      <w:r w:rsidR="00C66DF8">
        <w:rPr>
          <w:rFonts w:cs="Times New Roman"/>
          <w:szCs w:val="24"/>
        </w:rPr>
        <w:t>AI</w:t>
      </w:r>
      <w:r w:rsidR="008A677C">
        <w:rPr>
          <w:rFonts w:cs="Times New Roman"/>
          <w:szCs w:val="24"/>
        </w:rPr>
        <w:t>”</w:t>
      </w:r>
      <w:r w:rsidR="00C66DF8">
        <w:rPr>
          <w:rFonts w:cs="Times New Roman"/>
          <w:szCs w:val="24"/>
        </w:rPr>
        <w:t xml:space="preserve">) </w:t>
      </w:r>
      <w:r w:rsidR="000E429E">
        <w:rPr>
          <w:rFonts w:cs="Times New Roman"/>
          <w:szCs w:val="24"/>
        </w:rPr>
        <w:t xml:space="preserve">in violation of </w:t>
      </w:r>
      <w:r w:rsidR="002A0654">
        <w:rPr>
          <w:rFonts w:cs="Times New Roman"/>
          <w:szCs w:val="24"/>
        </w:rPr>
        <w:t xml:space="preserve">consumer protection </w:t>
      </w:r>
      <w:r w:rsidR="000E429E">
        <w:rPr>
          <w:rFonts w:cs="Times New Roman"/>
          <w:szCs w:val="24"/>
        </w:rPr>
        <w:t>laws</w:t>
      </w:r>
      <w:r w:rsidR="007633F0">
        <w:rPr>
          <w:rFonts w:cs="Times New Roman"/>
          <w:szCs w:val="24"/>
        </w:rPr>
        <w:t xml:space="preserve"> </w:t>
      </w:r>
      <w:r w:rsidR="008C2763">
        <w:rPr>
          <w:rFonts w:cs="Times New Roman"/>
          <w:szCs w:val="24"/>
        </w:rPr>
        <w:t>enforceable by</w:t>
      </w:r>
      <w:r w:rsidR="000E429E">
        <w:rPr>
          <w:rFonts w:cs="Times New Roman"/>
          <w:szCs w:val="24"/>
        </w:rPr>
        <w:t xml:space="preserve"> </w:t>
      </w:r>
      <w:r w:rsidR="004A6E13">
        <w:rPr>
          <w:rFonts w:cs="Times New Roman"/>
          <w:szCs w:val="24"/>
        </w:rPr>
        <w:t>the Commissioner</w:t>
      </w:r>
      <w:r w:rsidR="000E429E">
        <w:rPr>
          <w:rFonts w:cs="Times New Roman"/>
          <w:szCs w:val="24"/>
        </w:rPr>
        <w:t>;</w:t>
      </w:r>
      <w:r w:rsidR="00235FEA">
        <w:rPr>
          <w:rFonts w:cs="Times New Roman"/>
          <w:szCs w:val="24"/>
        </w:rPr>
        <w:t xml:space="preserve"> maintain</w:t>
      </w:r>
      <w:r w:rsidR="009F21D5">
        <w:rPr>
          <w:rFonts w:cs="Times New Roman"/>
          <w:szCs w:val="24"/>
        </w:rPr>
        <w:t xml:space="preserve"> an online portal to receive these complaints;</w:t>
      </w:r>
      <w:r w:rsidR="000E429E">
        <w:rPr>
          <w:rFonts w:cs="Times New Roman"/>
          <w:szCs w:val="24"/>
        </w:rPr>
        <w:t xml:space="preserve"> </w:t>
      </w:r>
      <w:r w:rsidR="00314526">
        <w:rPr>
          <w:rFonts w:cs="Times New Roman"/>
          <w:szCs w:val="24"/>
        </w:rPr>
        <w:t>recommend</w:t>
      </w:r>
      <w:r w:rsidR="00272DAF">
        <w:rPr>
          <w:rFonts w:cs="Times New Roman"/>
          <w:szCs w:val="24"/>
        </w:rPr>
        <w:t xml:space="preserve"> </w:t>
      </w:r>
      <w:r w:rsidR="000E429E">
        <w:rPr>
          <w:rFonts w:cs="Times New Roman"/>
          <w:szCs w:val="24"/>
        </w:rPr>
        <w:t xml:space="preserve">enforcement </w:t>
      </w:r>
      <w:r w:rsidR="00172DA3">
        <w:rPr>
          <w:rFonts w:cs="Times New Roman"/>
          <w:szCs w:val="24"/>
        </w:rPr>
        <w:t xml:space="preserve">actions </w:t>
      </w:r>
      <w:r w:rsidR="00936789">
        <w:rPr>
          <w:rFonts w:cs="Times New Roman"/>
          <w:szCs w:val="24"/>
        </w:rPr>
        <w:t xml:space="preserve">to the </w:t>
      </w:r>
      <w:r w:rsidR="00131EAE">
        <w:rPr>
          <w:rFonts w:cs="Times New Roman"/>
          <w:szCs w:val="24"/>
        </w:rPr>
        <w:t>Commissioner</w:t>
      </w:r>
      <w:r w:rsidR="00936789">
        <w:rPr>
          <w:rFonts w:cs="Times New Roman"/>
          <w:szCs w:val="24"/>
        </w:rPr>
        <w:t xml:space="preserve"> or Corporation Counsel</w:t>
      </w:r>
      <w:r w:rsidR="00A54255">
        <w:rPr>
          <w:rFonts w:cs="Times New Roman"/>
          <w:szCs w:val="24"/>
        </w:rPr>
        <w:t xml:space="preserve"> </w:t>
      </w:r>
      <w:r w:rsidR="00F20E85">
        <w:rPr>
          <w:rFonts w:cs="Times New Roman"/>
          <w:szCs w:val="24"/>
        </w:rPr>
        <w:t xml:space="preserve">in response to </w:t>
      </w:r>
      <w:r w:rsidR="00AA33B0">
        <w:rPr>
          <w:rFonts w:cs="Times New Roman"/>
          <w:szCs w:val="24"/>
        </w:rPr>
        <w:t>these</w:t>
      </w:r>
      <w:r w:rsidR="00A54255">
        <w:rPr>
          <w:rFonts w:cs="Times New Roman"/>
          <w:szCs w:val="24"/>
        </w:rPr>
        <w:t xml:space="preserve"> complaints</w:t>
      </w:r>
      <w:r w:rsidR="00272DAF">
        <w:rPr>
          <w:rFonts w:cs="Times New Roman"/>
          <w:szCs w:val="24"/>
        </w:rPr>
        <w:t>, or re</w:t>
      </w:r>
      <w:r w:rsidR="00392F76">
        <w:rPr>
          <w:rFonts w:cs="Times New Roman"/>
          <w:szCs w:val="24"/>
        </w:rPr>
        <w:t>fer complaints to other agencies</w:t>
      </w:r>
      <w:r w:rsidR="009F21D5">
        <w:rPr>
          <w:rFonts w:cs="Times New Roman"/>
          <w:szCs w:val="24"/>
        </w:rPr>
        <w:t>, as appropriate</w:t>
      </w:r>
      <w:r w:rsidR="00A508CB">
        <w:rPr>
          <w:rFonts w:cs="Times New Roman"/>
          <w:szCs w:val="24"/>
        </w:rPr>
        <w:t xml:space="preserve">; </w:t>
      </w:r>
      <w:r w:rsidR="00C66DF8">
        <w:rPr>
          <w:rFonts w:cs="Times New Roman"/>
          <w:szCs w:val="24"/>
        </w:rPr>
        <w:t>perform public outreach</w:t>
      </w:r>
      <w:r w:rsidR="00DA5096">
        <w:rPr>
          <w:rFonts w:cs="Times New Roman"/>
          <w:szCs w:val="24"/>
        </w:rPr>
        <w:t xml:space="preserve"> and issu</w:t>
      </w:r>
      <w:r w:rsidR="00602542">
        <w:rPr>
          <w:rFonts w:cs="Times New Roman"/>
          <w:szCs w:val="24"/>
        </w:rPr>
        <w:t>e</w:t>
      </w:r>
      <w:r w:rsidR="00DA5096">
        <w:rPr>
          <w:rFonts w:cs="Times New Roman"/>
          <w:szCs w:val="24"/>
        </w:rPr>
        <w:t xml:space="preserve"> consumer advisories on</w:t>
      </w:r>
      <w:r w:rsidR="00B1771B">
        <w:rPr>
          <w:rFonts w:cs="Times New Roman"/>
          <w:szCs w:val="24"/>
        </w:rPr>
        <w:t xml:space="preserve"> uses of </w:t>
      </w:r>
      <w:r w:rsidR="000D6179">
        <w:rPr>
          <w:rFonts w:cs="Times New Roman"/>
          <w:szCs w:val="24"/>
        </w:rPr>
        <w:t>AI</w:t>
      </w:r>
      <w:r w:rsidR="00B1771B">
        <w:rPr>
          <w:rFonts w:cs="Times New Roman"/>
          <w:szCs w:val="24"/>
        </w:rPr>
        <w:t xml:space="preserve"> to harm consumers</w:t>
      </w:r>
      <w:r w:rsidR="00DA5096">
        <w:rPr>
          <w:rFonts w:cs="Times New Roman"/>
          <w:szCs w:val="24"/>
        </w:rPr>
        <w:t>;</w:t>
      </w:r>
      <w:r w:rsidR="00C66DF8">
        <w:rPr>
          <w:rFonts w:cs="Times New Roman"/>
          <w:szCs w:val="24"/>
        </w:rPr>
        <w:t xml:space="preserve"> and</w:t>
      </w:r>
      <w:r w:rsidR="00F61568">
        <w:rPr>
          <w:rFonts w:cs="Times New Roman"/>
          <w:szCs w:val="24"/>
        </w:rPr>
        <w:t xml:space="preserve"> recommend </w:t>
      </w:r>
      <w:r w:rsidR="003C61FE">
        <w:rPr>
          <w:rFonts w:cs="Times New Roman"/>
          <w:szCs w:val="24"/>
        </w:rPr>
        <w:t>rules</w:t>
      </w:r>
      <w:r w:rsidR="00F75351">
        <w:rPr>
          <w:rFonts w:cs="Times New Roman"/>
          <w:szCs w:val="24"/>
        </w:rPr>
        <w:t xml:space="preserve"> to the Commissioner that would</w:t>
      </w:r>
      <w:r w:rsidR="003C61FE">
        <w:rPr>
          <w:rFonts w:cs="Times New Roman"/>
          <w:szCs w:val="24"/>
        </w:rPr>
        <w:t xml:space="preserve"> </w:t>
      </w:r>
      <w:r w:rsidR="00602542">
        <w:rPr>
          <w:rFonts w:cs="Times New Roman"/>
          <w:szCs w:val="24"/>
        </w:rPr>
        <w:t>clarify or expan</w:t>
      </w:r>
      <w:r w:rsidR="00F75351">
        <w:rPr>
          <w:rFonts w:cs="Times New Roman"/>
          <w:szCs w:val="24"/>
        </w:rPr>
        <w:t>d</w:t>
      </w:r>
      <w:r w:rsidR="00CD7B83">
        <w:rPr>
          <w:rFonts w:cs="Times New Roman"/>
          <w:szCs w:val="24"/>
        </w:rPr>
        <w:t xml:space="preserve"> the application of consumer protection laws</w:t>
      </w:r>
      <w:r w:rsidR="00F33F64">
        <w:rPr>
          <w:rFonts w:cs="Times New Roman"/>
          <w:szCs w:val="24"/>
        </w:rPr>
        <w:t xml:space="preserve"> to </w:t>
      </w:r>
      <w:r w:rsidR="0036198C">
        <w:rPr>
          <w:rFonts w:cs="Times New Roman"/>
          <w:szCs w:val="24"/>
        </w:rPr>
        <w:t xml:space="preserve">the use of </w:t>
      </w:r>
      <w:r w:rsidR="00F33F64">
        <w:rPr>
          <w:rFonts w:cs="Times New Roman"/>
          <w:szCs w:val="24"/>
        </w:rPr>
        <w:t>AI</w:t>
      </w:r>
      <w:r w:rsidR="00595621">
        <w:rPr>
          <w:rFonts w:cs="Times New Roman"/>
          <w:szCs w:val="24"/>
        </w:rPr>
        <w:t xml:space="preserve">. </w:t>
      </w:r>
      <w:r w:rsidR="00ED448F">
        <w:rPr>
          <w:rFonts w:cs="Times New Roman"/>
          <w:szCs w:val="24"/>
        </w:rPr>
        <w:t xml:space="preserve">The </w:t>
      </w:r>
      <w:r w:rsidR="00AA33B0">
        <w:rPr>
          <w:rFonts w:cs="Times New Roman"/>
          <w:szCs w:val="24"/>
        </w:rPr>
        <w:t>director would</w:t>
      </w:r>
      <w:r w:rsidR="00FD1D39">
        <w:rPr>
          <w:rFonts w:cs="Times New Roman"/>
          <w:szCs w:val="24"/>
        </w:rPr>
        <w:t xml:space="preserve"> </w:t>
      </w:r>
      <w:r w:rsidR="00AA33B0">
        <w:rPr>
          <w:rFonts w:cs="Times New Roman"/>
          <w:szCs w:val="24"/>
        </w:rPr>
        <w:t>publish</w:t>
      </w:r>
      <w:r w:rsidR="00ED448F">
        <w:rPr>
          <w:rFonts w:cs="Times New Roman"/>
          <w:szCs w:val="24"/>
        </w:rPr>
        <w:t xml:space="preserve"> </w:t>
      </w:r>
      <w:r w:rsidR="00235FEA">
        <w:rPr>
          <w:rFonts w:cs="Times New Roman"/>
          <w:szCs w:val="24"/>
        </w:rPr>
        <w:t xml:space="preserve">these </w:t>
      </w:r>
      <w:r w:rsidR="00ED448F">
        <w:rPr>
          <w:rFonts w:cs="Times New Roman"/>
          <w:szCs w:val="24"/>
        </w:rPr>
        <w:t>c</w:t>
      </w:r>
      <w:r w:rsidR="003A5BD4">
        <w:rPr>
          <w:rFonts w:cs="Times New Roman"/>
          <w:szCs w:val="24"/>
        </w:rPr>
        <w:t xml:space="preserve">onsumer advisories and </w:t>
      </w:r>
      <w:r w:rsidR="00BA7408">
        <w:rPr>
          <w:rFonts w:cs="Times New Roman"/>
          <w:szCs w:val="24"/>
        </w:rPr>
        <w:t>recommended</w:t>
      </w:r>
      <w:r w:rsidR="003A5BD4">
        <w:rPr>
          <w:rFonts w:cs="Times New Roman"/>
          <w:szCs w:val="24"/>
        </w:rPr>
        <w:t xml:space="preserve"> rules on DCWP’s website.</w:t>
      </w:r>
      <w:r w:rsidR="00C57182">
        <w:rPr>
          <w:rFonts w:cs="Times New Roman"/>
          <w:szCs w:val="24"/>
        </w:rPr>
        <w:t xml:space="preserve"> </w:t>
      </w:r>
    </w:p>
    <w:p w14:paraId="309B2452" w14:textId="77777777" w:rsidR="008823EE" w:rsidRDefault="008823EE" w:rsidP="0041520B">
      <w:pPr>
        <w:pStyle w:val="NoSpacing"/>
        <w:jc w:val="both"/>
        <w:rPr>
          <w:rFonts w:cs="Times New Roman"/>
          <w:szCs w:val="24"/>
        </w:rPr>
      </w:pPr>
    </w:p>
    <w:p w14:paraId="4ACD2A24"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3BD68470" w14:textId="06F61E78" w:rsidR="0041520B" w:rsidRPr="00A5189C" w:rsidRDefault="00C0627B" w:rsidP="006C314E">
      <w:pPr>
        <w:pStyle w:val="NoSpacing"/>
        <w:spacing w:before="80"/>
        <w:jc w:val="both"/>
        <w:rPr>
          <w:rFonts w:cs="Times New Roman"/>
          <w:szCs w:val="24"/>
        </w:rPr>
      </w:pPr>
      <w:r>
        <w:rPr>
          <w:rFonts w:cs="Times New Roman"/>
          <w:szCs w:val="24"/>
        </w:rPr>
        <w:t>180 days after it becomes law</w:t>
      </w:r>
    </w:p>
    <w:p w14:paraId="2FA3A2F7" w14:textId="77777777" w:rsidR="00D92C74" w:rsidRDefault="00D92C74" w:rsidP="0041520B"/>
    <w:p w14:paraId="33AFB53F"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76C911B8"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1AB9A5E6" w14:textId="4D0F5E90"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80497">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5F1E2B50"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23709633"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313ED8DA" w14:textId="5DF20508"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1"/>
            <w14:checkedState w14:val="2612" w14:font="MS Gothic"/>
            <w14:uncheckedState w14:val="2610" w14:font="MS Gothic"/>
          </w14:checkbox>
        </w:sdtPr>
        <w:sdtContent>
          <w:r w:rsidR="006756C5">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5311F11F" w14:textId="77777777" w:rsidR="00A5189C" w:rsidRDefault="00A5189C" w:rsidP="008823EE">
      <w:pPr>
        <w:pStyle w:val="NoSpacing"/>
        <w:jc w:val="both"/>
        <w:rPr>
          <w:rStyle w:val="apple-style-span"/>
          <w:b/>
          <w:bCs/>
          <w:szCs w:val="24"/>
        </w:rPr>
      </w:pPr>
    </w:p>
    <w:p w14:paraId="725C0880"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4FBF1953" w14:textId="77777777" w:rsidR="006C314E" w:rsidRPr="00AC5EE7" w:rsidRDefault="006C314E" w:rsidP="008823EE">
      <w:pPr>
        <w:pStyle w:val="NoSpacing"/>
        <w:jc w:val="both"/>
        <w:rPr>
          <w:rStyle w:val="apple-style-span"/>
          <w:sz w:val="18"/>
          <w:szCs w:val="18"/>
        </w:rPr>
      </w:pPr>
    </w:p>
    <w:p w14:paraId="713B64AF" w14:textId="2DD9F624" w:rsidR="006C314E" w:rsidRPr="00AC5EE7" w:rsidRDefault="006756C5" w:rsidP="001218E3">
      <w:pPr>
        <w:rPr>
          <w:sz w:val="18"/>
          <w:szCs w:val="18"/>
        </w:rPr>
      </w:pPr>
      <w:r>
        <w:rPr>
          <w:rStyle w:val="PlaceholderText"/>
          <w:sz w:val="18"/>
          <w:szCs w:val="18"/>
        </w:rPr>
        <w:t>ALK</w:t>
      </w:r>
    </w:p>
    <w:p w14:paraId="0E927E1F" w14:textId="2F16B407" w:rsidR="00B32C52" w:rsidRPr="00AC5EE7" w:rsidRDefault="00B32C52" w:rsidP="00B32C52">
      <w:pPr>
        <w:rPr>
          <w:rStyle w:val="apple-style-span"/>
          <w:sz w:val="18"/>
          <w:szCs w:val="18"/>
        </w:rPr>
      </w:pPr>
      <w:r w:rsidRPr="00AC5EE7">
        <w:rPr>
          <w:rStyle w:val="apple-style-span"/>
          <w:sz w:val="18"/>
          <w:szCs w:val="18"/>
        </w:rPr>
        <w:lastRenderedPageBreak/>
        <w:t>LS #</w:t>
      </w:r>
      <w:r w:rsidR="00C0627B">
        <w:rPr>
          <w:rStyle w:val="apple-style-span"/>
          <w:sz w:val="18"/>
          <w:szCs w:val="18"/>
        </w:rPr>
        <w:t>22784</w:t>
      </w:r>
    </w:p>
    <w:p w14:paraId="24FD1825" w14:textId="5B174F11" w:rsidR="00B32C52" w:rsidRPr="009B7689" w:rsidRDefault="00C0627B" w:rsidP="001218E3">
      <w:pPr>
        <w:rPr>
          <w:sz w:val="18"/>
          <w:szCs w:val="18"/>
        </w:rPr>
      </w:pPr>
      <w:r>
        <w:rPr>
          <w:sz w:val="18"/>
          <w:szCs w:val="18"/>
        </w:rPr>
        <w:t>0</w:t>
      </w:r>
      <w:r w:rsidR="00602542">
        <w:rPr>
          <w:sz w:val="18"/>
          <w:szCs w:val="18"/>
        </w:rPr>
        <w:t>5</w:t>
      </w:r>
      <w:r>
        <w:rPr>
          <w:sz w:val="18"/>
          <w:szCs w:val="18"/>
        </w:rPr>
        <w:t>/</w:t>
      </w:r>
      <w:r w:rsidR="00602542">
        <w:rPr>
          <w:sz w:val="18"/>
          <w:szCs w:val="18"/>
        </w:rPr>
        <w:t>1</w:t>
      </w:r>
      <w:r w:rsidR="00BB054B">
        <w:rPr>
          <w:sz w:val="18"/>
          <w:szCs w:val="18"/>
        </w:rPr>
        <w:t>4</w:t>
      </w:r>
      <w:r>
        <w:rPr>
          <w:sz w:val="18"/>
          <w:szCs w:val="18"/>
        </w:rPr>
        <w:t xml:space="preserve">/2026 </w:t>
      </w:r>
      <w:r w:rsidR="008A677C">
        <w:rPr>
          <w:sz w:val="18"/>
          <w:szCs w:val="18"/>
        </w:rPr>
        <w:t>1:</w:t>
      </w:r>
      <w:r w:rsidR="00AE091B">
        <w:rPr>
          <w:sz w:val="18"/>
          <w:szCs w:val="18"/>
        </w:rPr>
        <w:t>14</w:t>
      </w:r>
      <w:r w:rsidR="00C62DCC">
        <w:rPr>
          <w:sz w:val="18"/>
          <w:szCs w:val="18"/>
        </w:rPr>
        <w:t xml:space="preserve"> P</w:t>
      </w:r>
      <w:r>
        <w:rPr>
          <w:sz w:val="18"/>
          <w:szCs w:val="18"/>
        </w:rPr>
        <w:t>M</w:t>
      </w:r>
    </w:p>
    <w:sectPr w:rsidR="00B32C52" w:rsidRPr="009B7689">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01106" w14:textId="77777777" w:rsidR="008D5D25" w:rsidRDefault="008D5D25" w:rsidP="00272634">
      <w:r>
        <w:separator/>
      </w:r>
    </w:p>
  </w:endnote>
  <w:endnote w:type="continuationSeparator" w:id="0">
    <w:p w14:paraId="42A96500" w14:textId="77777777" w:rsidR="008D5D25" w:rsidRDefault="008D5D25"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D32D5" w14:textId="77777777" w:rsidR="008D5D25" w:rsidRDefault="008D5D25" w:rsidP="00272634">
      <w:r>
        <w:separator/>
      </w:r>
    </w:p>
  </w:footnote>
  <w:footnote w:type="continuationSeparator" w:id="0">
    <w:p w14:paraId="7274EBEE" w14:textId="77777777" w:rsidR="008D5D25" w:rsidRDefault="008D5D25"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0051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43284020">
    <w:abstractNumId w:val="0"/>
  </w:num>
  <w:num w:numId="2" w16cid:durableId="1442676693">
    <w:abstractNumId w:val="2"/>
  </w:num>
  <w:num w:numId="3" w16cid:durableId="13751566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72308B"/>
    <w:rsid w:val="0000293E"/>
    <w:rsid w:val="00006640"/>
    <w:rsid w:val="0004593B"/>
    <w:rsid w:val="000765AF"/>
    <w:rsid w:val="00080B67"/>
    <w:rsid w:val="000A73BC"/>
    <w:rsid w:val="000C1828"/>
    <w:rsid w:val="000D6179"/>
    <w:rsid w:val="000E429E"/>
    <w:rsid w:val="000E4F15"/>
    <w:rsid w:val="000F608D"/>
    <w:rsid w:val="000F6A53"/>
    <w:rsid w:val="0010786F"/>
    <w:rsid w:val="001218E3"/>
    <w:rsid w:val="00131EAE"/>
    <w:rsid w:val="00134583"/>
    <w:rsid w:val="001349AE"/>
    <w:rsid w:val="001646A7"/>
    <w:rsid w:val="00172DA3"/>
    <w:rsid w:val="00173F12"/>
    <w:rsid w:val="0017748E"/>
    <w:rsid w:val="00180497"/>
    <w:rsid w:val="001A1E42"/>
    <w:rsid w:val="001E3407"/>
    <w:rsid w:val="00216A92"/>
    <w:rsid w:val="00220726"/>
    <w:rsid w:val="00235FEA"/>
    <w:rsid w:val="002418C4"/>
    <w:rsid w:val="00272634"/>
    <w:rsid w:val="00272A21"/>
    <w:rsid w:val="00272DAF"/>
    <w:rsid w:val="00280543"/>
    <w:rsid w:val="00286224"/>
    <w:rsid w:val="002A0654"/>
    <w:rsid w:val="002B064C"/>
    <w:rsid w:val="002B309C"/>
    <w:rsid w:val="002D78A5"/>
    <w:rsid w:val="00314526"/>
    <w:rsid w:val="00314831"/>
    <w:rsid w:val="0033433B"/>
    <w:rsid w:val="00334483"/>
    <w:rsid w:val="00345D79"/>
    <w:rsid w:val="00354077"/>
    <w:rsid w:val="0035723D"/>
    <w:rsid w:val="0036198C"/>
    <w:rsid w:val="00373017"/>
    <w:rsid w:val="003840E8"/>
    <w:rsid w:val="00392F76"/>
    <w:rsid w:val="00395A49"/>
    <w:rsid w:val="003A304F"/>
    <w:rsid w:val="003A3130"/>
    <w:rsid w:val="003A5BD4"/>
    <w:rsid w:val="003C61FE"/>
    <w:rsid w:val="003D6D23"/>
    <w:rsid w:val="003E1B45"/>
    <w:rsid w:val="003E2F46"/>
    <w:rsid w:val="003E57E6"/>
    <w:rsid w:val="003F6262"/>
    <w:rsid w:val="0041520B"/>
    <w:rsid w:val="00424CB6"/>
    <w:rsid w:val="00424E79"/>
    <w:rsid w:val="00432E33"/>
    <w:rsid w:val="00474067"/>
    <w:rsid w:val="004A6E13"/>
    <w:rsid w:val="004B589D"/>
    <w:rsid w:val="004C0C83"/>
    <w:rsid w:val="004C2546"/>
    <w:rsid w:val="005021D5"/>
    <w:rsid w:val="00512FB5"/>
    <w:rsid w:val="0051369F"/>
    <w:rsid w:val="00530662"/>
    <w:rsid w:val="005331A0"/>
    <w:rsid w:val="00536988"/>
    <w:rsid w:val="00536A55"/>
    <w:rsid w:val="00560458"/>
    <w:rsid w:val="00563377"/>
    <w:rsid w:val="00595621"/>
    <w:rsid w:val="00597FA2"/>
    <w:rsid w:val="005A75F5"/>
    <w:rsid w:val="005B1E8E"/>
    <w:rsid w:val="005D07D2"/>
    <w:rsid w:val="005D568F"/>
    <w:rsid w:val="005E5537"/>
    <w:rsid w:val="005E60DC"/>
    <w:rsid w:val="005F27E6"/>
    <w:rsid w:val="00602542"/>
    <w:rsid w:val="00606846"/>
    <w:rsid w:val="00615680"/>
    <w:rsid w:val="00617310"/>
    <w:rsid w:val="00617467"/>
    <w:rsid w:val="006209CB"/>
    <w:rsid w:val="00651D12"/>
    <w:rsid w:val="006756C5"/>
    <w:rsid w:val="006B0536"/>
    <w:rsid w:val="006C314E"/>
    <w:rsid w:val="006F5093"/>
    <w:rsid w:val="00701FD6"/>
    <w:rsid w:val="0072308B"/>
    <w:rsid w:val="00751580"/>
    <w:rsid w:val="007633F0"/>
    <w:rsid w:val="00781399"/>
    <w:rsid w:val="007C0196"/>
    <w:rsid w:val="007C08F4"/>
    <w:rsid w:val="007F64C3"/>
    <w:rsid w:val="0082024D"/>
    <w:rsid w:val="00820C10"/>
    <w:rsid w:val="00821D45"/>
    <w:rsid w:val="00830807"/>
    <w:rsid w:val="00837EB5"/>
    <w:rsid w:val="00855249"/>
    <w:rsid w:val="0086326E"/>
    <w:rsid w:val="00866E08"/>
    <w:rsid w:val="00870998"/>
    <w:rsid w:val="008749A3"/>
    <w:rsid w:val="008823EE"/>
    <w:rsid w:val="00885F4A"/>
    <w:rsid w:val="008A677C"/>
    <w:rsid w:val="008C2763"/>
    <w:rsid w:val="008D5D25"/>
    <w:rsid w:val="008D67F4"/>
    <w:rsid w:val="0091013A"/>
    <w:rsid w:val="009202C8"/>
    <w:rsid w:val="009243C8"/>
    <w:rsid w:val="00932BFA"/>
    <w:rsid w:val="00936789"/>
    <w:rsid w:val="00957F28"/>
    <w:rsid w:val="00962A70"/>
    <w:rsid w:val="009654CB"/>
    <w:rsid w:val="0099608B"/>
    <w:rsid w:val="009A0870"/>
    <w:rsid w:val="009B087E"/>
    <w:rsid w:val="009B59D8"/>
    <w:rsid w:val="009B7689"/>
    <w:rsid w:val="009D3F0D"/>
    <w:rsid w:val="009F21D5"/>
    <w:rsid w:val="00A038EA"/>
    <w:rsid w:val="00A0603B"/>
    <w:rsid w:val="00A1195C"/>
    <w:rsid w:val="00A23AED"/>
    <w:rsid w:val="00A426B8"/>
    <w:rsid w:val="00A508CB"/>
    <w:rsid w:val="00A5189C"/>
    <w:rsid w:val="00A54037"/>
    <w:rsid w:val="00A54255"/>
    <w:rsid w:val="00A6526E"/>
    <w:rsid w:val="00A87143"/>
    <w:rsid w:val="00A9132D"/>
    <w:rsid w:val="00A97E38"/>
    <w:rsid w:val="00AA123B"/>
    <w:rsid w:val="00AA33B0"/>
    <w:rsid w:val="00AB6EBE"/>
    <w:rsid w:val="00AC5EE7"/>
    <w:rsid w:val="00AD7EC0"/>
    <w:rsid w:val="00AE091B"/>
    <w:rsid w:val="00AE4DE1"/>
    <w:rsid w:val="00AF56D8"/>
    <w:rsid w:val="00B161CF"/>
    <w:rsid w:val="00B1771B"/>
    <w:rsid w:val="00B26E9B"/>
    <w:rsid w:val="00B32C52"/>
    <w:rsid w:val="00B578BD"/>
    <w:rsid w:val="00B9759C"/>
    <w:rsid w:val="00BA1D4D"/>
    <w:rsid w:val="00BA7408"/>
    <w:rsid w:val="00BB054B"/>
    <w:rsid w:val="00BC1B82"/>
    <w:rsid w:val="00BD2104"/>
    <w:rsid w:val="00BD51CA"/>
    <w:rsid w:val="00BD5E84"/>
    <w:rsid w:val="00BE7F29"/>
    <w:rsid w:val="00BF3717"/>
    <w:rsid w:val="00C0627B"/>
    <w:rsid w:val="00C20C57"/>
    <w:rsid w:val="00C20D76"/>
    <w:rsid w:val="00C22CDF"/>
    <w:rsid w:val="00C33A60"/>
    <w:rsid w:val="00C564A2"/>
    <w:rsid w:val="00C57182"/>
    <w:rsid w:val="00C62DCC"/>
    <w:rsid w:val="00C66DF8"/>
    <w:rsid w:val="00C67FA9"/>
    <w:rsid w:val="00C979A6"/>
    <w:rsid w:val="00CC3989"/>
    <w:rsid w:val="00CC3F79"/>
    <w:rsid w:val="00CD7B83"/>
    <w:rsid w:val="00D0018B"/>
    <w:rsid w:val="00D01E4F"/>
    <w:rsid w:val="00D07ECD"/>
    <w:rsid w:val="00D22D9D"/>
    <w:rsid w:val="00D25C62"/>
    <w:rsid w:val="00D442F8"/>
    <w:rsid w:val="00D46F5D"/>
    <w:rsid w:val="00D55342"/>
    <w:rsid w:val="00D74104"/>
    <w:rsid w:val="00D76EA3"/>
    <w:rsid w:val="00D92C74"/>
    <w:rsid w:val="00D95194"/>
    <w:rsid w:val="00DA25D7"/>
    <w:rsid w:val="00DA5096"/>
    <w:rsid w:val="00DA7ABA"/>
    <w:rsid w:val="00DB46CB"/>
    <w:rsid w:val="00E05195"/>
    <w:rsid w:val="00E3228B"/>
    <w:rsid w:val="00E3518C"/>
    <w:rsid w:val="00E444FF"/>
    <w:rsid w:val="00E47F9F"/>
    <w:rsid w:val="00E90C54"/>
    <w:rsid w:val="00EA0B69"/>
    <w:rsid w:val="00EC15A6"/>
    <w:rsid w:val="00ED448F"/>
    <w:rsid w:val="00EF0E87"/>
    <w:rsid w:val="00F20E85"/>
    <w:rsid w:val="00F21FC5"/>
    <w:rsid w:val="00F33F64"/>
    <w:rsid w:val="00F42267"/>
    <w:rsid w:val="00F42BA3"/>
    <w:rsid w:val="00F4558B"/>
    <w:rsid w:val="00F47895"/>
    <w:rsid w:val="00F51D32"/>
    <w:rsid w:val="00F61568"/>
    <w:rsid w:val="00F656F0"/>
    <w:rsid w:val="00F74B3D"/>
    <w:rsid w:val="00F75351"/>
    <w:rsid w:val="00F8773C"/>
    <w:rsid w:val="00FD1D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342907"/>
  <w15:docId w15:val="{169AE9BB-302E-4007-84F9-ABAA3BA8E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 w:type="paragraph" w:styleId="Revision">
    <w:name w:val="Revision"/>
    <w:hidden/>
    <w:uiPriority w:val="99"/>
    <w:semiHidden/>
    <w:rsid w:val="007C08F4"/>
    <w:pPr>
      <w:spacing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362</Words>
  <Characters>2067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Jeffries, Jillian</cp:lastModifiedBy>
  <cp:revision>3</cp:revision>
  <dcterms:created xsi:type="dcterms:W3CDTF">2026-05-14T19:55:00Z</dcterms:created>
  <dcterms:modified xsi:type="dcterms:W3CDTF">2026-05-20T12:43:00Z</dcterms:modified>
</cp:coreProperties>
</file>