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75" w:type="dxa"/>
        <w:jc w:val="center"/>
        <w:tblLook w:val="0600" w:firstRow="0" w:lastRow="0" w:firstColumn="0" w:lastColumn="0" w:noHBand="1" w:noVBand="1"/>
      </w:tblPr>
      <w:tblGrid>
        <w:gridCol w:w="6006"/>
        <w:gridCol w:w="4869"/>
      </w:tblGrid>
      <w:tr w:rsidR="00774323" w:rsidRPr="00012730" w14:paraId="112228CF" w14:textId="77777777" w:rsidTr="4706A8A1">
        <w:trPr>
          <w:trHeight w:val="300"/>
          <w:jc w:val="center"/>
        </w:trPr>
        <w:tc>
          <w:tcPr>
            <w:tcW w:w="6006" w:type="dxa"/>
            <w:tcBorders>
              <w:bottom w:val="single" w:sz="4" w:space="0" w:color="auto"/>
            </w:tcBorders>
          </w:tcPr>
          <w:p w14:paraId="32353445" w14:textId="77777777" w:rsidR="00774323" w:rsidRPr="00012730" w:rsidRDefault="00774323" w:rsidP="00D65F7D">
            <w:pPr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jc w:val="center"/>
            </w:pPr>
            <w:r>
              <w:rPr>
                <w:noProof/>
              </w:rPr>
              <w:drawing>
                <wp:inline distT="0" distB="0" distL="0" distR="0" wp14:anchorId="5DC97320" wp14:editId="50243C00">
                  <wp:extent cx="1781092" cy="1793547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1396" t="-970" r="-1396" b="-97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3993" cy="18065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E230805" w14:textId="77777777" w:rsidR="00774323" w:rsidRPr="00012730" w:rsidRDefault="00774323" w:rsidP="00D65F7D"/>
        </w:tc>
        <w:tc>
          <w:tcPr>
            <w:tcW w:w="4869" w:type="dxa"/>
            <w:tcBorders>
              <w:bottom w:val="single" w:sz="4" w:space="0" w:color="auto"/>
            </w:tcBorders>
          </w:tcPr>
          <w:p w14:paraId="60F77032" w14:textId="77777777" w:rsidR="00774323" w:rsidRPr="00012730" w:rsidRDefault="00774323" w:rsidP="00D65F7D">
            <w:pPr>
              <w:rPr>
                <w:b/>
                <w:bCs/>
                <w:smallCaps/>
              </w:rPr>
            </w:pPr>
            <w:r w:rsidRPr="00012730">
              <w:rPr>
                <w:b/>
                <w:bCs/>
                <w:smallCaps/>
              </w:rPr>
              <w:t>The Council of the City of New York</w:t>
            </w:r>
          </w:p>
          <w:p w14:paraId="0F9819D7" w14:textId="77777777" w:rsidR="00774323" w:rsidRPr="00012730" w:rsidRDefault="00774323" w:rsidP="00D65F7D">
            <w:pPr>
              <w:rPr>
                <w:b/>
                <w:bCs/>
                <w:smallCaps/>
              </w:rPr>
            </w:pPr>
            <w:r w:rsidRPr="00012730">
              <w:rPr>
                <w:b/>
                <w:bCs/>
                <w:smallCaps/>
              </w:rPr>
              <w:t>Finance Division</w:t>
            </w:r>
          </w:p>
          <w:p w14:paraId="31017D86" w14:textId="77777777" w:rsidR="00E82C38" w:rsidRDefault="00E82C38" w:rsidP="00D65F7D">
            <w:pPr>
              <w:spacing w:line="240" w:lineRule="exact"/>
              <w:rPr>
                <w:b/>
                <w:bCs/>
                <w:smallCaps/>
              </w:rPr>
            </w:pPr>
          </w:p>
          <w:p w14:paraId="555104A3" w14:textId="5332E550" w:rsidR="00774323" w:rsidRPr="005804A7" w:rsidRDefault="0010410B" w:rsidP="00D65F7D">
            <w:pPr>
              <w:spacing w:line="240" w:lineRule="exact"/>
              <w:rPr>
                <w:b/>
                <w:bCs/>
                <w:smallCaps/>
                <w:sz w:val="22"/>
                <w:szCs w:val="22"/>
              </w:rPr>
            </w:pPr>
            <w:r>
              <w:rPr>
                <w:b/>
                <w:bCs/>
                <w:smallCaps/>
                <w:sz w:val="22"/>
                <w:szCs w:val="22"/>
              </w:rPr>
              <w:t>Nathan To</w:t>
            </w:r>
            <w:r w:rsidR="00E82C38">
              <w:rPr>
                <w:b/>
                <w:bCs/>
                <w:smallCaps/>
                <w:sz w:val="22"/>
                <w:szCs w:val="22"/>
              </w:rPr>
              <w:t>th</w:t>
            </w:r>
            <w:r w:rsidR="00774323">
              <w:rPr>
                <w:b/>
                <w:bCs/>
                <w:smallCaps/>
                <w:sz w:val="22"/>
                <w:szCs w:val="22"/>
              </w:rPr>
              <w:t>,  director</w:t>
            </w:r>
          </w:p>
          <w:p w14:paraId="202BBBE1" w14:textId="77777777" w:rsidR="00774323" w:rsidRPr="00012730" w:rsidRDefault="00774323" w:rsidP="00D65F7D">
            <w:pPr>
              <w:spacing w:before="120"/>
            </w:pPr>
            <w:r w:rsidRPr="00012730">
              <w:rPr>
                <w:b/>
                <w:bCs/>
                <w:smallCaps/>
              </w:rPr>
              <w:t>Fiscal Impact Statement</w:t>
            </w:r>
          </w:p>
          <w:p w14:paraId="48D37856" w14:textId="77777777" w:rsidR="00774323" w:rsidRPr="00012730" w:rsidRDefault="00774323" w:rsidP="00D65F7D">
            <w:pPr>
              <w:rPr>
                <w:b/>
                <w:bCs/>
              </w:rPr>
            </w:pPr>
          </w:p>
          <w:p w14:paraId="7769F0C7" w14:textId="28EEC138" w:rsidR="005E06C8" w:rsidRDefault="00014191" w:rsidP="005E06C8">
            <w:pPr>
              <w:rPr>
                <w:b/>
                <w:bCs/>
                <w:smallCaps/>
              </w:rPr>
            </w:pPr>
            <w:r>
              <w:rPr>
                <w:b/>
                <w:bCs/>
                <w:smallCaps/>
              </w:rPr>
              <w:t xml:space="preserve">Preconsidered </w:t>
            </w:r>
            <w:r w:rsidR="003441F0">
              <w:rPr>
                <w:b/>
                <w:bCs/>
                <w:smallCaps/>
              </w:rPr>
              <w:t>Resolution No</w:t>
            </w:r>
            <w:r>
              <w:rPr>
                <w:b/>
                <w:bCs/>
                <w:smallCaps/>
              </w:rPr>
              <w:t>.</w:t>
            </w:r>
            <w:r w:rsidR="003441F0">
              <w:rPr>
                <w:b/>
                <w:bCs/>
                <w:smallCaps/>
              </w:rPr>
              <w:t xml:space="preserve">: </w:t>
            </w:r>
          </w:p>
          <w:p w14:paraId="368CCF37" w14:textId="77777777" w:rsidR="003441F0" w:rsidRPr="00A267C7" w:rsidRDefault="003441F0" w:rsidP="005E06C8">
            <w:pPr>
              <w:rPr>
                <w:color w:val="FF0000"/>
                <w:sz w:val="16"/>
                <w:szCs w:val="16"/>
              </w:rPr>
            </w:pPr>
          </w:p>
          <w:p w14:paraId="7DF3E842" w14:textId="53271BE1" w:rsidR="00774323" w:rsidRPr="0011399B" w:rsidRDefault="005E06C8" w:rsidP="005E06C8">
            <w:pPr>
              <w:spacing w:after="120"/>
              <w:ind w:left="1440" w:hanging="1440"/>
              <w:jc w:val="left"/>
            </w:pPr>
            <w:r>
              <w:rPr>
                <w:b/>
                <w:bCs/>
                <w:smallCaps/>
              </w:rPr>
              <w:t xml:space="preserve">Committee: </w:t>
            </w:r>
            <w:r w:rsidR="005950EB">
              <w:t>Finance</w:t>
            </w:r>
          </w:p>
        </w:tc>
      </w:tr>
      <w:tr w:rsidR="00774323" w:rsidRPr="00012730" w14:paraId="4800543F" w14:textId="77777777" w:rsidTr="4706A8A1">
        <w:trPr>
          <w:trHeight w:val="300"/>
          <w:jc w:val="center"/>
        </w:trPr>
        <w:tc>
          <w:tcPr>
            <w:tcW w:w="6006" w:type="dxa"/>
            <w:tcBorders>
              <w:top w:val="single" w:sz="4" w:space="0" w:color="auto"/>
            </w:tcBorders>
          </w:tcPr>
          <w:p w14:paraId="5AFF6F68" w14:textId="0DCD82B9" w:rsidR="00774323" w:rsidRPr="009D6688" w:rsidRDefault="00774323" w:rsidP="003D4B34">
            <w:pPr>
              <w:pStyle w:val="BodyText"/>
              <w:spacing w:before="80" w:line="240" w:lineRule="auto"/>
              <w:ind w:firstLine="0"/>
            </w:pPr>
            <w:r w:rsidRPr="009D6688">
              <w:rPr>
                <w:b/>
                <w:bCs/>
                <w:smallCaps/>
              </w:rPr>
              <w:t>Title:</w:t>
            </w:r>
            <w:r w:rsidR="53CCB4F7" w:rsidRPr="009D6688">
              <w:rPr>
                <w:b/>
                <w:bCs/>
                <w:smallCaps/>
              </w:rPr>
              <w:t xml:space="preserve"> </w:t>
            </w:r>
            <w:r w:rsidR="003441F0">
              <w:t xml:space="preserve">Resolution </w:t>
            </w:r>
            <w:r w:rsidR="00A3464E">
              <w:t xml:space="preserve">approving </w:t>
            </w:r>
            <w:r w:rsidR="003441F0">
              <w:t xml:space="preserve">a </w:t>
            </w:r>
            <w:r w:rsidR="00A3464E">
              <w:t xml:space="preserve">modification </w:t>
            </w:r>
            <w:r w:rsidR="003441F0">
              <w:t>(MN-</w:t>
            </w:r>
            <w:r w:rsidR="00134D0C">
              <w:t>8</w:t>
            </w:r>
            <w:r w:rsidR="003441F0">
              <w:t xml:space="preserve">) </w:t>
            </w:r>
            <w:r w:rsidR="00A3464E">
              <w:t xml:space="preserve">pursuant </w:t>
            </w:r>
            <w:r w:rsidR="003441F0">
              <w:t xml:space="preserve">to </w:t>
            </w:r>
            <w:r w:rsidR="00A3464E">
              <w:t xml:space="preserve">section </w:t>
            </w:r>
            <w:r w:rsidR="003441F0">
              <w:t>107</w:t>
            </w:r>
            <w:r w:rsidR="00E15021">
              <w:t>(e)</w:t>
            </w:r>
            <w:r w:rsidR="003441F0">
              <w:t xml:space="preserve"> of the Charter of the City of New York</w:t>
            </w:r>
          </w:p>
        </w:tc>
        <w:tc>
          <w:tcPr>
            <w:tcW w:w="4869" w:type="dxa"/>
            <w:tcBorders>
              <w:top w:val="single" w:sz="4" w:space="0" w:color="auto"/>
            </w:tcBorders>
          </w:tcPr>
          <w:p w14:paraId="32DDE872" w14:textId="08BC8921" w:rsidR="008E7477" w:rsidRPr="009D6688" w:rsidRDefault="00774323" w:rsidP="4706A8A1">
            <w:pPr>
              <w:autoSpaceDE w:val="0"/>
              <w:autoSpaceDN w:val="0"/>
              <w:adjustRightInd w:val="0"/>
              <w:rPr>
                <w:rFonts w:eastAsiaTheme="minorEastAsia"/>
              </w:rPr>
            </w:pPr>
            <w:r w:rsidRPr="009D6688">
              <w:rPr>
                <w:b/>
                <w:bCs/>
                <w:smallCaps/>
              </w:rPr>
              <w:t>Sponsor(</w:t>
            </w:r>
            <w:r w:rsidR="00A3464E">
              <w:rPr>
                <w:b/>
                <w:bCs/>
                <w:smallCaps/>
              </w:rPr>
              <w:t>s</w:t>
            </w:r>
            <w:r w:rsidRPr="00F92242">
              <w:rPr>
                <w:b/>
                <w:bCs/>
                <w:smallCaps/>
              </w:rPr>
              <w:t>)</w:t>
            </w:r>
            <w:r w:rsidRPr="00F92242">
              <w:rPr>
                <w:b/>
                <w:bCs/>
              </w:rPr>
              <w:t xml:space="preserve">: </w:t>
            </w:r>
            <w:r w:rsidR="00D36331" w:rsidRPr="00F92242">
              <w:rPr>
                <w:rFonts w:eastAsiaTheme="minorEastAsia"/>
              </w:rPr>
              <w:t>Lee</w:t>
            </w:r>
          </w:p>
          <w:p w14:paraId="4C3929AB" w14:textId="1EC7D9CF" w:rsidR="00774323" w:rsidRPr="009D6688" w:rsidRDefault="00774323" w:rsidP="4706A8A1">
            <w:pPr>
              <w:autoSpaceDE w:val="0"/>
              <w:autoSpaceDN w:val="0"/>
              <w:adjustRightInd w:val="0"/>
              <w:rPr>
                <w:rFonts w:eastAsiaTheme="minorEastAsia"/>
              </w:rPr>
            </w:pPr>
          </w:p>
        </w:tc>
      </w:tr>
    </w:tbl>
    <w:p w14:paraId="2074CC82" w14:textId="19363E1F" w:rsidR="4706A8A1" w:rsidRDefault="4706A8A1" w:rsidP="4706A8A1">
      <w:pPr>
        <w:pStyle w:val="NoSpacing"/>
        <w:jc w:val="both"/>
        <w:rPr>
          <w:b/>
          <w:bCs/>
          <w:smallCaps/>
        </w:rPr>
      </w:pPr>
    </w:p>
    <w:p w14:paraId="02BDB904" w14:textId="45CAA254" w:rsidR="00AD281E" w:rsidRPr="00E82C38" w:rsidRDefault="5756D685" w:rsidP="0020505E">
      <w:pPr>
        <w:pStyle w:val="NoSpacing"/>
      </w:pPr>
      <w:r w:rsidRPr="00E82C38">
        <w:rPr>
          <w:b/>
          <w:bCs/>
          <w:smallCaps/>
        </w:rPr>
        <w:t>Summary of Legislation:</w:t>
      </w:r>
      <w:r w:rsidRPr="00E82C38">
        <w:t xml:space="preserve"> </w:t>
      </w:r>
      <w:r w:rsidR="00AD281E" w:rsidRPr="00E82C38">
        <w:t>This resolution</w:t>
      </w:r>
      <w:r w:rsidR="00A3464E" w:rsidRPr="00E82C38">
        <w:t xml:space="preserve"> would</w:t>
      </w:r>
      <w:r w:rsidR="00AD281E" w:rsidRPr="00E82C38">
        <w:t xml:space="preserve"> </w:t>
      </w:r>
      <w:r w:rsidR="00014191">
        <w:t>approve</w:t>
      </w:r>
      <w:r w:rsidR="00014191" w:rsidRPr="00E82C38">
        <w:t xml:space="preserve"> </w:t>
      </w:r>
      <w:r w:rsidR="00AD281E" w:rsidRPr="00E82C38">
        <w:t xml:space="preserve">the </w:t>
      </w:r>
      <w:r w:rsidR="00A3464E" w:rsidRPr="00E82C38">
        <w:t xml:space="preserve">Mayor’s </w:t>
      </w:r>
      <w:r w:rsidR="00AD281E" w:rsidRPr="00E82C38">
        <w:t>pr</w:t>
      </w:r>
      <w:r w:rsidR="00F260B5" w:rsidRPr="00E82C38">
        <w:t>oposed budget modification (MN-</w:t>
      </w:r>
      <w:r w:rsidR="00134D0C">
        <w:t>8</w:t>
      </w:r>
      <w:r w:rsidR="00AD281E" w:rsidRPr="00E82C38">
        <w:t>)</w:t>
      </w:r>
      <w:r w:rsidR="00014191">
        <w:t>, and appropriate</w:t>
      </w:r>
      <w:r w:rsidR="00014191" w:rsidRPr="00E82C38">
        <w:t xml:space="preserve"> </w:t>
      </w:r>
      <w:r w:rsidR="00AD281E" w:rsidRPr="00E82C38">
        <w:t>$</w:t>
      </w:r>
      <w:r w:rsidR="00134D0C">
        <w:t>504.4 m</w:t>
      </w:r>
      <w:r w:rsidR="00AD281E" w:rsidRPr="00E82C38">
        <w:t>illion in</w:t>
      </w:r>
      <w:r w:rsidR="00014191">
        <w:t xml:space="preserve"> new</w:t>
      </w:r>
      <w:r w:rsidR="00AD281E" w:rsidRPr="00E82C38">
        <w:t xml:space="preserve"> revenues</w:t>
      </w:r>
      <w:r w:rsidR="00821A94" w:rsidRPr="00E82C38">
        <w:t xml:space="preserve">. </w:t>
      </w:r>
      <w:r w:rsidR="00983E9C" w:rsidRPr="00E82C38">
        <w:t xml:space="preserve">The full </w:t>
      </w:r>
      <w:r w:rsidR="00134D0C">
        <w:t>$504.4 million</w:t>
      </w:r>
      <w:r w:rsidR="00821A94" w:rsidRPr="00E82C38">
        <w:t xml:space="preserve"> </w:t>
      </w:r>
      <w:r w:rsidR="00014191">
        <w:t>would be</w:t>
      </w:r>
      <w:r w:rsidR="00014191" w:rsidRPr="00E82C38">
        <w:t xml:space="preserve"> </w:t>
      </w:r>
      <w:r w:rsidR="00821A94" w:rsidRPr="00E82C38">
        <w:t>allocated to Fiscal 202</w:t>
      </w:r>
      <w:r w:rsidR="00983E9C" w:rsidRPr="00E82C38">
        <w:t>6</w:t>
      </w:r>
      <w:r w:rsidR="00821A94" w:rsidRPr="00E82C38">
        <w:t xml:space="preserve"> </w:t>
      </w:r>
      <w:r w:rsidR="008B260F">
        <w:t>expenditures</w:t>
      </w:r>
      <w:r w:rsidR="00821A94" w:rsidRPr="00E82C38">
        <w:t>.</w:t>
      </w:r>
    </w:p>
    <w:p w14:paraId="270A498F" w14:textId="77777777" w:rsidR="00AD281E" w:rsidRPr="00E82C38" w:rsidRDefault="00AD281E" w:rsidP="00AD281E">
      <w:pPr>
        <w:pStyle w:val="NoSpacing"/>
      </w:pPr>
    </w:p>
    <w:p w14:paraId="44BE81C4" w14:textId="69A8AA98" w:rsidR="00774323" w:rsidRDefault="5756D685" w:rsidP="00AD281E">
      <w:pPr>
        <w:pStyle w:val="NoSpacing"/>
      </w:pPr>
      <w:r w:rsidRPr="00E82C38">
        <w:rPr>
          <w:b/>
          <w:bCs/>
          <w:smallCaps/>
        </w:rPr>
        <w:t>Effective Date:</w:t>
      </w:r>
      <w:r w:rsidR="008A7D83" w:rsidRPr="00E82C38">
        <w:rPr>
          <w:b/>
          <w:bCs/>
          <w:smallCaps/>
        </w:rPr>
        <w:t xml:space="preserve"> </w:t>
      </w:r>
      <w:r w:rsidR="009D6688" w:rsidRPr="00E82C38">
        <w:t xml:space="preserve"> </w:t>
      </w:r>
      <w:r w:rsidR="00134D0C">
        <w:t>June</w:t>
      </w:r>
      <w:r w:rsidR="000E1A11" w:rsidRPr="00E82C38">
        <w:t xml:space="preserve"> </w:t>
      </w:r>
      <w:r w:rsidR="00134D0C">
        <w:t>11</w:t>
      </w:r>
      <w:r w:rsidR="008A7D83" w:rsidRPr="00E82C38">
        <w:t>,</w:t>
      </w:r>
      <w:r w:rsidR="00F827FA" w:rsidRPr="00E82C38">
        <w:t xml:space="preserve"> 202</w:t>
      </w:r>
      <w:r w:rsidR="000E1A11" w:rsidRPr="00E82C38">
        <w:t>6</w:t>
      </w:r>
    </w:p>
    <w:p w14:paraId="5B852720" w14:textId="77777777" w:rsidR="00774323" w:rsidRPr="00104394" w:rsidRDefault="00774323" w:rsidP="4706A8A1">
      <w:pPr>
        <w:contextualSpacing/>
        <w:rPr>
          <w:sz w:val="22"/>
          <w:szCs w:val="22"/>
        </w:rPr>
      </w:pPr>
    </w:p>
    <w:p w14:paraId="3807B00C" w14:textId="093E2811" w:rsidR="00774323" w:rsidRPr="00012730" w:rsidRDefault="008F6D41" w:rsidP="4706A8A1">
      <w:pPr>
        <w:pBdr>
          <w:top w:val="single" w:sz="4" w:space="1" w:color="auto"/>
        </w:pBdr>
        <w:rPr>
          <w:b/>
          <w:bCs/>
          <w:smallCaps/>
        </w:rPr>
      </w:pPr>
      <w:r w:rsidRPr="4706A8A1">
        <w:rPr>
          <w:b/>
          <w:bCs/>
          <w:smallCaps/>
        </w:rPr>
        <w:t>City Council Estimate</w:t>
      </w:r>
      <w:r w:rsidR="00774323" w:rsidRPr="4706A8A1">
        <w:rPr>
          <w:b/>
          <w:bCs/>
          <w:smallCaps/>
        </w:rPr>
        <w:t>:</w:t>
      </w:r>
    </w:p>
    <w:p w14:paraId="19F98AD0" w14:textId="77777777" w:rsidR="00774323" w:rsidRPr="00104394" w:rsidRDefault="00774323" w:rsidP="00774323">
      <w:pPr>
        <w:pBdr>
          <w:top w:val="single" w:sz="4" w:space="1" w:color="auto"/>
        </w:pBdr>
        <w:rPr>
          <w:b/>
          <w:smallCaps/>
          <w:sz w:val="21"/>
          <w:szCs w:val="21"/>
        </w:rPr>
      </w:pPr>
    </w:p>
    <w:tbl>
      <w:tblPr>
        <w:tblW w:w="0" w:type="auto"/>
        <w:jc w:val="center"/>
        <w:tblCellMar>
          <w:left w:w="141" w:type="dxa"/>
          <w:right w:w="141" w:type="dxa"/>
        </w:tblCellMar>
        <w:tblLook w:val="0000" w:firstRow="0" w:lastRow="0" w:firstColumn="0" w:lastColumn="0" w:noHBand="0" w:noVBand="0"/>
      </w:tblPr>
      <w:tblGrid>
        <w:gridCol w:w="1692"/>
        <w:gridCol w:w="1754"/>
        <w:gridCol w:w="1754"/>
        <w:gridCol w:w="1754"/>
      </w:tblGrid>
      <w:tr w:rsidR="00774323" w:rsidRPr="00012730" w14:paraId="17690BE7" w14:textId="77777777" w:rsidTr="4706A8A1">
        <w:trPr>
          <w:jc w:val="center"/>
        </w:trPr>
        <w:tc>
          <w:tcPr>
            <w:tcW w:w="1692" w:type="dxa"/>
            <w:tcBorders>
              <w:top w:val="double" w:sz="7" w:space="0" w:color="000000" w:themeColor="text1"/>
              <w:left w:val="double" w:sz="7" w:space="0" w:color="000000" w:themeColor="text1"/>
              <w:bottom w:val="single" w:sz="6" w:space="0" w:color="FFFFFF" w:themeColor="background1"/>
              <w:right w:val="single" w:sz="6" w:space="0" w:color="FFFFFF" w:themeColor="background1"/>
            </w:tcBorders>
            <w:vAlign w:val="center"/>
          </w:tcPr>
          <w:p w14:paraId="154F07DC" w14:textId="77777777" w:rsidR="00774323" w:rsidRPr="00012730" w:rsidRDefault="00774323" w:rsidP="00D65F7D">
            <w:pPr>
              <w:spacing w:line="201" w:lineRule="exact"/>
              <w:jc w:val="center"/>
              <w:rPr>
                <w:sz w:val="20"/>
                <w:szCs w:val="20"/>
              </w:rPr>
            </w:pPr>
          </w:p>
          <w:p w14:paraId="13ED428A" w14:textId="77777777" w:rsidR="00774323" w:rsidRPr="00012730" w:rsidRDefault="00774323" w:rsidP="00D65F7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54" w:type="dxa"/>
            <w:tcBorders>
              <w:top w:val="double" w:sz="7" w:space="0" w:color="000000" w:themeColor="text1"/>
              <w:left w:val="single" w:sz="7" w:space="0" w:color="000000" w:themeColor="text1"/>
              <w:bottom w:val="single" w:sz="6" w:space="0" w:color="FFFFFF" w:themeColor="background1"/>
              <w:right w:val="single" w:sz="6" w:space="0" w:color="FFFFFF" w:themeColor="background1"/>
            </w:tcBorders>
            <w:vAlign w:val="center"/>
          </w:tcPr>
          <w:p w14:paraId="101E63C7" w14:textId="4DBD418B" w:rsidR="00774323" w:rsidRPr="00012730" w:rsidRDefault="00774323" w:rsidP="00D65F7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Effective FY2</w:t>
            </w:r>
            <w:r w:rsidR="00DA4FAF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754" w:type="dxa"/>
            <w:tcBorders>
              <w:top w:val="double" w:sz="7" w:space="0" w:color="000000" w:themeColor="text1"/>
              <w:left w:val="single" w:sz="7" w:space="0" w:color="000000" w:themeColor="text1"/>
              <w:bottom w:val="single" w:sz="6" w:space="0" w:color="FFFFFF" w:themeColor="background1"/>
              <w:right w:val="single" w:sz="6" w:space="0" w:color="FFFFFF" w:themeColor="background1"/>
            </w:tcBorders>
            <w:vAlign w:val="center"/>
          </w:tcPr>
          <w:p w14:paraId="78E6933E" w14:textId="36A260B8" w:rsidR="00774323" w:rsidRPr="00012730" w:rsidRDefault="00774323" w:rsidP="00D65F7D">
            <w:pPr>
              <w:jc w:val="center"/>
              <w:rPr>
                <w:b/>
                <w:bCs/>
                <w:sz w:val="20"/>
                <w:szCs w:val="20"/>
              </w:rPr>
            </w:pPr>
            <w:r w:rsidRPr="00012730">
              <w:rPr>
                <w:b/>
                <w:bCs/>
                <w:sz w:val="20"/>
                <w:szCs w:val="20"/>
              </w:rPr>
              <w:t>FY Succeeding Effective FY</w:t>
            </w:r>
            <w:r>
              <w:rPr>
                <w:b/>
                <w:bCs/>
                <w:sz w:val="20"/>
                <w:szCs w:val="20"/>
              </w:rPr>
              <w:t>2</w:t>
            </w:r>
            <w:r w:rsidR="00DA4FAF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754" w:type="dxa"/>
            <w:tcBorders>
              <w:top w:val="double" w:sz="7" w:space="0" w:color="000000" w:themeColor="text1"/>
              <w:left w:val="single" w:sz="7" w:space="0" w:color="000000" w:themeColor="text1"/>
              <w:bottom w:val="single" w:sz="6" w:space="0" w:color="FFFFFF" w:themeColor="background1"/>
              <w:right w:val="double" w:sz="7" w:space="0" w:color="000000" w:themeColor="text1"/>
            </w:tcBorders>
            <w:vAlign w:val="center"/>
          </w:tcPr>
          <w:p w14:paraId="40ABBC71" w14:textId="5D13C013" w:rsidR="00774323" w:rsidRPr="00012730" w:rsidRDefault="00774323" w:rsidP="007E5D3F">
            <w:pPr>
              <w:jc w:val="center"/>
              <w:rPr>
                <w:b/>
                <w:bCs/>
                <w:sz w:val="20"/>
                <w:szCs w:val="20"/>
              </w:rPr>
            </w:pPr>
            <w:r w:rsidRPr="00012730">
              <w:rPr>
                <w:b/>
                <w:bCs/>
                <w:sz w:val="20"/>
                <w:szCs w:val="20"/>
              </w:rPr>
              <w:t>Full Fiscal Impact FY</w:t>
            </w:r>
            <w:r>
              <w:rPr>
                <w:b/>
                <w:bCs/>
                <w:sz w:val="20"/>
                <w:szCs w:val="20"/>
              </w:rPr>
              <w:t>2</w:t>
            </w:r>
            <w:r w:rsidR="00DA4FAF">
              <w:rPr>
                <w:b/>
                <w:bCs/>
                <w:sz w:val="20"/>
                <w:szCs w:val="20"/>
              </w:rPr>
              <w:t>7</w:t>
            </w:r>
          </w:p>
        </w:tc>
      </w:tr>
      <w:tr w:rsidR="007E5D3F" w:rsidRPr="00012730" w14:paraId="5C045F4F" w14:textId="77777777" w:rsidTr="4706A8A1">
        <w:trPr>
          <w:jc w:val="center"/>
        </w:trPr>
        <w:tc>
          <w:tcPr>
            <w:tcW w:w="1692" w:type="dxa"/>
            <w:tcBorders>
              <w:top w:val="single" w:sz="7" w:space="0" w:color="000000" w:themeColor="text1"/>
              <w:left w:val="double" w:sz="7" w:space="0" w:color="000000" w:themeColor="text1"/>
              <w:bottom w:val="single" w:sz="6" w:space="0" w:color="FFFFFF" w:themeColor="background1"/>
              <w:right w:val="single" w:sz="6" w:space="0" w:color="FFFFFF" w:themeColor="background1"/>
            </w:tcBorders>
            <w:vAlign w:val="center"/>
          </w:tcPr>
          <w:p w14:paraId="33FA5005" w14:textId="77777777" w:rsidR="007E5D3F" w:rsidRPr="00012730" w:rsidRDefault="007E5D3F" w:rsidP="007E5D3F">
            <w:pPr>
              <w:jc w:val="center"/>
              <w:rPr>
                <w:b/>
                <w:bCs/>
                <w:sz w:val="20"/>
                <w:szCs w:val="20"/>
              </w:rPr>
            </w:pPr>
            <w:r w:rsidRPr="00012730">
              <w:rPr>
                <w:b/>
                <w:bCs/>
                <w:sz w:val="20"/>
                <w:szCs w:val="20"/>
              </w:rPr>
              <w:t>Revenues</w:t>
            </w:r>
            <w:r>
              <w:rPr>
                <w:b/>
                <w:bCs/>
                <w:sz w:val="20"/>
                <w:szCs w:val="20"/>
              </w:rPr>
              <w:t xml:space="preserve"> (+)</w:t>
            </w:r>
          </w:p>
        </w:tc>
        <w:tc>
          <w:tcPr>
            <w:tcW w:w="1754" w:type="dxa"/>
            <w:tcBorders>
              <w:top w:val="single" w:sz="7" w:space="0" w:color="000000" w:themeColor="text1"/>
              <w:left w:val="single" w:sz="7" w:space="0" w:color="000000" w:themeColor="text1"/>
              <w:bottom w:val="single" w:sz="6" w:space="0" w:color="FFFFFF" w:themeColor="background1"/>
              <w:right w:val="single" w:sz="6" w:space="0" w:color="FFFFFF" w:themeColor="background1"/>
            </w:tcBorders>
            <w:vAlign w:val="center"/>
          </w:tcPr>
          <w:p w14:paraId="24DCA503" w14:textId="2A2B1F07" w:rsidR="007E5D3F" w:rsidRPr="008A7D83" w:rsidRDefault="00766901" w:rsidP="008A7D83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$504.4 million</w:t>
            </w:r>
          </w:p>
        </w:tc>
        <w:tc>
          <w:tcPr>
            <w:tcW w:w="1754" w:type="dxa"/>
            <w:tcBorders>
              <w:top w:val="single" w:sz="7" w:space="0" w:color="000000" w:themeColor="text1"/>
              <w:left w:val="single" w:sz="7" w:space="0" w:color="000000" w:themeColor="text1"/>
              <w:bottom w:val="single" w:sz="6" w:space="0" w:color="FFFFFF" w:themeColor="background1"/>
              <w:right w:val="single" w:sz="6" w:space="0" w:color="FFFFFF" w:themeColor="background1"/>
            </w:tcBorders>
            <w:vAlign w:val="center"/>
          </w:tcPr>
          <w:p w14:paraId="3FB32BB9" w14:textId="77777777" w:rsidR="007E5D3F" w:rsidRPr="008A7D83" w:rsidRDefault="007E5D3F" w:rsidP="007E5D3F">
            <w:pPr>
              <w:jc w:val="center"/>
              <w:rPr>
                <w:bCs/>
                <w:sz w:val="20"/>
                <w:szCs w:val="20"/>
              </w:rPr>
            </w:pPr>
            <w:r w:rsidRPr="008A7D83">
              <w:rPr>
                <w:bCs/>
                <w:sz w:val="20"/>
                <w:szCs w:val="20"/>
              </w:rPr>
              <w:t>$0</w:t>
            </w:r>
          </w:p>
        </w:tc>
        <w:tc>
          <w:tcPr>
            <w:tcW w:w="1754" w:type="dxa"/>
            <w:tcBorders>
              <w:top w:val="single" w:sz="7" w:space="0" w:color="000000" w:themeColor="text1"/>
              <w:left w:val="single" w:sz="7" w:space="0" w:color="000000" w:themeColor="text1"/>
              <w:bottom w:val="single" w:sz="6" w:space="0" w:color="FFFFFF" w:themeColor="background1"/>
              <w:right w:val="double" w:sz="7" w:space="0" w:color="000000" w:themeColor="text1"/>
            </w:tcBorders>
            <w:vAlign w:val="center"/>
          </w:tcPr>
          <w:p w14:paraId="57A1248F" w14:textId="7B032600" w:rsidR="007E5D3F" w:rsidRPr="008A7D83" w:rsidRDefault="007E5D3F" w:rsidP="007E5D3F">
            <w:pPr>
              <w:jc w:val="center"/>
              <w:rPr>
                <w:bCs/>
                <w:sz w:val="20"/>
                <w:szCs w:val="20"/>
              </w:rPr>
            </w:pPr>
            <w:r w:rsidRPr="008A7D83">
              <w:rPr>
                <w:bCs/>
                <w:sz w:val="20"/>
                <w:szCs w:val="20"/>
              </w:rPr>
              <w:t>$0</w:t>
            </w:r>
          </w:p>
        </w:tc>
      </w:tr>
      <w:tr w:rsidR="007E5D3F" w:rsidRPr="00012730" w14:paraId="38E26F7D" w14:textId="77777777" w:rsidTr="4706A8A1">
        <w:trPr>
          <w:jc w:val="center"/>
        </w:trPr>
        <w:tc>
          <w:tcPr>
            <w:tcW w:w="1692" w:type="dxa"/>
            <w:tcBorders>
              <w:top w:val="single" w:sz="7" w:space="0" w:color="000000" w:themeColor="text1"/>
              <w:left w:val="double" w:sz="7" w:space="0" w:color="000000" w:themeColor="text1"/>
              <w:bottom w:val="single" w:sz="6" w:space="0" w:color="FFFFFF" w:themeColor="background1"/>
              <w:right w:val="single" w:sz="6" w:space="0" w:color="FFFFFF" w:themeColor="background1"/>
            </w:tcBorders>
            <w:vAlign w:val="center"/>
          </w:tcPr>
          <w:p w14:paraId="2EC93FFA" w14:textId="77777777" w:rsidR="007E5D3F" w:rsidRPr="00012730" w:rsidRDefault="007E5D3F" w:rsidP="007E5D3F">
            <w:pPr>
              <w:jc w:val="center"/>
              <w:rPr>
                <w:b/>
                <w:bCs/>
                <w:sz w:val="20"/>
                <w:szCs w:val="20"/>
              </w:rPr>
            </w:pPr>
            <w:r w:rsidRPr="00012730">
              <w:rPr>
                <w:b/>
                <w:bCs/>
                <w:sz w:val="20"/>
                <w:szCs w:val="20"/>
              </w:rPr>
              <w:t>Expenditures</w:t>
            </w:r>
            <w:r>
              <w:rPr>
                <w:b/>
                <w:bCs/>
                <w:sz w:val="20"/>
                <w:szCs w:val="20"/>
              </w:rPr>
              <w:t xml:space="preserve"> (-)</w:t>
            </w:r>
          </w:p>
        </w:tc>
        <w:tc>
          <w:tcPr>
            <w:tcW w:w="1754" w:type="dxa"/>
            <w:tcBorders>
              <w:top w:val="single" w:sz="7" w:space="0" w:color="000000" w:themeColor="text1"/>
              <w:left w:val="single" w:sz="7" w:space="0" w:color="000000" w:themeColor="text1"/>
              <w:bottom w:val="single" w:sz="6" w:space="0" w:color="FFFFFF" w:themeColor="background1"/>
              <w:right w:val="single" w:sz="6" w:space="0" w:color="FFFFFF" w:themeColor="background1"/>
            </w:tcBorders>
            <w:vAlign w:val="center"/>
          </w:tcPr>
          <w:p w14:paraId="79A83155" w14:textId="68CC2DAF" w:rsidR="007E5D3F" w:rsidRPr="008A7D83" w:rsidRDefault="00766901" w:rsidP="007E5D3F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$504.4 million</w:t>
            </w:r>
          </w:p>
        </w:tc>
        <w:tc>
          <w:tcPr>
            <w:tcW w:w="1754" w:type="dxa"/>
            <w:tcBorders>
              <w:top w:val="single" w:sz="7" w:space="0" w:color="000000" w:themeColor="text1"/>
              <w:left w:val="single" w:sz="7" w:space="0" w:color="000000" w:themeColor="text1"/>
              <w:bottom w:val="single" w:sz="6" w:space="0" w:color="FFFFFF" w:themeColor="background1"/>
              <w:right w:val="single" w:sz="6" w:space="0" w:color="FFFFFF" w:themeColor="background1"/>
            </w:tcBorders>
            <w:vAlign w:val="center"/>
          </w:tcPr>
          <w:p w14:paraId="44799013" w14:textId="47A7A5C9" w:rsidR="007E5D3F" w:rsidRPr="008A7D83" w:rsidRDefault="00D74B60" w:rsidP="008A7D83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$0</w:t>
            </w:r>
          </w:p>
        </w:tc>
        <w:tc>
          <w:tcPr>
            <w:tcW w:w="1754" w:type="dxa"/>
            <w:tcBorders>
              <w:top w:val="single" w:sz="7" w:space="0" w:color="000000" w:themeColor="text1"/>
              <w:left w:val="single" w:sz="7" w:space="0" w:color="000000" w:themeColor="text1"/>
              <w:bottom w:val="single" w:sz="6" w:space="0" w:color="FFFFFF" w:themeColor="background1"/>
              <w:right w:val="double" w:sz="7" w:space="0" w:color="000000" w:themeColor="text1"/>
            </w:tcBorders>
            <w:vAlign w:val="center"/>
          </w:tcPr>
          <w:p w14:paraId="06990F09" w14:textId="2BB17985" w:rsidR="007E5D3F" w:rsidRPr="008A7D83" w:rsidRDefault="00D74B60" w:rsidP="008A7D83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$0</w:t>
            </w:r>
          </w:p>
        </w:tc>
      </w:tr>
      <w:tr w:rsidR="007E5D3F" w:rsidRPr="00012730" w14:paraId="50FFC621" w14:textId="77777777" w:rsidTr="4706A8A1">
        <w:trPr>
          <w:jc w:val="center"/>
        </w:trPr>
        <w:tc>
          <w:tcPr>
            <w:tcW w:w="1692" w:type="dxa"/>
            <w:tcBorders>
              <w:top w:val="single" w:sz="7" w:space="0" w:color="000000" w:themeColor="text1"/>
              <w:left w:val="double" w:sz="7" w:space="0" w:color="000000" w:themeColor="text1"/>
              <w:bottom w:val="single" w:sz="7" w:space="0" w:color="000000" w:themeColor="text1"/>
              <w:right w:val="single" w:sz="6" w:space="0" w:color="FFFFFF" w:themeColor="background1"/>
            </w:tcBorders>
            <w:vAlign w:val="center"/>
          </w:tcPr>
          <w:p w14:paraId="61DBD01F" w14:textId="0F54B7CB" w:rsidR="007E5D3F" w:rsidRPr="00012730" w:rsidRDefault="007E5D3F" w:rsidP="007E5D3F">
            <w:pPr>
              <w:jc w:val="center"/>
              <w:rPr>
                <w:b/>
                <w:bCs/>
                <w:sz w:val="20"/>
                <w:szCs w:val="20"/>
              </w:rPr>
            </w:pPr>
            <w:r w:rsidRPr="4706A8A1">
              <w:rPr>
                <w:b/>
                <w:bCs/>
                <w:sz w:val="20"/>
                <w:szCs w:val="20"/>
              </w:rPr>
              <w:t>Net</w:t>
            </w:r>
            <w:r>
              <w:rPr>
                <w:b/>
                <w:bCs/>
                <w:sz w:val="20"/>
                <w:szCs w:val="20"/>
              </w:rPr>
              <w:t xml:space="preserve"> resources</w:t>
            </w:r>
          </w:p>
        </w:tc>
        <w:tc>
          <w:tcPr>
            <w:tcW w:w="1754" w:type="dxa"/>
            <w:tcBorders>
              <w:top w:val="single" w:sz="7" w:space="0" w:color="000000" w:themeColor="text1"/>
              <w:left w:val="single" w:sz="7" w:space="0" w:color="000000" w:themeColor="text1"/>
              <w:bottom w:val="single" w:sz="7" w:space="0" w:color="000000" w:themeColor="text1"/>
              <w:right w:val="single" w:sz="6" w:space="0" w:color="FFFFFF" w:themeColor="background1"/>
            </w:tcBorders>
            <w:vAlign w:val="center"/>
          </w:tcPr>
          <w:p w14:paraId="48CC1A91" w14:textId="77777777" w:rsidR="007E5D3F" w:rsidRPr="008A7D83" w:rsidRDefault="007E5D3F" w:rsidP="007E5D3F">
            <w:pPr>
              <w:jc w:val="center"/>
              <w:rPr>
                <w:bCs/>
                <w:sz w:val="20"/>
                <w:szCs w:val="20"/>
              </w:rPr>
            </w:pPr>
            <w:r w:rsidRPr="008A7D83">
              <w:rPr>
                <w:bCs/>
                <w:sz w:val="20"/>
                <w:szCs w:val="20"/>
              </w:rPr>
              <w:t>$0</w:t>
            </w:r>
          </w:p>
        </w:tc>
        <w:tc>
          <w:tcPr>
            <w:tcW w:w="1754" w:type="dxa"/>
            <w:tcBorders>
              <w:top w:val="single" w:sz="7" w:space="0" w:color="000000" w:themeColor="text1"/>
              <w:left w:val="single" w:sz="7" w:space="0" w:color="000000" w:themeColor="text1"/>
              <w:bottom w:val="single" w:sz="7" w:space="0" w:color="000000" w:themeColor="text1"/>
              <w:right w:val="single" w:sz="6" w:space="0" w:color="FFFFFF" w:themeColor="background1"/>
            </w:tcBorders>
            <w:vAlign w:val="center"/>
          </w:tcPr>
          <w:p w14:paraId="5923F654" w14:textId="153E85DA" w:rsidR="007E5D3F" w:rsidRPr="008A7D83" w:rsidRDefault="00D74B60" w:rsidP="008A7D83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$0</w:t>
            </w:r>
          </w:p>
        </w:tc>
        <w:tc>
          <w:tcPr>
            <w:tcW w:w="1754" w:type="dxa"/>
            <w:tcBorders>
              <w:top w:val="single" w:sz="7" w:space="0" w:color="000000" w:themeColor="text1"/>
              <w:left w:val="single" w:sz="7" w:space="0" w:color="000000" w:themeColor="text1"/>
              <w:bottom w:val="single" w:sz="7" w:space="0" w:color="000000" w:themeColor="text1"/>
              <w:right w:val="double" w:sz="7" w:space="0" w:color="000000" w:themeColor="text1"/>
            </w:tcBorders>
            <w:vAlign w:val="center"/>
          </w:tcPr>
          <w:p w14:paraId="53ADE38F" w14:textId="4FD3FD5F" w:rsidR="007E5D3F" w:rsidRPr="008A7D83" w:rsidRDefault="00D74B60" w:rsidP="008A7D83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$0</w:t>
            </w:r>
          </w:p>
        </w:tc>
      </w:tr>
    </w:tbl>
    <w:p w14:paraId="34AE2B1F" w14:textId="10A15F59" w:rsidR="008F6D41" w:rsidRDefault="008F6D41" w:rsidP="4706A8A1">
      <w:pPr>
        <w:rPr>
          <w:sz w:val="21"/>
          <w:szCs w:val="21"/>
        </w:rPr>
      </w:pPr>
    </w:p>
    <w:p w14:paraId="18E57A3D" w14:textId="30B33FE9" w:rsidR="008F6D41" w:rsidRPr="00066D75" w:rsidRDefault="008F6D41" w:rsidP="008F6D41">
      <w:pPr>
        <w:rPr>
          <w:b/>
          <w:smallCaps/>
        </w:rPr>
      </w:pPr>
      <w:r w:rsidRPr="00066D75">
        <w:rPr>
          <w:b/>
          <w:smallCaps/>
        </w:rPr>
        <w:t xml:space="preserve">Fiscal Year in Which Proposed </w:t>
      </w:r>
      <w:r w:rsidR="00B85D6E">
        <w:rPr>
          <w:b/>
          <w:smallCaps/>
        </w:rPr>
        <w:t>Resolution</w:t>
      </w:r>
      <w:r w:rsidRPr="00066D75">
        <w:rPr>
          <w:b/>
          <w:smallCaps/>
        </w:rPr>
        <w:t xml:space="preserve"> Would First Become Effective: </w:t>
      </w:r>
      <w:r w:rsidR="005E06C8">
        <w:t>202</w:t>
      </w:r>
      <w:r w:rsidR="00DC30A8">
        <w:t>6</w:t>
      </w:r>
    </w:p>
    <w:p w14:paraId="4931DC83" w14:textId="77777777" w:rsidR="008F6D41" w:rsidRDefault="008F6D41" w:rsidP="00774323">
      <w:pPr>
        <w:rPr>
          <w:b/>
          <w:smallCaps/>
        </w:rPr>
      </w:pPr>
    </w:p>
    <w:p w14:paraId="0FC1E8C2" w14:textId="24F0DBCF" w:rsidR="008F6D41" w:rsidRPr="00066D75" w:rsidRDefault="008F6D41" w:rsidP="008F6D41">
      <w:r w:rsidRPr="298C7524">
        <w:rPr>
          <w:b/>
          <w:bCs/>
          <w:smallCaps/>
        </w:rPr>
        <w:t>Fiscal Year In Which Full Fiscal Impact Anticipated:</w:t>
      </w:r>
      <w:r w:rsidRPr="298C7524">
        <w:t xml:space="preserve"> </w:t>
      </w:r>
      <w:r w:rsidR="00CD7FC6">
        <w:t>2026</w:t>
      </w:r>
      <w:r w:rsidR="001B1B78">
        <w:t xml:space="preserve"> </w:t>
      </w:r>
    </w:p>
    <w:p w14:paraId="4E90657F" w14:textId="77777777" w:rsidR="008F6D41" w:rsidRDefault="008F6D41" w:rsidP="00774323">
      <w:pPr>
        <w:rPr>
          <w:b/>
          <w:smallCaps/>
        </w:rPr>
      </w:pPr>
    </w:p>
    <w:p w14:paraId="00C33671" w14:textId="18EEDD3C" w:rsidR="00821A94" w:rsidRPr="00C77FA2" w:rsidRDefault="00774323" w:rsidP="00821A94">
      <w:r w:rsidRPr="4706A8A1">
        <w:rPr>
          <w:b/>
          <w:bCs/>
          <w:smallCaps/>
        </w:rPr>
        <w:t xml:space="preserve">Impact on </w:t>
      </w:r>
      <w:r w:rsidRPr="006A1210">
        <w:rPr>
          <w:b/>
          <w:bCs/>
          <w:smallCaps/>
          <w:color w:val="000000" w:themeColor="text1"/>
        </w:rPr>
        <w:t>Revenues</w:t>
      </w:r>
      <w:r w:rsidR="00B331A1" w:rsidRPr="006A1210">
        <w:rPr>
          <w:b/>
          <w:bCs/>
          <w:smallCaps/>
          <w:color w:val="000000" w:themeColor="text1"/>
        </w:rPr>
        <w:t>:</w:t>
      </w:r>
      <w:r w:rsidR="00B331A1" w:rsidRPr="006A1210">
        <w:rPr>
          <w:color w:val="000000" w:themeColor="text1"/>
        </w:rPr>
        <w:t xml:space="preserve"> </w:t>
      </w:r>
      <w:r w:rsidR="00175C49" w:rsidRPr="006A1210">
        <w:rPr>
          <w:color w:val="000000" w:themeColor="text1"/>
        </w:rPr>
        <w:t xml:space="preserve">This legislation </w:t>
      </w:r>
      <w:r w:rsidR="00014191">
        <w:rPr>
          <w:color w:val="000000" w:themeColor="text1"/>
        </w:rPr>
        <w:t>would approve the Mayor’s request to appropriate new revenues of</w:t>
      </w:r>
      <w:r w:rsidR="00175C49" w:rsidRPr="006A1210">
        <w:rPr>
          <w:color w:val="000000" w:themeColor="text1"/>
        </w:rPr>
        <w:t xml:space="preserve"> </w:t>
      </w:r>
      <w:r w:rsidR="00766901">
        <w:rPr>
          <w:color w:val="000000" w:themeColor="text1"/>
        </w:rPr>
        <w:t>$504.4 million</w:t>
      </w:r>
      <w:r w:rsidR="00175C49" w:rsidRPr="006A1210">
        <w:rPr>
          <w:color w:val="000000" w:themeColor="text1"/>
        </w:rPr>
        <w:t xml:space="preserve"> </w:t>
      </w:r>
      <w:r w:rsidR="005A12D6" w:rsidRPr="006A1210">
        <w:rPr>
          <w:color w:val="000000" w:themeColor="text1"/>
        </w:rPr>
        <w:t>in Fiscal 202</w:t>
      </w:r>
      <w:r w:rsidR="00657889" w:rsidRPr="006A1210">
        <w:rPr>
          <w:color w:val="000000" w:themeColor="text1"/>
        </w:rPr>
        <w:t>6</w:t>
      </w:r>
      <w:r w:rsidR="00175C49" w:rsidRPr="006A1210">
        <w:rPr>
          <w:color w:val="000000" w:themeColor="text1"/>
        </w:rPr>
        <w:t xml:space="preserve">. </w:t>
      </w:r>
      <w:r w:rsidR="00014191">
        <w:rPr>
          <w:color w:val="000000" w:themeColor="text1"/>
        </w:rPr>
        <w:t>The primary sources of new revenues are</w:t>
      </w:r>
      <w:r w:rsidR="00175C49" w:rsidRPr="006A1210">
        <w:rPr>
          <w:color w:val="000000" w:themeColor="text1"/>
        </w:rPr>
        <w:t xml:space="preserve"> increases of</w:t>
      </w:r>
      <w:r w:rsidR="00657889" w:rsidRPr="006A1210">
        <w:rPr>
          <w:color w:val="000000" w:themeColor="text1"/>
        </w:rPr>
        <w:t xml:space="preserve"> </w:t>
      </w:r>
      <w:r w:rsidR="00F13510" w:rsidRPr="00410AC7">
        <w:t>$</w:t>
      </w:r>
      <w:r w:rsidR="00F13510">
        <w:t>175 m</w:t>
      </w:r>
      <w:r w:rsidR="00F13510" w:rsidRPr="00410AC7">
        <w:t xml:space="preserve">illion </w:t>
      </w:r>
      <w:r w:rsidR="00014191">
        <w:t>in</w:t>
      </w:r>
      <w:r w:rsidR="00F13510" w:rsidRPr="00410AC7">
        <w:t xml:space="preserve"> </w:t>
      </w:r>
      <w:r w:rsidR="00F13510">
        <w:t>real property tax</w:t>
      </w:r>
      <w:r w:rsidR="008B260F">
        <w:t xml:space="preserve"> revenue</w:t>
      </w:r>
      <w:r w:rsidR="00F13510">
        <w:t xml:space="preserve"> and $150 million </w:t>
      </w:r>
      <w:r w:rsidR="00014191">
        <w:t>in</w:t>
      </w:r>
      <w:r w:rsidR="00F13510">
        <w:t xml:space="preserve"> </w:t>
      </w:r>
      <w:r w:rsidR="00F13510" w:rsidRPr="00410AC7">
        <w:t>personal income and pass-through entity tax</w:t>
      </w:r>
      <w:r w:rsidR="008B260F">
        <w:t xml:space="preserve"> revenues</w:t>
      </w:r>
      <w:r w:rsidR="00657889" w:rsidRPr="006A1210">
        <w:rPr>
          <w:color w:val="000000" w:themeColor="text1"/>
        </w:rPr>
        <w:t xml:space="preserve">. </w:t>
      </w:r>
      <w:r w:rsidR="00014191">
        <w:rPr>
          <w:color w:val="000000" w:themeColor="text1"/>
        </w:rPr>
        <w:t>This revenue is</w:t>
      </w:r>
      <w:r w:rsidR="00657889" w:rsidRPr="006A1210">
        <w:rPr>
          <w:color w:val="000000" w:themeColor="text1"/>
        </w:rPr>
        <w:t xml:space="preserve"> offset by a </w:t>
      </w:r>
      <w:r w:rsidR="00F13510">
        <w:t>$352 million decrease in business corporation tax</w:t>
      </w:r>
      <w:r w:rsidR="008B260F">
        <w:t xml:space="preserve"> revenue</w:t>
      </w:r>
      <w:r w:rsidR="00667B59" w:rsidRPr="006A1210">
        <w:rPr>
          <w:color w:val="000000" w:themeColor="text1"/>
        </w:rPr>
        <w:t xml:space="preserve">. </w:t>
      </w:r>
    </w:p>
    <w:p w14:paraId="5C0C355C" w14:textId="77777777" w:rsidR="00821A94" w:rsidRPr="00C77FA2" w:rsidRDefault="00821A94" w:rsidP="00821A94">
      <w:r w:rsidRPr="00C77FA2">
        <w:t xml:space="preserve"> </w:t>
      </w:r>
    </w:p>
    <w:p w14:paraId="0BEFD3F4" w14:textId="70999D50" w:rsidR="00821A94" w:rsidRDefault="005A12D6" w:rsidP="005A12D6">
      <w:r w:rsidRPr="00C77FA2">
        <w:t>In addition, m</w:t>
      </w:r>
      <w:r w:rsidR="00821A94" w:rsidRPr="00C77FA2">
        <w:t xml:space="preserve">iscellaneous revenues increased by </w:t>
      </w:r>
      <w:r w:rsidR="00A14D8D" w:rsidRPr="00194128">
        <w:t>$</w:t>
      </w:r>
      <w:r w:rsidR="00A14D8D">
        <w:t xml:space="preserve">301.3 </w:t>
      </w:r>
      <w:r w:rsidR="00A14D8D" w:rsidRPr="00194128">
        <w:t xml:space="preserve">million since the last revenue modification, including </w:t>
      </w:r>
      <w:r w:rsidR="00A14D8D">
        <w:t xml:space="preserve">$106 </w:t>
      </w:r>
      <w:r w:rsidR="00A14D8D" w:rsidRPr="00194128">
        <w:t xml:space="preserve">million </w:t>
      </w:r>
      <w:r w:rsidR="00A14D8D">
        <w:t>in fines and forfeitures, $51 million in licenses, permits and franchises</w:t>
      </w:r>
      <w:r w:rsidR="008B260F">
        <w:t>,</w:t>
      </w:r>
      <w:r w:rsidR="00A14D8D">
        <w:t xml:space="preserve"> </w:t>
      </w:r>
      <w:r w:rsidR="00A14D8D" w:rsidRPr="00AF0209">
        <w:t>and $</w:t>
      </w:r>
      <w:r w:rsidR="00A14D8D">
        <w:t>50</w:t>
      </w:r>
      <w:r w:rsidR="00A14D8D" w:rsidRPr="00AF0209">
        <w:t xml:space="preserve"> million </w:t>
      </w:r>
      <w:r w:rsidR="008B260F">
        <w:t xml:space="preserve">in </w:t>
      </w:r>
      <w:r w:rsidR="00A14D8D">
        <w:t xml:space="preserve">rental income. </w:t>
      </w:r>
      <w:r w:rsidR="00A14D8D" w:rsidRPr="00194128">
        <w:t>Unrestricted aid increased by $</w:t>
      </w:r>
      <w:r w:rsidR="00A14D8D">
        <w:t xml:space="preserve">117.1 </w:t>
      </w:r>
      <w:r w:rsidR="00A14D8D" w:rsidRPr="00194128">
        <w:t>million.</w:t>
      </w:r>
    </w:p>
    <w:p w14:paraId="33EE797E" w14:textId="5E82B37C" w:rsidR="00774323" w:rsidRPr="00104394" w:rsidRDefault="00774323" w:rsidP="00774323">
      <w:pPr>
        <w:rPr>
          <w:b/>
          <w:smallCaps/>
          <w:sz w:val="22"/>
          <w:szCs w:val="22"/>
        </w:rPr>
      </w:pPr>
    </w:p>
    <w:p w14:paraId="3E32FDE9" w14:textId="77777777" w:rsidR="005F2FED" w:rsidRDefault="005F2FED">
      <w:pPr>
        <w:spacing w:after="160" w:line="259" w:lineRule="auto"/>
        <w:jc w:val="left"/>
        <w:rPr>
          <w:rFonts w:eastAsiaTheme="minorHAnsi" w:cstheme="minorBidi"/>
          <w:b/>
          <w:bCs/>
          <w:smallCaps/>
          <w:szCs w:val="22"/>
        </w:rPr>
      </w:pPr>
      <w:r>
        <w:rPr>
          <w:b/>
          <w:bCs/>
          <w:smallCaps/>
        </w:rPr>
        <w:br w:type="page"/>
      </w:r>
    </w:p>
    <w:p w14:paraId="32696AC1" w14:textId="24BC348B" w:rsidR="00AD3171" w:rsidRPr="00AE4F6A" w:rsidRDefault="00774323" w:rsidP="0085079A">
      <w:pPr>
        <w:pStyle w:val="NoSpacing"/>
      </w:pPr>
      <w:r w:rsidRPr="00AE4F6A">
        <w:rPr>
          <w:b/>
          <w:bCs/>
          <w:smallCaps/>
        </w:rPr>
        <w:lastRenderedPageBreak/>
        <w:t>Impact on Expenditures:</w:t>
      </w:r>
      <w:r w:rsidRPr="00AE4F6A">
        <w:t xml:space="preserve"> </w:t>
      </w:r>
      <w:r w:rsidR="00562159" w:rsidRPr="00AE4F6A">
        <w:t xml:space="preserve">This modification </w:t>
      </w:r>
      <w:r w:rsidR="00B85D6E">
        <w:t xml:space="preserve">would </w:t>
      </w:r>
      <w:r w:rsidR="008B260F">
        <w:t>appropriate</w:t>
      </w:r>
      <w:r w:rsidR="008B260F" w:rsidRPr="00AE4F6A">
        <w:t xml:space="preserve"> </w:t>
      </w:r>
      <w:r w:rsidR="00766901">
        <w:t>$504.4</w:t>
      </w:r>
      <w:r w:rsidR="000D2634">
        <w:t xml:space="preserve"> </w:t>
      </w:r>
      <w:r w:rsidR="00766901">
        <w:t>m</w:t>
      </w:r>
      <w:r w:rsidR="000D2634">
        <w:t>illion</w:t>
      </w:r>
      <w:r w:rsidR="00821A94" w:rsidRPr="00AE4F6A">
        <w:t xml:space="preserve"> of</w:t>
      </w:r>
      <w:r w:rsidR="00562159" w:rsidRPr="00AE4F6A">
        <w:t xml:space="preserve"> additional revenues</w:t>
      </w:r>
      <w:r w:rsidR="00834D8C">
        <w:t xml:space="preserve">, </w:t>
      </w:r>
      <w:r w:rsidR="00B2481C">
        <w:t>coupled with</w:t>
      </w:r>
      <w:r w:rsidR="00834D8C">
        <w:t xml:space="preserve"> </w:t>
      </w:r>
      <w:r w:rsidR="00507808">
        <w:t xml:space="preserve">savings of </w:t>
      </w:r>
      <w:r w:rsidR="00834D8C">
        <w:t>$</w:t>
      </w:r>
      <w:r w:rsidR="00766901">
        <w:t>1.2</w:t>
      </w:r>
      <w:r w:rsidR="00834D8C">
        <w:t xml:space="preserve"> </w:t>
      </w:r>
      <w:r w:rsidR="00766901">
        <w:t>b</w:t>
      </w:r>
      <w:r w:rsidR="00834D8C">
        <w:t>illion in prior year payables,</w:t>
      </w:r>
      <w:r w:rsidR="00562159" w:rsidRPr="00AE4F6A">
        <w:t xml:space="preserve"> </w:t>
      </w:r>
      <w:r w:rsidR="008B260F">
        <w:t xml:space="preserve">for expenditures by </w:t>
      </w:r>
      <w:r w:rsidR="00821A94" w:rsidRPr="00AE4F6A">
        <w:t xml:space="preserve">the following agencies and </w:t>
      </w:r>
      <w:r w:rsidR="008B260F">
        <w:t>purposes</w:t>
      </w:r>
      <w:r w:rsidR="00821A94" w:rsidRPr="00AE4F6A">
        <w:t>:</w:t>
      </w:r>
    </w:p>
    <w:tbl>
      <w:tblPr>
        <w:tblW w:w="8806" w:type="dxa"/>
        <w:tblLook w:val="04A0" w:firstRow="1" w:lastRow="0" w:firstColumn="1" w:lastColumn="0" w:noHBand="0" w:noVBand="1"/>
      </w:tblPr>
      <w:tblGrid>
        <w:gridCol w:w="6930"/>
        <w:gridCol w:w="1876"/>
      </w:tblGrid>
      <w:tr w:rsidR="005452CC" w:rsidRPr="008F3FFC" w14:paraId="659439EA" w14:textId="77777777" w:rsidTr="00513B8A">
        <w:trPr>
          <w:trHeight w:val="290"/>
        </w:trPr>
        <w:tc>
          <w:tcPr>
            <w:tcW w:w="69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7E7745E" w14:textId="7101948A" w:rsidR="005452CC" w:rsidRDefault="005452CC" w:rsidP="003D7D73">
            <w:pPr>
              <w:rPr>
                <w:color w:val="000000"/>
              </w:rPr>
            </w:pPr>
            <w:r w:rsidRPr="008F3FFC">
              <w:rPr>
                <w:color w:val="000000"/>
              </w:rPr>
              <w:t xml:space="preserve">Department of </w:t>
            </w:r>
            <w:r>
              <w:rPr>
                <w:color w:val="000000"/>
              </w:rPr>
              <w:t>Education</w:t>
            </w:r>
          </w:p>
        </w:tc>
        <w:tc>
          <w:tcPr>
            <w:tcW w:w="18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5681901" w14:textId="1B3A0B96" w:rsidR="005452CC" w:rsidRPr="00481E36" w:rsidRDefault="005452CC" w:rsidP="003D7D73">
            <w:pPr>
              <w:jc w:val="right"/>
              <w:rPr>
                <w:color w:val="000000"/>
              </w:rPr>
            </w:pPr>
            <w:r w:rsidRPr="008F3FFC">
              <w:rPr>
                <w:color w:val="000000"/>
              </w:rPr>
              <w:t xml:space="preserve">       </w:t>
            </w:r>
            <w:r w:rsidRPr="005452CC">
              <w:rPr>
                <w:color w:val="000000"/>
              </w:rPr>
              <w:t>$494,711,215</w:t>
            </w:r>
          </w:p>
        </w:tc>
      </w:tr>
      <w:tr w:rsidR="005452CC" w:rsidRPr="008F3FFC" w14:paraId="203B0C90" w14:textId="77777777" w:rsidTr="00513B8A">
        <w:trPr>
          <w:trHeight w:val="290"/>
        </w:trPr>
        <w:tc>
          <w:tcPr>
            <w:tcW w:w="6930" w:type="dxa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4C8FAB53" w14:textId="77777777" w:rsidR="005452CC" w:rsidRDefault="005452CC" w:rsidP="003D7D73">
            <w:pPr>
              <w:rPr>
                <w:color w:val="000000"/>
              </w:rPr>
            </w:pPr>
          </w:p>
          <w:p w14:paraId="3FC14F5C" w14:textId="3EAC6CE3" w:rsidR="005452CC" w:rsidRPr="008F3FFC" w:rsidRDefault="005452CC" w:rsidP="003D7D73">
            <w:pPr>
              <w:rPr>
                <w:color w:val="000000"/>
              </w:rPr>
            </w:pPr>
            <w:r>
              <w:rPr>
                <w:color w:val="000000"/>
              </w:rPr>
              <w:t>Miscellaneous</w:t>
            </w:r>
          </w:p>
        </w:tc>
        <w:tc>
          <w:tcPr>
            <w:tcW w:w="1876" w:type="dxa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760E5E0D" w14:textId="0686049F" w:rsidR="005452CC" w:rsidRPr="008F3FFC" w:rsidRDefault="005452CC" w:rsidP="003D7D7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$</w:t>
            </w:r>
            <w:r w:rsidRPr="005452CC">
              <w:rPr>
                <w:color w:val="000000"/>
              </w:rPr>
              <w:t>815,954,065</w:t>
            </w:r>
          </w:p>
        </w:tc>
      </w:tr>
      <w:tr w:rsidR="00223E20" w:rsidRPr="008F3FFC" w14:paraId="04496CDF" w14:textId="77777777" w:rsidTr="00513B8A">
        <w:trPr>
          <w:trHeight w:val="290"/>
        </w:trPr>
        <w:tc>
          <w:tcPr>
            <w:tcW w:w="6930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782C70CC" w14:textId="77777777" w:rsidR="00223E20" w:rsidRDefault="00223E20" w:rsidP="003D7D73">
            <w:pPr>
              <w:rPr>
                <w:color w:val="000000"/>
              </w:rPr>
            </w:pPr>
          </w:p>
          <w:p w14:paraId="1C87F95F" w14:textId="1FAD3C83" w:rsidR="00223E20" w:rsidRDefault="00223E20" w:rsidP="003D7D73">
            <w:pPr>
              <w:rPr>
                <w:color w:val="000000"/>
              </w:rPr>
            </w:pPr>
            <w:r>
              <w:rPr>
                <w:color w:val="000000"/>
              </w:rPr>
              <w:t>Debt Service – Budget Stabilization Account</w:t>
            </w:r>
          </w:p>
        </w:tc>
        <w:tc>
          <w:tcPr>
            <w:tcW w:w="1876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27766690" w14:textId="5338F48F" w:rsidR="00223E20" w:rsidRDefault="00223E20" w:rsidP="003D7D7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$</w:t>
            </w:r>
            <w:r w:rsidRPr="00223E20">
              <w:rPr>
                <w:color w:val="000000"/>
              </w:rPr>
              <w:t>304,647,057</w:t>
            </w:r>
          </w:p>
        </w:tc>
      </w:tr>
      <w:tr w:rsidR="005452CC" w:rsidRPr="008F3FFC" w14:paraId="44A8D3C8" w14:textId="77777777" w:rsidTr="00513B8A">
        <w:trPr>
          <w:trHeight w:val="290"/>
        </w:trPr>
        <w:tc>
          <w:tcPr>
            <w:tcW w:w="6930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6C1897BC" w14:textId="70C2D71F" w:rsidR="005452CC" w:rsidRPr="008F3FFC" w:rsidRDefault="005452CC" w:rsidP="003D7D73">
            <w:pPr>
              <w:rPr>
                <w:color w:val="000000"/>
              </w:rPr>
            </w:pPr>
            <w:r>
              <w:rPr>
                <w:color w:val="000000"/>
              </w:rPr>
              <w:t>Department of Sanitation</w:t>
            </w:r>
          </w:p>
        </w:tc>
        <w:tc>
          <w:tcPr>
            <w:tcW w:w="1876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5771015C" w14:textId="77777777" w:rsidR="005452CC" w:rsidRDefault="005452CC" w:rsidP="003D7D73">
            <w:pPr>
              <w:jc w:val="right"/>
              <w:rPr>
                <w:color w:val="000000"/>
              </w:rPr>
            </w:pPr>
          </w:p>
          <w:p w14:paraId="0682028F" w14:textId="15E681AE" w:rsidR="005452CC" w:rsidRPr="008F3FFC" w:rsidRDefault="005452CC" w:rsidP="003D7D7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$</w:t>
            </w:r>
            <w:r w:rsidR="00BA6AAC">
              <w:rPr>
                <w:color w:val="000000"/>
              </w:rPr>
              <w:t>98,041,824</w:t>
            </w:r>
          </w:p>
        </w:tc>
      </w:tr>
      <w:tr w:rsidR="005452CC" w:rsidRPr="008F3FFC" w14:paraId="56827E0C" w14:textId="77777777" w:rsidTr="00040B53">
        <w:trPr>
          <w:trHeight w:val="290"/>
        </w:trPr>
        <w:tc>
          <w:tcPr>
            <w:tcW w:w="6930" w:type="dxa"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B5B6BAC" w14:textId="77777777" w:rsidR="005452CC" w:rsidRDefault="005452CC" w:rsidP="003D7D73">
            <w:pPr>
              <w:rPr>
                <w:color w:val="000000"/>
              </w:rPr>
            </w:pPr>
          </w:p>
          <w:p w14:paraId="4FAD1D9C" w14:textId="6D3E5DD4" w:rsidR="005452CC" w:rsidRDefault="005452CC" w:rsidP="003D7D73">
            <w:pPr>
              <w:rPr>
                <w:color w:val="000000"/>
              </w:rPr>
            </w:pPr>
            <w:r>
              <w:rPr>
                <w:color w:val="000000"/>
              </w:rPr>
              <w:t>Prior Year Payables</w:t>
            </w:r>
          </w:p>
        </w:tc>
        <w:tc>
          <w:tcPr>
            <w:tcW w:w="1876" w:type="dxa"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F55B80C" w14:textId="50E0E6FD" w:rsidR="005452CC" w:rsidRDefault="005452CC" w:rsidP="003D7D7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($1,209,000,000)</w:t>
            </w:r>
          </w:p>
        </w:tc>
      </w:tr>
      <w:tr w:rsidR="005452CC" w:rsidRPr="008F3FFC" w14:paraId="5C422C98" w14:textId="77777777" w:rsidTr="00040B53">
        <w:trPr>
          <w:trHeight w:val="290"/>
        </w:trPr>
        <w:tc>
          <w:tcPr>
            <w:tcW w:w="693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14:paraId="2CE30269" w14:textId="77777777" w:rsidR="005452CC" w:rsidRPr="008F3FFC" w:rsidRDefault="005452CC" w:rsidP="003D7D73">
            <w:pPr>
              <w:rPr>
                <w:b/>
                <w:bCs/>
                <w:color w:val="000000"/>
              </w:rPr>
            </w:pPr>
          </w:p>
          <w:p w14:paraId="672A7C75" w14:textId="1BE045DF" w:rsidR="005452CC" w:rsidRDefault="005452CC" w:rsidP="003D7D73">
            <w:pPr>
              <w:rPr>
                <w:color w:val="000000"/>
              </w:rPr>
            </w:pPr>
            <w:r w:rsidRPr="008F3FFC">
              <w:rPr>
                <w:b/>
                <w:bCs/>
                <w:color w:val="000000"/>
              </w:rPr>
              <w:t>Total</w:t>
            </w:r>
          </w:p>
        </w:tc>
        <w:tc>
          <w:tcPr>
            <w:tcW w:w="1876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14:paraId="5AC1EA30" w14:textId="45E28E7E" w:rsidR="005452CC" w:rsidRPr="00481E36" w:rsidRDefault="005452CC" w:rsidP="003D7D73">
            <w:pPr>
              <w:jc w:val="right"/>
              <w:rPr>
                <w:color w:val="000000"/>
              </w:rPr>
            </w:pPr>
            <w:r w:rsidRPr="00481E36">
              <w:rPr>
                <w:b/>
                <w:bCs/>
                <w:color w:val="000000"/>
              </w:rPr>
              <w:t>$</w:t>
            </w:r>
            <w:r>
              <w:rPr>
                <w:b/>
                <w:bCs/>
                <w:color w:val="000000"/>
              </w:rPr>
              <w:t>504,354,161</w:t>
            </w:r>
            <w:r w:rsidRPr="008F3FFC">
              <w:rPr>
                <w:b/>
                <w:bCs/>
                <w:color w:val="000000"/>
              </w:rPr>
              <w:t xml:space="preserve"> </w:t>
            </w:r>
          </w:p>
        </w:tc>
      </w:tr>
      <w:tr w:rsidR="005452CC" w:rsidRPr="008F3FFC" w14:paraId="380A1AB0" w14:textId="77777777" w:rsidTr="00513B8A">
        <w:trPr>
          <w:trHeight w:val="290"/>
        </w:trPr>
        <w:tc>
          <w:tcPr>
            <w:tcW w:w="693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14:paraId="56642386" w14:textId="18BA94A4" w:rsidR="005452CC" w:rsidRPr="008F3FFC" w:rsidRDefault="005452CC" w:rsidP="003D7D73">
            <w:pPr>
              <w:rPr>
                <w:b/>
                <w:bCs/>
                <w:color w:val="000000"/>
              </w:rPr>
            </w:pPr>
          </w:p>
        </w:tc>
        <w:tc>
          <w:tcPr>
            <w:tcW w:w="1876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14:paraId="5AB39FE6" w14:textId="70D439CE" w:rsidR="005452CC" w:rsidRPr="008F3FFC" w:rsidRDefault="005452CC" w:rsidP="003D7D73">
            <w:pPr>
              <w:jc w:val="right"/>
              <w:rPr>
                <w:b/>
                <w:bCs/>
                <w:color w:val="000000"/>
              </w:rPr>
            </w:pPr>
          </w:p>
        </w:tc>
      </w:tr>
    </w:tbl>
    <w:p w14:paraId="69A9B9E7" w14:textId="111E0905" w:rsidR="00562159" w:rsidRDefault="00562159" w:rsidP="00774323"/>
    <w:p w14:paraId="66E35977" w14:textId="61DFE1CC" w:rsidR="002779DB" w:rsidRDefault="00774323" w:rsidP="00774323">
      <w:r w:rsidRPr="00012730">
        <w:rPr>
          <w:b/>
          <w:smallCaps/>
        </w:rPr>
        <w:t>Source of Funds To Cover Estimated Costs</w:t>
      </w:r>
      <w:r>
        <w:rPr>
          <w:b/>
          <w:smallCaps/>
        </w:rPr>
        <w:t xml:space="preserve">: </w:t>
      </w:r>
      <w:r w:rsidR="00175C49">
        <w:t>General Fund</w:t>
      </w:r>
    </w:p>
    <w:p w14:paraId="01209718" w14:textId="6F6D8173" w:rsidR="005E06C8" w:rsidRDefault="00774323" w:rsidP="00533CB8">
      <w:pPr>
        <w:spacing w:before="240"/>
      </w:pPr>
      <w:r w:rsidRPr="4706A8A1">
        <w:rPr>
          <w:b/>
          <w:bCs/>
          <w:smallCaps/>
        </w:rPr>
        <w:t>Source of Information:</w:t>
      </w:r>
      <w:r>
        <w:t xml:space="preserve"> </w:t>
      </w:r>
      <w:r>
        <w:tab/>
      </w:r>
      <w:r w:rsidR="005E06C8">
        <w:t>New York City Office of Management and Budget</w:t>
      </w:r>
    </w:p>
    <w:p w14:paraId="12E30E47" w14:textId="5BEC5D63" w:rsidR="007E5D3F" w:rsidRDefault="00774323" w:rsidP="00E82C38">
      <w:pPr>
        <w:spacing w:before="240"/>
      </w:pPr>
      <w:r w:rsidRPr="4706A8A1">
        <w:rPr>
          <w:b/>
          <w:bCs/>
          <w:smallCaps/>
        </w:rPr>
        <w:t>Estimate Prepared By:</w:t>
      </w:r>
      <w:r w:rsidR="00E82C38">
        <w:t xml:space="preserve">     </w:t>
      </w:r>
      <w:r w:rsidR="007E5D3F">
        <w:t xml:space="preserve">Paul Sturm, </w:t>
      </w:r>
      <w:r w:rsidR="003D0364">
        <w:t>Assistant Director</w:t>
      </w:r>
      <w:r w:rsidR="007E5D3F">
        <w:t>, New York City Council Finance Division</w:t>
      </w:r>
    </w:p>
    <w:p w14:paraId="362A0456" w14:textId="570A934A" w:rsidR="003D4B34" w:rsidRPr="007E5D3F" w:rsidRDefault="003D4B34" w:rsidP="007E5D3F">
      <w:pPr>
        <w:ind w:left="2880"/>
      </w:pPr>
      <w:r>
        <w:t xml:space="preserve">Vincent Giordano, </w:t>
      </w:r>
      <w:r w:rsidR="003D0364">
        <w:t xml:space="preserve">Financial </w:t>
      </w:r>
      <w:r>
        <w:t>Economist, New York City Council Finance Division</w:t>
      </w:r>
    </w:p>
    <w:p w14:paraId="13037460" w14:textId="77777777" w:rsidR="00774323" w:rsidRPr="005C374A" w:rsidRDefault="00774323" w:rsidP="00774323">
      <w:r w:rsidRPr="00012730">
        <w:rPr>
          <w:b/>
          <w:smallCaps/>
        </w:rPr>
        <w:tab/>
      </w:r>
      <w:r w:rsidRPr="00012730">
        <w:rPr>
          <w:b/>
          <w:smallCaps/>
        </w:rPr>
        <w:tab/>
      </w:r>
      <w:r w:rsidRPr="00012730">
        <w:rPr>
          <w:b/>
          <w:smallCaps/>
        </w:rPr>
        <w:tab/>
      </w:r>
      <w:r w:rsidRPr="00012730">
        <w:rPr>
          <w:b/>
          <w:smallCaps/>
        </w:rPr>
        <w:tab/>
      </w:r>
      <w:r w:rsidRPr="00012730">
        <w:rPr>
          <w:b/>
          <w:smallCaps/>
        </w:rPr>
        <w:tab/>
      </w:r>
    </w:p>
    <w:p w14:paraId="6094CBDA" w14:textId="77777777" w:rsidR="00F522E0" w:rsidRDefault="00774323" w:rsidP="00F522E0">
      <w:pPr>
        <w:spacing w:before="240"/>
      </w:pPr>
      <w:r w:rsidRPr="4706A8A1">
        <w:rPr>
          <w:b/>
          <w:bCs/>
          <w:smallCaps/>
        </w:rPr>
        <w:t>Estimate Reviewed By:</w:t>
      </w:r>
      <w:r w:rsidR="006549B8">
        <w:tab/>
      </w:r>
      <w:r w:rsidR="00F522E0">
        <w:t>Emre Edev, Deputy Director New York City Council Finance Division</w:t>
      </w:r>
    </w:p>
    <w:p w14:paraId="26418A8B" w14:textId="2EB4213D" w:rsidR="00F522E0" w:rsidRDefault="00F522E0" w:rsidP="00D771CC">
      <w:pPr>
        <w:ind w:left="2880"/>
      </w:pPr>
      <w:r>
        <w:t>Dilara Dimnaku, Chief Economist, New York City Council Finance Division</w:t>
      </w:r>
    </w:p>
    <w:p w14:paraId="06942FDD" w14:textId="7A2DBBAB" w:rsidR="00774323" w:rsidRDefault="00821A94" w:rsidP="00D771CC">
      <w:pPr>
        <w:ind w:left="2880"/>
      </w:pPr>
      <w:r>
        <w:t>Jonathan Rosenberg</w:t>
      </w:r>
      <w:r w:rsidR="005E06C8">
        <w:t xml:space="preserve">, </w:t>
      </w:r>
      <w:r>
        <w:t>Managing</w:t>
      </w:r>
      <w:r w:rsidR="005E06C8">
        <w:t xml:space="preserve"> Director, New York City Council Finance Division</w:t>
      </w:r>
    </w:p>
    <w:p w14:paraId="6CF9AF95" w14:textId="57433A58" w:rsidR="009C3B91" w:rsidRPr="00B22261" w:rsidRDefault="009C3B91" w:rsidP="28FC8533">
      <w:pPr>
        <w:ind w:left="2880"/>
      </w:pPr>
      <w:r w:rsidRPr="00B22261">
        <w:t xml:space="preserve">Nicholas Connell, </w:t>
      </w:r>
      <w:r w:rsidR="003D0364">
        <w:t xml:space="preserve">Chief </w:t>
      </w:r>
      <w:r w:rsidRPr="00B22261">
        <w:t>Counsel</w:t>
      </w:r>
      <w:r w:rsidR="005E06C8">
        <w:t>, New York City Council Finance Division</w:t>
      </w:r>
    </w:p>
    <w:p w14:paraId="61C5648D" w14:textId="77777777" w:rsidR="008F6D41" w:rsidRPr="00066D75" w:rsidRDefault="008F6D41" w:rsidP="008F6D41">
      <w:pPr>
        <w:tabs>
          <w:tab w:val="left" w:pos="2880"/>
        </w:tabs>
        <w:spacing w:line="240" w:lineRule="exact"/>
        <w:ind w:left="3600" w:hanging="3600"/>
      </w:pPr>
    </w:p>
    <w:p w14:paraId="21F5317D" w14:textId="77777777" w:rsidR="008F6D41" w:rsidRPr="00066D75" w:rsidRDefault="008F6D41" w:rsidP="008F6D41">
      <w:pPr>
        <w:pBdr>
          <w:bottom w:val="single" w:sz="4" w:space="1" w:color="auto"/>
        </w:pBdr>
        <w:rPr>
          <w:b/>
          <w:bCs/>
          <w:smallCaps/>
        </w:rPr>
      </w:pPr>
    </w:p>
    <w:p w14:paraId="33BDB753" w14:textId="33CBB515" w:rsidR="008E7477" w:rsidRDefault="008F6D41" w:rsidP="4706A8A1">
      <w:pPr>
        <w:spacing w:before="240" w:after="240"/>
        <w:rPr>
          <w:b/>
          <w:bCs/>
          <w:smallCaps/>
        </w:rPr>
      </w:pPr>
      <w:r w:rsidRPr="28FC8533">
        <w:rPr>
          <w:b/>
          <w:bCs/>
          <w:smallCaps/>
        </w:rPr>
        <w:t>L</w:t>
      </w:r>
      <w:r w:rsidR="00774323" w:rsidRPr="28FC8533">
        <w:rPr>
          <w:b/>
          <w:bCs/>
          <w:smallCaps/>
        </w:rPr>
        <w:t xml:space="preserve">egislative History: </w:t>
      </w:r>
      <w:r w:rsidR="00562159" w:rsidRPr="00E82C38">
        <w:rPr>
          <w:highlight w:val="yellow"/>
        </w:rPr>
        <w:t>The Council received a request from the Director of the Office of Management &amp; Budget on</w:t>
      </w:r>
      <w:r w:rsidR="0066750D" w:rsidRPr="00E82C38">
        <w:rPr>
          <w:highlight w:val="yellow"/>
        </w:rPr>
        <w:t xml:space="preserve"> </w:t>
      </w:r>
      <w:r w:rsidR="00766901">
        <w:rPr>
          <w:highlight w:val="yellow"/>
        </w:rPr>
        <w:t>May</w:t>
      </w:r>
      <w:r w:rsidR="00B641A3" w:rsidRPr="00E82C38">
        <w:rPr>
          <w:highlight w:val="yellow"/>
        </w:rPr>
        <w:t xml:space="preserve"> </w:t>
      </w:r>
      <w:r w:rsidR="00766901">
        <w:rPr>
          <w:highlight w:val="yellow"/>
        </w:rPr>
        <w:t>14</w:t>
      </w:r>
      <w:r w:rsidR="000500EA" w:rsidRPr="00E82C38">
        <w:rPr>
          <w:highlight w:val="yellow"/>
        </w:rPr>
        <w:t>,</w:t>
      </w:r>
      <w:r w:rsidR="0066750D" w:rsidRPr="00E82C38">
        <w:rPr>
          <w:highlight w:val="yellow"/>
        </w:rPr>
        <w:t xml:space="preserve"> </w:t>
      </w:r>
      <w:r w:rsidR="00562159" w:rsidRPr="00E82C38">
        <w:rPr>
          <w:highlight w:val="yellow"/>
        </w:rPr>
        <w:t>202</w:t>
      </w:r>
      <w:r w:rsidR="000500EA" w:rsidRPr="00E82C38">
        <w:rPr>
          <w:highlight w:val="yellow"/>
        </w:rPr>
        <w:t>6</w:t>
      </w:r>
      <w:r w:rsidR="00562159" w:rsidRPr="00E82C38">
        <w:rPr>
          <w:highlight w:val="yellow"/>
        </w:rPr>
        <w:t xml:space="preserve"> (MN-</w:t>
      </w:r>
      <w:r w:rsidR="00766901">
        <w:rPr>
          <w:highlight w:val="yellow"/>
        </w:rPr>
        <w:t>8</w:t>
      </w:r>
      <w:r w:rsidR="00562159" w:rsidRPr="00E82C38">
        <w:rPr>
          <w:highlight w:val="yellow"/>
        </w:rPr>
        <w:t>) to approve a modification of the City’s Fiscal Year 202</w:t>
      </w:r>
      <w:r w:rsidR="00B641A3" w:rsidRPr="00E82C38">
        <w:rPr>
          <w:highlight w:val="yellow"/>
        </w:rPr>
        <w:t>6</w:t>
      </w:r>
      <w:r w:rsidR="00562159" w:rsidRPr="00E82C38">
        <w:rPr>
          <w:highlight w:val="yellow"/>
        </w:rPr>
        <w:t xml:space="preserve"> Budget pursuant to Charter Section 107(e). This legislation will be </w:t>
      </w:r>
      <w:r w:rsidR="00B85D6E" w:rsidRPr="00E82C38">
        <w:rPr>
          <w:highlight w:val="yellow"/>
        </w:rPr>
        <w:t>considered by</w:t>
      </w:r>
      <w:r w:rsidR="00562159" w:rsidRPr="00E82C38">
        <w:rPr>
          <w:highlight w:val="yellow"/>
        </w:rPr>
        <w:t xml:space="preserve"> the Finance Committee on</w:t>
      </w:r>
      <w:r w:rsidR="0066750D" w:rsidRPr="00E82C38">
        <w:rPr>
          <w:highlight w:val="yellow"/>
        </w:rPr>
        <w:t xml:space="preserve"> </w:t>
      </w:r>
      <w:r w:rsidR="00766901">
        <w:rPr>
          <w:highlight w:val="yellow"/>
        </w:rPr>
        <w:t>June</w:t>
      </w:r>
      <w:r w:rsidR="000500EA" w:rsidRPr="00E82C38">
        <w:rPr>
          <w:highlight w:val="yellow"/>
        </w:rPr>
        <w:t xml:space="preserve"> </w:t>
      </w:r>
      <w:r w:rsidR="00766901">
        <w:rPr>
          <w:highlight w:val="yellow"/>
        </w:rPr>
        <w:t>11</w:t>
      </w:r>
      <w:r w:rsidR="000500EA" w:rsidRPr="00E82C38">
        <w:rPr>
          <w:highlight w:val="yellow"/>
        </w:rPr>
        <w:t>, 2026</w:t>
      </w:r>
      <w:r w:rsidR="00562159" w:rsidRPr="00E82C38">
        <w:rPr>
          <w:highlight w:val="yellow"/>
        </w:rPr>
        <w:t>, and upon majority affirmative vote, will be reported to the full Council.</w:t>
      </w:r>
    </w:p>
    <w:p w14:paraId="7FE86400" w14:textId="52141A92" w:rsidR="008A730C" w:rsidRPr="00012730" w:rsidRDefault="5756D685" w:rsidP="4706A8A1">
      <w:pPr>
        <w:spacing w:before="120"/>
        <w:rPr>
          <w:b/>
          <w:bCs/>
          <w:smallCaps/>
        </w:rPr>
      </w:pPr>
      <w:r w:rsidRPr="4706A8A1">
        <w:rPr>
          <w:b/>
          <w:bCs/>
          <w:smallCaps/>
        </w:rPr>
        <w:t>Date Prepared:</w:t>
      </w:r>
      <w:r>
        <w:t xml:space="preserve"> </w:t>
      </w:r>
      <w:r w:rsidR="00766901">
        <w:t>June</w:t>
      </w:r>
      <w:r w:rsidR="000500EA">
        <w:t xml:space="preserve"> </w:t>
      </w:r>
      <w:r w:rsidR="00766901">
        <w:t>11</w:t>
      </w:r>
      <w:r w:rsidR="000500EA">
        <w:t>, 2026</w:t>
      </w:r>
    </w:p>
    <w:p w14:paraId="36755320" w14:textId="77777777" w:rsidR="00774323" w:rsidRDefault="00774323" w:rsidP="00774323"/>
    <w:p w14:paraId="4E02D59B" w14:textId="77777777" w:rsidR="00106D75" w:rsidRDefault="00106D75"/>
    <w:sectPr w:rsidR="00106D75" w:rsidSect="00150787">
      <w:footerReference w:type="default" r:id="rId12"/>
      <w:pgSz w:w="12240" w:h="15840" w:code="1"/>
      <w:pgMar w:top="54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35A592" w14:textId="77777777" w:rsidR="00875D9D" w:rsidRDefault="00875D9D" w:rsidP="00774323">
      <w:r>
        <w:separator/>
      </w:r>
    </w:p>
  </w:endnote>
  <w:endnote w:type="continuationSeparator" w:id="0">
    <w:p w14:paraId="2BFD875C" w14:textId="77777777" w:rsidR="00875D9D" w:rsidRDefault="00875D9D" w:rsidP="007743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05E047" w14:textId="0983350D" w:rsidR="00A57D0A" w:rsidRPr="00256096" w:rsidRDefault="00821A94" w:rsidP="4706A8A1">
    <w:pPr>
      <w:pStyle w:val="Footer"/>
      <w:pBdr>
        <w:top w:val="thinThickSmallGap" w:sz="24" w:space="1" w:color="823B0B" w:themeColor="accent2" w:themeShade="7F"/>
      </w:pBdr>
      <w:rPr>
        <w:rFonts w:eastAsiaTheme="majorEastAsia"/>
      </w:rPr>
    </w:pPr>
    <w:r>
      <w:rPr>
        <w:rFonts w:eastAsiaTheme="majorEastAsia"/>
      </w:rPr>
      <w:t>MN-</w:t>
    </w:r>
    <w:r w:rsidR="00766901">
      <w:rPr>
        <w:rFonts w:eastAsiaTheme="majorEastAsia"/>
      </w:rPr>
      <w:t>8</w:t>
    </w:r>
    <w:r w:rsidR="00AB7AAE">
      <w:tab/>
    </w:r>
    <w:r w:rsidR="00AB7AAE">
      <w:tab/>
    </w:r>
    <w:r w:rsidR="00AB7AAE">
      <w:tab/>
    </w:r>
    <w:r w:rsidR="4706A8A1" w:rsidRPr="4706A8A1">
      <w:rPr>
        <w:rFonts w:eastAsiaTheme="majorEastAsia"/>
      </w:rPr>
      <w:t xml:space="preserve">Page </w:t>
    </w:r>
    <w:r w:rsidR="00AB7AAE" w:rsidRPr="4706A8A1">
      <w:rPr>
        <w:rFonts w:eastAsiaTheme="majorEastAsia"/>
        <w:noProof/>
      </w:rPr>
      <w:fldChar w:fldCharType="begin"/>
    </w:r>
    <w:r w:rsidR="00AB7AAE" w:rsidRPr="4706A8A1">
      <w:rPr>
        <w:rFonts w:eastAsiaTheme="majorEastAsia"/>
      </w:rPr>
      <w:instrText xml:space="preserve"> PAGE   \* MERGEFORMAT </w:instrText>
    </w:r>
    <w:r w:rsidR="00AB7AAE" w:rsidRPr="4706A8A1">
      <w:rPr>
        <w:rFonts w:eastAsiaTheme="majorEastAsia"/>
      </w:rPr>
      <w:fldChar w:fldCharType="separate"/>
    </w:r>
    <w:r w:rsidR="00C77FA2">
      <w:rPr>
        <w:rFonts w:eastAsiaTheme="majorEastAsia"/>
        <w:noProof/>
      </w:rPr>
      <w:t>2</w:t>
    </w:r>
    <w:r w:rsidR="00AB7AAE" w:rsidRPr="4706A8A1">
      <w:rPr>
        <w:rFonts w:eastAsiaTheme="majorEastAsia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97A4CA" w14:textId="77777777" w:rsidR="00875D9D" w:rsidRDefault="00875D9D" w:rsidP="00774323">
      <w:r>
        <w:separator/>
      </w:r>
    </w:p>
  </w:footnote>
  <w:footnote w:type="continuationSeparator" w:id="0">
    <w:p w14:paraId="429E5E09" w14:textId="77777777" w:rsidR="00875D9D" w:rsidRDefault="00875D9D" w:rsidP="007743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4A6E87"/>
    <w:multiLevelType w:val="hybridMultilevel"/>
    <w:tmpl w:val="2592B4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9A61B9"/>
    <w:multiLevelType w:val="hybridMultilevel"/>
    <w:tmpl w:val="5E7891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47473054">
    <w:abstractNumId w:val="0"/>
  </w:num>
  <w:num w:numId="2" w16cid:durableId="17641868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4323"/>
    <w:rsid w:val="00014191"/>
    <w:rsid w:val="00025ED4"/>
    <w:rsid w:val="000443DA"/>
    <w:rsid w:val="00045619"/>
    <w:rsid w:val="000500EA"/>
    <w:rsid w:val="000519CF"/>
    <w:rsid w:val="000636D7"/>
    <w:rsid w:val="00095A2F"/>
    <w:rsid w:val="000D0F50"/>
    <w:rsid w:val="000D2634"/>
    <w:rsid w:val="000D7318"/>
    <w:rsid w:val="000D780E"/>
    <w:rsid w:val="000E1A11"/>
    <w:rsid w:val="001020FC"/>
    <w:rsid w:val="0010410B"/>
    <w:rsid w:val="00106D75"/>
    <w:rsid w:val="00134D0C"/>
    <w:rsid w:val="001678B0"/>
    <w:rsid w:val="00175C49"/>
    <w:rsid w:val="00177B79"/>
    <w:rsid w:val="00197F9F"/>
    <w:rsid w:val="001B1A51"/>
    <w:rsid w:val="001B1B78"/>
    <w:rsid w:val="001F214E"/>
    <w:rsid w:val="0020505E"/>
    <w:rsid w:val="00213159"/>
    <w:rsid w:val="00221316"/>
    <w:rsid w:val="00223E20"/>
    <w:rsid w:val="00227F96"/>
    <w:rsid w:val="0023140B"/>
    <w:rsid w:val="002425E0"/>
    <w:rsid w:val="00256096"/>
    <w:rsid w:val="00263726"/>
    <w:rsid w:val="002779DB"/>
    <w:rsid w:val="00277C2A"/>
    <w:rsid w:val="00291D9D"/>
    <w:rsid w:val="00296656"/>
    <w:rsid w:val="00333774"/>
    <w:rsid w:val="00333D61"/>
    <w:rsid w:val="003441F0"/>
    <w:rsid w:val="00397F69"/>
    <w:rsid w:val="003A73C2"/>
    <w:rsid w:val="003C5DC8"/>
    <w:rsid w:val="003D0364"/>
    <w:rsid w:val="003D4B34"/>
    <w:rsid w:val="003D6AF3"/>
    <w:rsid w:val="003E53BA"/>
    <w:rsid w:val="003F5EC5"/>
    <w:rsid w:val="00413E0B"/>
    <w:rsid w:val="00430173"/>
    <w:rsid w:val="00456A94"/>
    <w:rsid w:val="00476665"/>
    <w:rsid w:val="004A46B7"/>
    <w:rsid w:val="004F68C7"/>
    <w:rsid w:val="00507808"/>
    <w:rsid w:val="00533CB8"/>
    <w:rsid w:val="00535893"/>
    <w:rsid w:val="005452CC"/>
    <w:rsid w:val="00562159"/>
    <w:rsid w:val="005855BF"/>
    <w:rsid w:val="005950EB"/>
    <w:rsid w:val="005A1189"/>
    <w:rsid w:val="005A12D6"/>
    <w:rsid w:val="005B7863"/>
    <w:rsid w:val="005E06C8"/>
    <w:rsid w:val="005E0A66"/>
    <w:rsid w:val="005E5F43"/>
    <w:rsid w:val="005F2FED"/>
    <w:rsid w:val="005F334B"/>
    <w:rsid w:val="006266CF"/>
    <w:rsid w:val="0063100B"/>
    <w:rsid w:val="00634FA6"/>
    <w:rsid w:val="00645329"/>
    <w:rsid w:val="0065114D"/>
    <w:rsid w:val="006524EF"/>
    <w:rsid w:val="006549B8"/>
    <w:rsid w:val="00657889"/>
    <w:rsid w:val="0066750D"/>
    <w:rsid w:val="00667B59"/>
    <w:rsid w:val="0067590A"/>
    <w:rsid w:val="0067633B"/>
    <w:rsid w:val="0068214A"/>
    <w:rsid w:val="00685A1B"/>
    <w:rsid w:val="006975EE"/>
    <w:rsid w:val="006A1210"/>
    <w:rsid w:val="006B4523"/>
    <w:rsid w:val="006C64B3"/>
    <w:rsid w:val="006E506E"/>
    <w:rsid w:val="006F0577"/>
    <w:rsid w:val="00724CBE"/>
    <w:rsid w:val="00745659"/>
    <w:rsid w:val="007648CC"/>
    <w:rsid w:val="00766901"/>
    <w:rsid w:val="00774323"/>
    <w:rsid w:val="007842C2"/>
    <w:rsid w:val="007928DE"/>
    <w:rsid w:val="007B7C7C"/>
    <w:rsid w:val="007E5D3F"/>
    <w:rsid w:val="00806694"/>
    <w:rsid w:val="00821A94"/>
    <w:rsid w:val="00826E25"/>
    <w:rsid w:val="00834D8C"/>
    <w:rsid w:val="0085079A"/>
    <w:rsid w:val="00875D9D"/>
    <w:rsid w:val="00894A4D"/>
    <w:rsid w:val="008A0972"/>
    <w:rsid w:val="008A5A55"/>
    <w:rsid w:val="008A730C"/>
    <w:rsid w:val="008A7D83"/>
    <w:rsid w:val="008B260F"/>
    <w:rsid w:val="008B7F0A"/>
    <w:rsid w:val="008C376B"/>
    <w:rsid w:val="008E7477"/>
    <w:rsid w:val="008F6D41"/>
    <w:rsid w:val="0091602E"/>
    <w:rsid w:val="00927AE2"/>
    <w:rsid w:val="009353AA"/>
    <w:rsid w:val="0094282C"/>
    <w:rsid w:val="00953F23"/>
    <w:rsid w:val="00956702"/>
    <w:rsid w:val="00960BC3"/>
    <w:rsid w:val="009816BA"/>
    <w:rsid w:val="00983E9C"/>
    <w:rsid w:val="009867E0"/>
    <w:rsid w:val="009C3B91"/>
    <w:rsid w:val="009D6688"/>
    <w:rsid w:val="009D7560"/>
    <w:rsid w:val="009E44A5"/>
    <w:rsid w:val="00A14D8D"/>
    <w:rsid w:val="00A32E57"/>
    <w:rsid w:val="00A3464E"/>
    <w:rsid w:val="00A450CC"/>
    <w:rsid w:val="00A57D0A"/>
    <w:rsid w:val="00A628D3"/>
    <w:rsid w:val="00A70E4C"/>
    <w:rsid w:val="00AA7686"/>
    <w:rsid w:val="00AB7AAE"/>
    <w:rsid w:val="00AC43FD"/>
    <w:rsid w:val="00AD281E"/>
    <w:rsid w:val="00AD3171"/>
    <w:rsid w:val="00AD559B"/>
    <w:rsid w:val="00AE4F6A"/>
    <w:rsid w:val="00B13F8D"/>
    <w:rsid w:val="00B22261"/>
    <w:rsid w:val="00B2481C"/>
    <w:rsid w:val="00B32D9D"/>
    <w:rsid w:val="00B331A1"/>
    <w:rsid w:val="00B641A3"/>
    <w:rsid w:val="00B731F7"/>
    <w:rsid w:val="00B74573"/>
    <w:rsid w:val="00B85D6E"/>
    <w:rsid w:val="00B870CA"/>
    <w:rsid w:val="00BA6AAC"/>
    <w:rsid w:val="00BB58EA"/>
    <w:rsid w:val="00BE1483"/>
    <w:rsid w:val="00BE2112"/>
    <w:rsid w:val="00C12CDF"/>
    <w:rsid w:val="00C2177E"/>
    <w:rsid w:val="00C2710C"/>
    <w:rsid w:val="00C54C61"/>
    <w:rsid w:val="00C77FA2"/>
    <w:rsid w:val="00C95F15"/>
    <w:rsid w:val="00CB2419"/>
    <w:rsid w:val="00CB761C"/>
    <w:rsid w:val="00CC3AED"/>
    <w:rsid w:val="00CD7FC6"/>
    <w:rsid w:val="00CF6647"/>
    <w:rsid w:val="00D14C7C"/>
    <w:rsid w:val="00D160B7"/>
    <w:rsid w:val="00D36331"/>
    <w:rsid w:val="00D451B0"/>
    <w:rsid w:val="00D74B60"/>
    <w:rsid w:val="00D771CC"/>
    <w:rsid w:val="00D93B24"/>
    <w:rsid w:val="00DA2173"/>
    <w:rsid w:val="00DA4AA1"/>
    <w:rsid w:val="00DA4FAF"/>
    <w:rsid w:val="00DB35F3"/>
    <w:rsid w:val="00DC30A8"/>
    <w:rsid w:val="00DC7756"/>
    <w:rsid w:val="00E15021"/>
    <w:rsid w:val="00E26A27"/>
    <w:rsid w:val="00E5590C"/>
    <w:rsid w:val="00E57443"/>
    <w:rsid w:val="00E70119"/>
    <w:rsid w:val="00E82C38"/>
    <w:rsid w:val="00E8448F"/>
    <w:rsid w:val="00E85DAA"/>
    <w:rsid w:val="00EB5E31"/>
    <w:rsid w:val="00EC6B07"/>
    <w:rsid w:val="00EC75AD"/>
    <w:rsid w:val="00EE4605"/>
    <w:rsid w:val="00EF150D"/>
    <w:rsid w:val="00EF40A6"/>
    <w:rsid w:val="00F13510"/>
    <w:rsid w:val="00F21B46"/>
    <w:rsid w:val="00F260B5"/>
    <w:rsid w:val="00F40185"/>
    <w:rsid w:val="00F522E0"/>
    <w:rsid w:val="00F70337"/>
    <w:rsid w:val="00F827FA"/>
    <w:rsid w:val="00F92242"/>
    <w:rsid w:val="00FC7371"/>
    <w:rsid w:val="00FD183C"/>
    <w:rsid w:val="00FE1BAF"/>
    <w:rsid w:val="00FF2A28"/>
    <w:rsid w:val="00FF69B6"/>
    <w:rsid w:val="03872700"/>
    <w:rsid w:val="05524ADB"/>
    <w:rsid w:val="078DFD6F"/>
    <w:rsid w:val="08F11B3B"/>
    <w:rsid w:val="0D1BE0FD"/>
    <w:rsid w:val="0EC6E100"/>
    <w:rsid w:val="1365A885"/>
    <w:rsid w:val="1997E0AE"/>
    <w:rsid w:val="1ECBDA8D"/>
    <w:rsid w:val="1F321DC1"/>
    <w:rsid w:val="2021AAA9"/>
    <w:rsid w:val="2403485D"/>
    <w:rsid w:val="251684C4"/>
    <w:rsid w:val="28FC8533"/>
    <w:rsid w:val="29B94F2D"/>
    <w:rsid w:val="2B4963B2"/>
    <w:rsid w:val="2E547C4D"/>
    <w:rsid w:val="339875CA"/>
    <w:rsid w:val="35BBC12A"/>
    <w:rsid w:val="3981A54B"/>
    <w:rsid w:val="3CC9B5FD"/>
    <w:rsid w:val="3E9D51FA"/>
    <w:rsid w:val="40A85FBF"/>
    <w:rsid w:val="40DD7313"/>
    <w:rsid w:val="4706A8A1"/>
    <w:rsid w:val="4738E09F"/>
    <w:rsid w:val="4B74F8B7"/>
    <w:rsid w:val="4D49FBEF"/>
    <w:rsid w:val="4F763EA4"/>
    <w:rsid w:val="51C71323"/>
    <w:rsid w:val="53CCB4F7"/>
    <w:rsid w:val="569C468D"/>
    <w:rsid w:val="5756D685"/>
    <w:rsid w:val="5B817F0B"/>
    <w:rsid w:val="6095CBD9"/>
    <w:rsid w:val="6B0A51BD"/>
    <w:rsid w:val="6BAA5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EC3C5F"/>
  <w15:chartTrackingRefBased/>
  <w15:docId w15:val="{474799AB-EEEA-4024-B630-685C3D3B2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432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77432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74323"/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774323"/>
    <w:pPr>
      <w:spacing w:line="480" w:lineRule="auto"/>
      <w:ind w:firstLine="720"/>
    </w:pPr>
  </w:style>
  <w:style w:type="character" w:customStyle="1" w:styleId="BodyTextChar">
    <w:name w:val="Body Text Char"/>
    <w:basedOn w:val="DefaultParagraphFont"/>
    <w:link w:val="BodyText"/>
    <w:uiPriority w:val="99"/>
    <w:rsid w:val="00774323"/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774323"/>
    <w:pPr>
      <w:spacing w:after="0" w:line="240" w:lineRule="auto"/>
    </w:pPr>
    <w:rPr>
      <w:rFonts w:ascii="Times New Roman" w:hAnsi="Times New Roman"/>
      <w:sz w:val="24"/>
    </w:rPr>
  </w:style>
  <w:style w:type="paragraph" w:styleId="Header">
    <w:name w:val="header"/>
    <w:basedOn w:val="Normal"/>
    <w:link w:val="HeaderChar"/>
    <w:uiPriority w:val="99"/>
    <w:unhideWhenUsed/>
    <w:rsid w:val="0077432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74323"/>
    <w:rPr>
      <w:rFonts w:ascii="Times New Roman" w:eastAsia="Times New Roman" w:hAnsi="Times New Roman" w:cs="Times New Roman"/>
      <w:sz w:val="24"/>
      <w:szCs w:val="24"/>
    </w:rPr>
  </w:style>
  <w:style w:type="paragraph" w:styleId="Revision">
    <w:name w:val="Revision"/>
    <w:hidden/>
    <w:uiPriority w:val="99"/>
    <w:semiHidden/>
    <w:rsid w:val="001B1A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FC737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C737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C7371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C737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C7371"/>
    <w:rPr>
      <w:rFonts w:ascii="Times New Roman" w:eastAsia="Times New Roman" w:hAnsi="Times New Roman" w:cs="Times New Roman"/>
      <w:b/>
      <w:bCs/>
      <w:sz w:val="20"/>
      <w:szCs w:val="20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5609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6096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c7bdc8e-1558-45be-99e4-40bb9e653bc2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6EABB267FA8514EB5CC92E6331A384A" ma:contentTypeVersion="13" ma:contentTypeDescription="Create a new document." ma:contentTypeScope="" ma:versionID="f004217e81494889f0a7953ec1cb30eb">
  <xsd:schema xmlns:xsd="http://www.w3.org/2001/XMLSchema" xmlns:xs="http://www.w3.org/2001/XMLSchema" xmlns:p="http://schemas.microsoft.com/office/2006/metadata/properties" xmlns:ns3="cc7bdc8e-1558-45be-99e4-40bb9e653bc2" xmlns:ns4="d8c30b02-ecf6-4791-9da4-0e533fc4df3d" targetNamespace="http://schemas.microsoft.com/office/2006/metadata/properties" ma:root="true" ma:fieldsID="06d39f6f6b933b3e21e47592b14903a7" ns3:_="" ns4:_="">
    <xsd:import namespace="cc7bdc8e-1558-45be-99e4-40bb9e653bc2"/>
    <xsd:import namespace="d8c30b02-ecf6-4791-9da4-0e533fc4df3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7bdc8e-1558-45be-99e4-40bb9e653b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activity" ma:index="15" nillable="true" ma:displayName="_activity" ma:hidden="true" ma:internalName="_activity">
      <xsd:simpleType>
        <xsd:restriction base="dms:Note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c30b02-ecf6-4791-9da4-0e533fc4df3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F05A5BE-0C28-4B16-B88F-F901317C654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9D45E0-CDAC-4846-8653-31EE0490C2E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0D6352E-7AE4-49CD-AA4B-29DC6CFDC17A}">
  <ds:schemaRefs>
    <ds:schemaRef ds:uri="http://schemas.microsoft.com/office/2006/metadata/properties"/>
    <ds:schemaRef ds:uri="http://schemas.microsoft.com/office/infopath/2007/PartnerControls"/>
    <ds:schemaRef ds:uri="cc7bdc8e-1558-45be-99e4-40bb9e653bc2"/>
  </ds:schemaRefs>
</ds:datastoreItem>
</file>

<file path=customXml/itemProps4.xml><?xml version="1.0" encoding="utf-8"?>
<ds:datastoreItem xmlns:ds="http://schemas.openxmlformats.org/officeDocument/2006/customXml" ds:itemID="{59077DD6-EE25-453B-A61C-76D66991F8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c7bdc8e-1558-45be-99e4-40bb9e653bc2"/>
    <ds:schemaRef ds:uri="d8c30b02-ecf6-4791-9da4-0e533fc4df3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453</Words>
  <Characters>2586</Characters>
  <Application>Microsoft Office Word</Application>
  <DocSecurity>4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Sherman</dc:creator>
  <cp:keywords/>
  <dc:description/>
  <cp:lastModifiedBy>Jeffries, Jillian</cp:lastModifiedBy>
  <cp:revision>2</cp:revision>
  <cp:lastPrinted>2025-05-27T22:02:00Z</cp:lastPrinted>
  <dcterms:created xsi:type="dcterms:W3CDTF">2026-06-10T19:44:00Z</dcterms:created>
  <dcterms:modified xsi:type="dcterms:W3CDTF">2026-06-10T19:44:00Z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0x01010046EABB267FA8514EB5CC92E6331A384A</vt:lpwstr>
  </property>
</Properties>
</file>