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60937" w14:textId="77777777" w:rsidR="00822EE9" w:rsidRDefault="00822EE9" w:rsidP="00822EE9">
      <w:pPr>
        <w:spacing w:after="90" w:line="259" w:lineRule="auto"/>
        <w:ind w:left="20" w:right="5"/>
        <w:jc w:val="center"/>
      </w:pPr>
      <w:r>
        <w:rPr>
          <w:b/>
          <w:sz w:val="28"/>
          <w:u w:val="single" w:color="000000"/>
        </w:rPr>
        <w:t>New York City Council</w:t>
      </w:r>
      <w:r>
        <w:rPr>
          <w:b/>
          <w:sz w:val="28"/>
        </w:rPr>
        <w:t xml:space="preserve"> </w:t>
      </w:r>
    </w:p>
    <w:p w14:paraId="37FC7B9E" w14:textId="77777777" w:rsidR="00822EE9" w:rsidRDefault="00822EE9" w:rsidP="00822EE9">
      <w:pPr>
        <w:spacing w:after="52" w:line="259" w:lineRule="auto"/>
        <w:ind w:left="20"/>
        <w:jc w:val="center"/>
      </w:pPr>
      <w:r>
        <w:rPr>
          <w:b/>
          <w:sz w:val="28"/>
          <w:u w:val="single" w:color="000000"/>
        </w:rPr>
        <w:t>Memorandum in Support of Legislation</w:t>
      </w:r>
      <w:r>
        <w:rPr>
          <w:b/>
          <w:sz w:val="28"/>
        </w:rPr>
        <w:t xml:space="preserve"> </w:t>
      </w:r>
    </w:p>
    <w:p w14:paraId="6C1F20F5" w14:textId="77777777" w:rsidR="00822EE9" w:rsidRDefault="00822EE9" w:rsidP="00822EE9">
      <w:pPr>
        <w:spacing w:after="0" w:line="238" w:lineRule="auto"/>
        <w:ind w:left="0" w:firstLine="0"/>
      </w:pPr>
      <w:r>
        <w:rPr>
          <w:i/>
        </w:rPr>
        <w:t xml:space="preserve">This memorandum is authored by the sponsor and explains the need for the legislation referenced below, in accordance with Rule 6.00(d) of the Rules of the Council. </w:t>
      </w:r>
    </w:p>
    <w:p w14:paraId="01403891" w14:textId="77777777" w:rsidR="00822EE9" w:rsidRDefault="00822EE9" w:rsidP="00822EE9">
      <w:pPr>
        <w:spacing w:after="96" w:line="259" w:lineRule="auto"/>
        <w:ind w:left="0" w:firstLine="0"/>
      </w:pPr>
      <w:r>
        <w:rPr>
          <w:i/>
        </w:rPr>
        <w:t xml:space="preserve"> </w:t>
      </w:r>
    </w:p>
    <w:p w14:paraId="17C6B2F9" w14:textId="77777777" w:rsidR="00822EE9" w:rsidRDefault="00822EE9" w:rsidP="00822EE9">
      <w:pPr>
        <w:spacing w:after="96" w:line="259" w:lineRule="auto"/>
        <w:ind w:left="-5"/>
      </w:pPr>
      <w:r>
        <w:rPr>
          <w:b/>
          <w:u w:val="single" w:color="000000"/>
        </w:rPr>
        <w:t>Introduction Number:</w:t>
      </w:r>
      <w:r>
        <w:rPr>
          <w:b/>
        </w:rPr>
        <w:t xml:space="preserve"> </w:t>
      </w:r>
    </w:p>
    <w:p w14:paraId="3CCCB8F3" w14:textId="0011ABFE" w:rsidR="00822EE9" w:rsidRDefault="00822EE9" w:rsidP="00822EE9">
      <w:pPr>
        <w:spacing w:after="96" w:line="259" w:lineRule="auto"/>
        <w:ind w:left="0" w:firstLine="0"/>
      </w:pPr>
      <w:r w:rsidRPr="00477BFB">
        <w:t>Int</w:t>
      </w:r>
      <w:r>
        <w:t>.</w:t>
      </w:r>
    </w:p>
    <w:p w14:paraId="14E013FD" w14:textId="77777777" w:rsidR="00822EE9" w:rsidRDefault="00822EE9" w:rsidP="00822EE9">
      <w:pPr>
        <w:spacing w:after="96" w:line="259" w:lineRule="auto"/>
        <w:ind w:left="0" w:firstLine="0"/>
      </w:pPr>
      <w:r>
        <w:t xml:space="preserve"> </w:t>
      </w:r>
    </w:p>
    <w:p w14:paraId="2BD915A1" w14:textId="456016DC" w:rsidR="00822EE9" w:rsidRDefault="00822EE9" w:rsidP="00CE236D">
      <w:pPr>
        <w:spacing w:after="96" w:line="259" w:lineRule="auto"/>
        <w:ind w:left="-5"/>
        <w:rPr>
          <w:b/>
        </w:rPr>
      </w:pPr>
      <w:r>
        <w:rPr>
          <w:b/>
          <w:u w:val="single" w:color="000000"/>
        </w:rPr>
        <w:t>Prime Sponsors:</w:t>
      </w:r>
      <w:r>
        <w:rPr>
          <w:b/>
        </w:rPr>
        <w:t xml:space="preserve"> </w:t>
      </w:r>
    </w:p>
    <w:p w14:paraId="18849489" w14:textId="77777777" w:rsidR="00CE236D" w:rsidRPr="00CE236D" w:rsidRDefault="00CE236D" w:rsidP="00CE236D">
      <w:pPr>
        <w:spacing w:after="96" w:line="259" w:lineRule="auto"/>
        <w:ind w:left="-5"/>
        <w:rPr>
          <w:b/>
        </w:rPr>
      </w:pPr>
    </w:p>
    <w:p w14:paraId="2692B138" w14:textId="77777777" w:rsidR="00822EE9" w:rsidRDefault="00822EE9" w:rsidP="00822EE9">
      <w:pPr>
        <w:spacing w:after="99" w:line="259" w:lineRule="auto"/>
        <w:ind w:left="0" w:firstLine="0"/>
      </w:pPr>
    </w:p>
    <w:p w14:paraId="421F9615" w14:textId="77777777" w:rsidR="00822EE9" w:rsidRDefault="00822EE9" w:rsidP="00822EE9">
      <w:pPr>
        <w:spacing w:after="96" w:line="259" w:lineRule="auto"/>
        <w:ind w:left="-5"/>
      </w:pPr>
      <w:r>
        <w:rPr>
          <w:b/>
          <w:u w:val="single" w:color="000000"/>
        </w:rPr>
        <w:t>Bill Title:</w:t>
      </w:r>
      <w:r>
        <w:t xml:space="preserve">  </w:t>
      </w:r>
    </w:p>
    <w:p w14:paraId="50CD803D" w14:textId="0A7CC1CD" w:rsidR="00822EE9" w:rsidRDefault="00822EE9" w:rsidP="00822EE9">
      <w:pPr>
        <w:spacing w:after="110"/>
        <w:ind w:left="-5"/>
      </w:pPr>
      <w:r>
        <w:t>A Local Law t</w:t>
      </w:r>
      <w:r w:rsidRPr="00822EE9">
        <w:t>o amend the New York city fire code, in relation to amending the requirements for battery charging areas for powered mobility devices</w:t>
      </w:r>
      <w:r>
        <w:t>.</w:t>
      </w:r>
    </w:p>
    <w:p w14:paraId="76BD917A" w14:textId="77777777" w:rsidR="00822EE9" w:rsidRDefault="00822EE9" w:rsidP="00822EE9">
      <w:pPr>
        <w:spacing w:after="96" w:line="259" w:lineRule="auto"/>
        <w:ind w:left="0" w:firstLine="0"/>
      </w:pPr>
      <w:r>
        <w:t xml:space="preserve"> </w:t>
      </w:r>
    </w:p>
    <w:p w14:paraId="6182F60C" w14:textId="77777777" w:rsidR="00822EE9" w:rsidRDefault="00822EE9" w:rsidP="00822EE9">
      <w:pPr>
        <w:spacing w:after="96" w:line="259" w:lineRule="auto"/>
        <w:ind w:left="-5"/>
      </w:pPr>
      <w:r>
        <w:rPr>
          <w:b/>
          <w:u w:val="single" w:color="000000"/>
        </w:rPr>
        <w:t>Submitted by:</w:t>
      </w:r>
      <w:r>
        <w:rPr>
          <w:b/>
        </w:rPr>
        <w:t xml:space="preserve"> </w:t>
      </w:r>
    </w:p>
    <w:p w14:paraId="78260698" w14:textId="77777777" w:rsidR="00822EE9" w:rsidRDefault="00822EE9" w:rsidP="00822EE9">
      <w:pPr>
        <w:ind w:left="-5"/>
      </w:pPr>
      <w:r>
        <w:t xml:space="preserve">Council Member Feliz </w:t>
      </w:r>
    </w:p>
    <w:p w14:paraId="65D7E60F" w14:textId="77777777" w:rsidR="00822EE9" w:rsidRDefault="00822EE9" w:rsidP="00822EE9">
      <w:pPr>
        <w:spacing w:after="96" w:line="259" w:lineRule="auto"/>
        <w:ind w:left="0" w:firstLine="0"/>
      </w:pPr>
      <w:r>
        <w:t xml:space="preserve"> </w:t>
      </w:r>
    </w:p>
    <w:p w14:paraId="26A1BC92" w14:textId="77777777" w:rsidR="00822EE9" w:rsidRDefault="00822EE9" w:rsidP="00822EE9">
      <w:pPr>
        <w:spacing w:after="96" w:line="259" w:lineRule="auto"/>
        <w:ind w:left="-5"/>
      </w:pPr>
      <w:r>
        <w:rPr>
          <w:b/>
          <w:u w:val="single" w:color="000000"/>
        </w:rPr>
        <w:t>Justification:</w:t>
      </w:r>
      <w:r>
        <w:rPr>
          <w:b/>
        </w:rPr>
        <w:t xml:space="preserve"> </w:t>
      </w:r>
    </w:p>
    <w:p w14:paraId="586E698D" w14:textId="6C4B92FA" w:rsidR="00822EE9" w:rsidRDefault="00822EE9" w:rsidP="00822EE9">
      <w:pPr>
        <w:pStyle w:val="NormalWeb"/>
        <w:spacing w:before="240" w:beforeAutospacing="0" w:after="240" w:afterAutospacing="0"/>
      </w:pPr>
      <w:r>
        <w:rPr>
          <w:color w:val="000000"/>
        </w:rPr>
        <w:t>Safety issues related to the charging and storage of powered mobility devices, such as e-bikes and e-scooters, have become a growing concern in New York City. This bill amends the city’s fire code to ensure that these devices are charged and stored in locations with proper ventilation, minimum spacing requirements, amongst other fire prevention measures. These practices aim to protect residents and workers from</w:t>
      </w:r>
      <w:r w:rsidR="00CE236D">
        <w:rPr>
          <w:color w:val="000000"/>
        </w:rPr>
        <w:t xml:space="preserve"> the</w:t>
      </w:r>
      <w:r>
        <w:rPr>
          <w:color w:val="000000"/>
        </w:rPr>
        <w:t xml:space="preserve"> potential risks of electric devices and their batteries, including fires. </w:t>
      </w:r>
    </w:p>
    <w:p w14:paraId="27D37C27" w14:textId="2E172012" w:rsidR="00822EE9" w:rsidRDefault="00822EE9"/>
    <w:sectPr w:rsidR="00822E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EE9"/>
    <w:rsid w:val="00200088"/>
    <w:rsid w:val="007F3BB4"/>
    <w:rsid w:val="00822EE9"/>
    <w:rsid w:val="00B927D5"/>
    <w:rsid w:val="00CE2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EE3E2"/>
  <w15:chartTrackingRefBased/>
  <w15:docId w15:val="{E6644089-199F-450F-BF2E-5744DB95B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EE9"/>
    <w:pPr>
      <w:spacing w:after="10" w:line="249" w:lineRule="auto"/>
      <w:ind w:left="10" w:hanging="10"/>
    </w:pPr>
    <w:rPr>
      <w:rFonts w:ascii="Times New Roman" w:eastAsia="Times New Roman" w:hAnsi="Times New Roman" w:cs="Times New Roman"/>
      <w:color w:val="000000"/>
    </w:rPr>
  </w:style>
  <w:style w:type="paragraph" w:styleId="Heading1">
    <w:name w:val="heading 1"/>
    <w:basedOn w:val="Normal"/>
    <w:next w:val="Normal"/>
    <w:link w:val="Heading1Char"/>
    <w:uiPriority w:val="9"/>
    <w:qFormat/>
    <w:rsid w:val="00822EE9"/>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2EE9"/>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2EE9"/>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2EE9"/>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22EE9"/>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22EE9"/>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22EE9"/>
    <w:pPr>
      <w:keepNext/>
      <w:keepLines/>
      <w:spacing w:before="40" w:after="0" w:line="278" w:lineRule="auto"/>
      <w:ind w:left="0" w:firstLine="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22EE9"/>
    <w:pPr>
      <w:keepNext/>
      <w:keepLines/>
      <w:spacing w:after="0" w:line="278" w:lineRule="auto"/>
      <w:ind w:left="0" w:firstLine="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22EE9"/>
    <w:pPr>
      <w:keepNext/>
      <w:keepLines/>
      <w:spacing w:after="0" w:line="278" w:lineRule="auto"/>
      <w:ind w:left="0" w:firstLine="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2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2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2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2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2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2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2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2EE9"/>
    <w:rPr>
      <w:rFonts w:eastAsiaTheme="majorEastAsia" w:cstheme="majorBidi"/>
      <w:color w:val="272727" w:themeColor="text1" w:themeTint="D8"/>
    </w:rPr>
  </w:style>
  <w:style w:type="paragraph" w:styleId="Title">
    <w:name w:val="Title"/>
    <w:basedOn w:val="Normal"/>
    <w:next w:val="Normal"/>
    <w:link w:val="TitleChar"/>
    <w:uiPriority w:val="10"/>
    <w:qFormat/>
    <w:rsid w:val="00822EE9"/>
    <w:pPr>
      <w:spacing w:after="80" w:line="240" w:lineRule="auto"/>
      <w:ind w:left="0" w:firstLine="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22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2EE9"/>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2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2EE9"/>
    <w:pPr>
      <w:spacing w:before="160" w:after="160" w:line="278" w:lineRule="auto"/>
      <w:ind w:left="0" w:firstLine="0"/>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822EE9"/>
    <w:rPr>
      <w:i/>
      <w:iCs/>
      <w:color w:val="404040" w:themeColor="text1" w:themeTint="BF"/>
    </w:rPr>
  </w:style>
  <w:style w:type="paragraph" w:styleId="ListParagraph">
    <w:name w:val="List Paragraph"/>
    <w:basedOn w:val="Normal"/>
    <w:uiPriority w:val="34"/>
    <w:qFormat/>
    <w:rsid w:val="00822EE9"/>
    <w:pPr>
      <w:spacing w:after="160" w:line="278" w:lineRule="auto"/>
      <w:ind w:left="720" w:firstLine="0"/>
      <w:contextualSpacing/>
    </w:pPr>
    <w:rPr>
      <w:rFonts w:asciiTheme="minorHAnsi" w:eastAsiaTheme="minorHAnsi" w:hAnsiTheme="minorHAnsi" w:cstheme="minorBidi"/>
      <w:color w:val="auto"/>
    </w:rPr>
  </w:style>
  <w:style w:type="character" w:styleId="IntenseEmphasis">
    <w:name w:val="Intense Emphasis"/>
    <w:basedOn w:val="DefaultParagraphFont"/>
    <w:uiPriority w:val="21"/>
    <w:qFormat/>
    <w:rsid w:val="00822EE9"/>
    <w:rPr>
      <w:i/>
      <w:iCs/>
      <w:color w:val="0F4761" w:themeColor="accent1" w:themeShade="BF"/>
    </w:rPr>
  </w:style>
  <w:style w:type="paragraph" w:styleId="IntenseQuote">
    <w:name w:val="Intense Quote"/>
    <w:basedOn w:val="Normal"/>
    <w:next w:val="Normal"/>
    <w:link w:val="IntenseQuoteChar"/>
    <w:uiPriority w:val="30"/>
    <w:qFormat/>
    <w:rsid w:val="00822EE9"/>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822EE9"/>
    <w:rPr>
      <w:i/>
      <w:iCs/>
      <w:color w:val="0F4761" w:themeColor="accent1" w:themeShade="BF"/>
    </w:rPr>
  </w:style>
  <w:style w:type="character" w:styleId="IntenseReference">
    <w:name w:val="Intense Reference"/>
    <w:basedOn w:val="DefaultParagraphFont"/>
    <w:uiPriority w:val="32"/>
    <w:qFormat/>
    <w:rsid w:val="00822EE9"/>
    <w:rPr>
      <w:b/>
      <w:bCs/>
      <w:smallCaps/>
      <w:color w:val="0F4761" w:themeColor="accent1" w:themeShade="BF"/>
      <w:spacing w:val="5"/>
    </w:rPr>
  </w:style>
  <w:style w:type="paragraph" w:styleId="NormalWeb">
    <w:name w:val="Normal (Web)"/>
    <w:basedOn w:val="Normal"/>
    <w:uiPriority w:val="99"/>
    <w:semiHidden/>
    <w:unhideWhenUsed/>
    <w:rsid w:val="00822EE9"/>
    <w:pPr>
      <w:spacing w:before="100" w:beforeAutospacing="1" w:after="100" w:afterAutospacing="1" w:line="240" w:lineRule="auto"/>
      <w:ind w:left="0" w:firstLine="0"/>
    </w:pPr>
    <w:rPr>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843</Characters>
  <Application>Microsoft Office Word</Application>
  <DocSecurity>4</DocSecurity>
  <Lines>7</Lines>
  <Paragraphs>1</Paragraphs>
  <ScaleCrop>false</ScaleCrop>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Hege-Cornell, Sone</dc:creator>
  <cp:keywords/>
  <dc:description/>
  <cp:lastModifiedBy>Jeffries, Jillian</cp:lastModifiedBy>
  <cp:revision>2</cp:revision>
  <dcterms:created xsi:type="dcterms:W3CDTF">2026-06-22T20:07:00Z</dcterms:created>
  <dcterms:modified xsi:type="dcterms:W3CDTF">2026-06-22T20:07:00Z</dcterms:modified>
</cp:coreProperties>
</file>