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A3E4E" w14:textId="3B05E740" w:rsidR="004E1CF2" w:rsidRDefault="004E1CF2" w:rsidP="00E97376">
      <w:pPr>
        <w:ind w:firstLine="0"/>
        <w:jc w:val="center"/>
      </w:pPr>
      <w:r>
        <w:t>Int. No</w:t>
      </w:r>
      <w:r w:rsidRPr="00112773">
        <w:t>.</w:t>
      </w:r>
      <w:r w:rsidR="00A83D30" w:rsidRPr="00112773">
        <w:t xml:space="preserve"> </w:t>
      </w:r>
      <w:r w:rsidR="00D36F5D">
        <w:t>91</w:t>
      </w:r>
    </w:p>
    <w:p w14:paraId="27B51B6B" w14:textId="77777777" w:rsidR="00E97376" w:rsidRDefault="00E97376" w:rsidP="00E97376">
      <w:pPr>
        <w:ind w:firstLine="0"/>
        <w:jc w:val="center"/>
      </w:pPr>
    </w:p>
    <w:p w14:paraId="027208A0" w14:textId="77777777" w:rsidR="006B6414" w:rsidRDefault="006B6414" w:rsidP="006B6414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Brewer, Louis and Morano</w:t>
      </w:r>
    </w:p>
    <w:p w14:paraId="1C3B1D0F" w14:textId="77777777" w:rsidR="007E0047" w:rsidRDefault="007E0047" w:rsidP="007101A2">
      <w:pPr>
        <w:pStyle w:val="BodyText"/>
        <w:spacing w:line="240" w:lineRule="auto"/>
        <w:ind w:firstLine="0"/>
      </w:pPr>
    </w:p>
    <w:p w14:paraId="75E1EAAF" w14:textId="44008A0C" w:rsidR="007E0047" w:rsidRPr="006F0A9F" w:rsidRDefault="007E0047" w:rsidP="007101A2">
      <w:pPr>
        <w:pStyle w:val="BodyText"/>
        <w:spacing w:line="240" w:lineRule="auto"/>
        <w:ind w:firstLine="0"/>
        <w:rPr>
          <w:vanish/>
        </w:rPr>
      </w:pPr>
      <w:r w:rsidRPr="007E0047">
        <w:rPr>
          <w:vanish/>
        </w:rPr>
        <w:t>..Title</w:t>
      </w:r>
    </w:p>
    <w:p w14:paraId="75FF05FF" w14:textId="34DE75E4" w:rsidR="004E1CF2" w:rsidRDefault="007E0047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237F75">
        <w:t>administrative code of the city of New York</w:t>
      </w:r>
      <w:r w:rsidR="004E1CF2">
        <w:t>, in relation to</w:t>
      </w:r>
      <w:r w:rsidR="00873B26">
        <w:t xml:space="preserve"> </w:t>
      </w:r>
      <w:r w:rsidR="00F663AF">
        <w:t>requiring</w:t>
      </w:r>
      <w:r w:rsidR="001B5836">
        <w:t xml:space="preserve"> </w:t>
      </w:r>
      <w:r w:rsidR="00044C1D">
        <w:t xml:space="preserve">that </w:t>
      </w:r>
      <w:r w:rsidR="00C807F6">
        <w:t xml:space="preserve">electric bicycles </w:t>
      </w:r>
      <w:r w:rsidR="00B96D23">
        <w:t xml:space="preserve">and </w:t>
      </w:r>
      <w:r w:rsidR="00034E92">
        <w:t xml:space="preserve">electric </w:t>
      </w:r>
      <w:r w:rsidR="00B96D23">
        <w:t xml:space="preserve">scooters </w:t>
      </w:r>
      <w:r w:rsidR="00095C0E">
        <w:t>that are part of share systems have</w:t>
      </w:r>
      <w:r w:rsidR="001F34BC">
        <w:t xml:space="preserve"> </w:t>
      </w:r>
      <w:r w:rsidR="00A96A26">
        <w:t>speedometers</w:t>
      </w:r>
      <w:r w:rsidR="002453F2">
        <w:t xml:space="preserve"> </w:t>
      </w:r>
      <w:r w:rsidR="00480FF9">
        <w:t>and limit</w:t>
      </w:r>
      <w:r w:rsidR="004134D1">
        <w:t xml:space="preserve"> </w:t>
      </w:r>
      <w:r w:rsidR="00DB53B3">
        <w:t xml:space="preserve">electric </w:t>
      </w:r>
      <w:r w:rsidR="00480FF9">
        <w:t>speed assist</w:t>
      </w:r>
      <w:r w:rsidR="007C4F07">
        <w:t>ance</w:t>
      </w:r>
      <w:r w:rsidR="00BE0635">
        <w:t xml:space="preserve"> to</w:t>
      </w:r>
      <w:r w:rsidR="002C4643">
        <w:t xml:space="preserve"> new riders</w:t>
      </w:r>
    </w:p>
    <w:p w14:paraId="61B31157" w14:textId="7AD9142A" w:rsidR="007E0047" w:rsidRPr="007E0047" w:rsidRDefault="007E0047" w:rsidP="007101A2">
      <w:pPr>
        <w:pStyle w:val="BodyText"/>
        <w:spacing w:line="240" w:lineRule="auto"/>
        <w:ind w:firstLine="0"/>
        <w:rPr>
          <w:vanish/>
        </w:rPr>
      </w:pPr>
      <w:r w:rsidRPr="007E0047">
        <w:rPr>
          <w:vanish/>
        </w:rPr>
        <w:t>..Body</w:t>
      </w:r>
    </w:p>
    <w:p w14:paraId="539606B7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D8C76B8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0B33B52" w14:textId="77777777" w:rsidR="004E1CF2" w:rsidRDefault="004E1CF2" w:rsidP="006662DF">
      <w:pPr>
        <w:jc w:val="both"/>
      </w:pPr>
    </w:p>
    <w:p w14:paraId="06F7A7C3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21D81EF" w14:textId="77777777" w:rsidR="00A10B92" w:rsidRDefault="007101A2" w:rsidP="00A10B92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B37678">
        <w:t>Subchapter 3 of c</w:t>
      </w:r>
      <w:r w:rsidR="00A619BB" w:rsidRPr="007E580C">
        <w:t xml:space="preserve">hapter </w:t>
      </w:r>
      <w:r w:rsidR="00A619BB">
        <w:t xml:space="preserve">1 </w:t>
      </w:r>
      <w:r w:rsidR="00A619BB" w:rsidRPr="007E580C">
        <w:t>of title 1</w:t>
      </w:r>
      <w:r w:rsidR="00A619BB">
        <w:t>9</w:t>
      </w:r>
      <w:r w:rsidR="00A619BB" w:rsidRPr="007E580C">
        <w:t xml:space="preserve"> of the administrative code of the city of New York is amend</w:t>
      </w:r>
      <w:r w:rsidR="00A619BB">
        <w:t>ed by adding a new section 19-176.</w:t>
      </w:r>
      <w:r w:rsidR="00A619BB" w:rsidRPr="007E580C">
        <w:t>4 to read as follows:</w:t>
      </w:r>
    </w:p>
    <w:p w14:paraId="79954AB6" w14:textId="1BF73260" w:rsidR="00E5612C" w:rsidRDefault="00427165" w:rsidP="00A10B92">
      <w:pPr>
        <w:spacing w:line="480" w:lineRule="auto"/>
        <w:jc w:val="both"/>
        <w:rPr>
          <w:u w:val="single"/>
        </w:rPr>
      </w:pPr>
      <w:r w:rsidRPr="00427165">
        <w:rPr>
          <w:u w:val="single"/>
        </w:rPr>
        <w:t>§ 19-176.4</w:t>
      </w:r>
      <w:r w:rsidR="001C2047">
        <w:rPr>
          <w:u w:val="single"/>
        </w:rPr>
        <w:t xml:space="preserve"> E</w:t>
      </w:r>
      <w:r w:rsidR="00E86CFF">
        <w:rPr>
          <w:u w:val="single"/>
        </w:rPr>
        <w:t xml:space="preserve">lectric micromobility share </w:t>
      </w:r>
      <w:r>
        <w:rPr>
          <w:u w:val="single"/>
        </w:rPr>
        <w:t xml:space="preserve">systems </w:t>
      </w:r>
      <w:r w:rsidR="00A10B92" w:rsidRPr="00427165">
        <w:rPr>
          <w:u w:val="single"/>
        </w:rPr>
        <w:t>a</w:t>
      </w:r>
      <w:r w:rsidR="00A10B92" w:rsidRPr="00A10B92">
        <w:rPr>
          <w:u w:val="single"/>
        </w:rPr>
        <w:t>.</w:t>
      </w:r>
      <w:r w:rsidR="00A10B92">
        <w:rPr>
          <w:u w:val="single"/>
        </w:rPr>
        <w:t xml:space="preserve"> </w:t>
      </w:r>
      <w:r w:rsidR="003C53D7">
        <w:rPr>
          <w:u w:val="single"/>
        </w:rPr>
        <w:t xml:space="preserve">Definitions. </w:t>
      </w:r>
      <w:r w:rsidR="00E5612C" w:rsidRPr="00A10B92">
        <w:rPr>
          <w:u w:val="single"/>
        </w:rPr>
        <w:t>For the purposes of this section, the following terms have the following meanings:</w:t>
      </w:r>
    </w:p>
    <w:p w14:paraId="75545DA5" w14:textId="6B1942D1" w:rsidR="00EF682C" w:rsidRPr="00A10B92" w:rsidRDefault="00EF682C" w:rsidP="00A10B92">
      <w:pPr>
        <w:spacing w:line="480" w:lineRule="auto"/>
        <w:jc w:val="both"/>
      </w:pPr>
      <w:r>
        <w:rPr>
          <w:u w:val="single"/>
        </w:rPr>
        <w:t xml:space="preserve">Beginner mode. The term “beginner mode” means </w:t>
      </w:r>
      <w:r w:rsidR="00D61C78">
        <w:rPr>
          <w:u w:val="single"/>
        </w:rPr>
        <w:t>a mode of operation which causes an electric micromobility device to</w:t>
      </w:r>
      <w:r>
        <w:rPr>
          <w:u w:val="single"/>
        </w:rPr>
        <w:t xml:space="preserve"> </w:t>
      </w:r>
      <w:r w:rsidR="002B3625">
        <w:rPr>
          <w:u w:val="single"/>
        </w:rPr>
        <w:t xml:space="preserve">cease providing </w:t>
      </w:r>
      <w:r w:rsidR="00044C1D">
        <w:rPr>
          <w:u w:val="single"/>
        </w:rPr>
        <w:t xml:space="preserve">electric speed </w:t>
      </w:r>
      <w:r w:rsidR="002B3625">
        <w:rPr>
          <w:u w:val="single"/>
        </w:rPr>
        <w:t>assistance</w:t>
      </w:r>
      <w:r w:rsidR="00D61C78">
        <w:rPr>
          <w:u w:val="single"/>
        </w:rPr>
        <w:t xml:space="preserve"> once the electric micromobility device reaches a</w:t>
      </w:r>
      <w:r w:rsidR="00724AE3">
        <w:rPr>
          <w:u w:val="single"/>
        </w:rPr>
        <w:t xml:space="preserve"> </w:t>
      </w:r>
      <w:r w:rsidR="002577D5">
        <w:rPr>
          <w:u w:val="single"/>
        </w:rPr>
        <w:t xml:space="preserve">certain maximum </w:t>
      </w:r>
      <w:r w:rsidR="00D61C78">
        <w:rPr>
          <w:u w:val="single"/>
        </w:rPr>
        <w:t>speed</w:t>
      </w:r>
      <w:r w:rsidR="00015642">
        <w:rPr>
          <w:u w:val="single"/>
        </w:rPr>
        <w:t xml:space="preserve">, which may be </w:t>
      </w:r>
      <w:r w:rsidR="002577D5">
        <w:rPr>
          <w:u w:val="single"/>
        </w:rPr>
        <w:t>no</w:t>
      </w:r>
      <w:r w:rsidR="00D61C78">
        <w:rPr>
          <w:u w:val="single"/>
        </w:rPr>
        <w:t xml:space="preserve"> </w:t>
      </w:r>
      <w:r w:rsidR="002577D5">
        <w:rPr>
          <w:u w:val="single"/>
        </w:rPr>
        <w:t>more than</w:t>
      </w:r>
      <w:r w:rsidR="00D61C78">
        <w:rPr>
          <w:u w:val="single"/>
        </w:rPr>
        <w:t xml:space="preserve"> 10 miles per hour.</w:t>
      </w:r>
    </w:p>
    <w:p w14:paraId="6F6022B3" w14:textId="1A617677" w:rsidR="00E5612C" w:rsidRPr="00E5612C" w:rsidRDefault="00E5612C" w:rsidP="00C14B77">
      <w:pPr>
        <w:spacing w:line="480" w:lineRule="auto"/>
        <w:jc w:val="both"/>
        <w:rPr>
          <w:u w:val="single"/>
        </w:rPr>
      </w:pPr>
      <w:r w:rsidRPr="00E5612C">
        <w:rPr>
          <w:u w:val="single"/>
        </w:rPr>
        <w:t>Bicycle with electric assist. The term “bicycle with electric assist” ha</w:t>
      </w:r>
      <w:r w:rsidR="00011E71">
        <w:rPr>
          <w:u w:val="single"/>
        </w:rPr>
        <w:t>s</w:t>
      </w:r>
      <w:r w:rsidRPr="00E5612C">
        <w:rPr>
          <w:u w:val="single"/>
        </w:rPr>
        <w:t xml:space="preserve"> the same definition as contained in section 102-c of the vehicle and traffic law or successor provision.</w:t>
      </w:r>
    </w:p>
    <w:p w14:paraId="1E7588DD" w14:textId="339BCE2D" w:rsidR="00E5612C" w:rsidRPr="00E5612C" w:rsidRDefault="00EA57F6" w:rsidP="00C14B77">
      <w:pPr>
        <w:spacing w:line="480" w:lineRule="auto"/>
        <w:jc w:val="both"/>
        <w:rPr>
          <w:u w:val="single"/>
        </w:rPr>
      </w:pPr>
      <w:r>
        <w:rPr>
          <w:bCs/>
          <w:u w:val="single"/>
        </w:rPr>
        <w:t>E</w:t>
      </w:r>
      <w:r w:rsidR="001B5836">
        <w:rPr>
          <w:bCs/>
          <w:u w:val="single"/>
        </w:rPr>
        <w:t>lectric micromobility device</w:t>
      </w:r>
      <w:r w:rsidR="00E5612C" w:rsidRPr="00E5612C">
        <w:rPr>
          <w:bCs/>
          <w:u w:val="single"/>
        </w:rPr>
        <w:t>.</w:t>
      </w:r>
      <w:r w:rsidR="00E5612C" w:rsidRPr="00E5612C">
        <w:rPr>
          <w:u w:val="single"/>
        </w:rPr>
        <w:t xml:space="preserve"> T</w:t>
      </w:r>
      <w:r w:rsidR="00971B57">
        <w:rPr>
          <w:u w:val="single"/>
        </w:rPr>
        <w:t>he term “</w:t>
      </w:r>
      <w:r w:rsidR="001B5836">
        <w:rPr>
          <w:bCs/>
          <w:u w:val="single"/>
        </w:rPr>
        <w:t>electric micromobility device</w:t>
      </w:r>
      <w:r w:rsidR="00971B57">
        <w:rPr>
          <w:u w:val="single"/>
        </w:rPr>
        <w:t>”</w:t>
      </w:r>
      <w:r w:rsidR="00E5612C" w:rsidRPr="00E5612C">
        <w:rPr>
          <w:u w:val="single"/>
        </w:rPr>
        <w:t xml:space="preserve"> means</w:t>
      </w:r>
      <w:r w:rsidR="005E3A7B">
        <w:rPr>
          <w:u w:val="single"/>
        </w:rPr>
        <w:t xml:space="preserve"> a</w:t>
      </w:r>
      <w:r w:rsidR="00E5612C" w:rsidRPr="00E5612C">
        <w:rPr>
          <w:u w:val="single"/>
        </w:rPr>
        <w:t xml:space="preserve"> bicycle with electric assist </w:t>
      </w:r>
      <w:r w:rsidR="004600CA">
        <w:rPr>
          <w:u w:val="single"/>
        </w:rPr>
        <w:t>or</w:t>
      </w:r>
      <w:r w:rsidR="00E5612C" w:rsidRPr="00E5612C">
        <w:rPr>
          <w:u w:val="single"/>
        </w:rPr>
        <w:t xml:space="preserve"> </w:t>
      </w:r>
      <w:r w:rsidR="005E3A7B">
        <w:rPr>
          <w:u w:val="single"/>
        </w:rPr>
        <w:t xml:space="preserve">an </w:t>
      </w:r>
      <w:r w:rsidR="00E5612C" w:rsidRPr="00E5612C">
        <w:rPr>
          <w:u w:val="single"/>
        </w:rPr>
        <w:t>electric scooter.</w:t>
      </w:r>
    </w:p>
    <w:p w14:paraId="1D1639E8" w14:textId="34664009" w:rsidR="004600CA" w:rsidRDefault="001B5836" w:rsidP="004600CA">
      <w:pPr>
        <w:spacing w:line="480" w:lineRule="auto"/>
        <w:jc w:val="both"/>
        <w:rPr>
          <w:u w:val="single"/>
        </w:rPr>
      </w:pPr>
      <w:r>
        <w:rPr>
          <w:bCs/>
          <w:u w:val="single"/>
        </w:rPr>
        <w:t xml:space="preserve">Electric micromobility </w:t>
      </w:r>
      <w:r w:rsidRPr="00E5612C">
        <w:rPr>
          <w:u w:val="single"/>
        </w:rPr>
        <w:t>share system</w:t>
      </w:r>
      <w:r w:rsidR="004600CA" w:rsidRPr="00E5612C">
        <w:rPr>
          <w:bCs/>
          <w:u w:val="single"/>
        </w:rPr>
        <w:t>.</w:t>
      </w:r>
      <w:r w:rsidR="00EA57F6">
        <w:rPr>
          <w:u w:val="single"/>
        </w:rPr>
        <w:t xml:space="preserve"> The term </w:t>
      </w:r>
      <w:r w:rsidR="00C31F0B">
        <w:rPr>
          <w:u w:val="single"/>
        </w:rPr>
        <w:t>“</w:t>
      </w:r>
      <w:r>
        <w:rPr>
          <w:bCs/>
          <w:u w:val="single"/>
        </w:rPr>
        <w:t xml:space="preserve">electric micromobility </w:t>
      </w:r>
      <w:r w:rsidRPr="00E5612C">
        <w:rPr>
          <w:u w:val="single"/>
        </w:rPr>
        <w:t>share system</w:t>
      </w:r>
      <w:r w:rsidR="00C31F0B">
        <w:rPr>
          <w:u w:val="single"/>
        </w:rPr>
        <w:t>”</w:t>
      </w:r>
      <w:r w:rsidR="004600CA" w:rsidRPr="00E5612C">
        <w:rPr>
          <w:u w:val="single"/>
        </w:rPr>
        <w:t xml:space="preserve"> means a network of self-service and publicly available </w:t>
      </w:r>
      <w:r w:rsidR="00EA57F6">
        <w:rPr>
          <w:u w:val="single"/>
        </w:rPr>
        <w:t>e</w:t>
      </w:r>
      <w:r>
        <w:rPr>
          <w:u w:val="single"/>
        </w:rPr>
        <w:t>lectric micromobility devices</w:t>
      </w:r>
      <w:r w:rsidR="004600CA" w:rsidRPr="00E5612C">
        <w:rPr>
          <w:u w:val="single"/>
        </w:rPr>
        <w:t xml:space="preserve">, and any related infrastructure, in which a trip begins or ends on any </w:t>
      </w:r>
      <w:r w:rsidR="00FA0218" w:rsidRPr="00FA0218">
        <w:rPr>
          <w:u w:val="single"/>
        </w:rPr>
        <w:t>highway, as defined in section 118</w:t>
      </w:r>
      <w:r w:rsidR="00FA0218">
        <w:rPr>
          <w:u w:val="single"/>
        </w:rPr>
        <w:t xml:space="preserve"> of the vehicle and traffic law</w:t>
      </w:r>
      <w:r w:rsidR="00C53AE7">
        <w:rPr>
          <w:u w:val="single"/>
        </w:rPr>
        <w:t>.</w:t>
      </w:r>
    </w:p>
    <w:p w14:paraId="1D157215" w14:textId="6AC9B966" w:rsidR="006328FF" w:rsidRDefault="006328FF" w:rsidP="006328FF">
      <w:pPr>
        <w:spacing w:line="480" w:lineRule="auto"/>
        <w:jc w:val="both"/>
        <w:rPr>
          <w:u w:val="single"/>
        </w:rPr>
      </w:pPr>
      <w:r w:rsidRPr="00E5612C">
        <w:rPr>
          <w:u w:val="single"/>
        </w:rPr>
        <w:t>Electric scooter.</w:t>
      </w:r>
      <w:r w:rsidR="00FA0218">
        <w:rPr>
          <w:u w:val="single"/>
        </w:rPr>
        <w:t xml:space="preserve"> </w:t>
      </w:r>
      <w:r w:rsidRPr="00E5612C">
        <w:rPr>
          <w:u w:val="single"/>
        </w:rPr>
        <w:t>Th</w:t>
      </w:r>
      <w:r w:rsidR="00011E71">
        <w:rPr>
          <w:u w:val="single"/>
        </w:rPr>
        <w:t>e term “electric scooter” has</w:t>
      </w:r>
      <w:r w:rsidRPr="00E5612C">
        <w:rPr>
          <w:u w:val="single"/>
        </w:rPr>
        <w:t xml:space="preserve"> the same definition as contained in section 114-e of the vehicle and traffic law or successor provision.</w:t>
      </w:r>
    </w:p>
    <w:p w14:paraId="6F202409" w14:textId="1F437C9D" w:rsidR="00E5612C" w:rsidRDefault="00E7111A" w:rsidP="00C14B77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New rider</w:t>
      </w:r>
      <w:r w:rsidR="00E5612C" w:rsidRPr="00E5612C">
        <w:rPr>
          <w:u w:val="single"/>
        </w:rPr>
        <w:t>. The term “</w:t>
      </w:r>
      <w:r>
        <w:rPr>
          <w:u w:val="single"/>
        </w:rPr>
        <w:t>new rider</w:t>
      </w:r>
      <w:r w:rsidR="00BF7E81">
        <w:rPr>
          <w:u w:val="single"/>
        </w:rPr>
        <w:t xml:space="preserve">” </w:t>
      </w:r>
      <w:r w:rsidR="00E5612C" w:rsidRPr="00E5612C">
        <w:rPr>
          <w:u w:val="single"/>
        </w:rPr>
        <w:t>mean</w:t>
      </w:r>
      <w:r w:rsidR="00BF7E81">
        <w:rPr>
          <w:u w:val="single"/>
        </w:rPr>
        <w:t>s</w:t>
      </w:r>
      <w:r w:rsidR="006776C1">
        <w:rPr>
          <w:u w:val="single"/>
        </w:rPr>
        <w:t xml:space="preserve"> </w:t>
      </w:r>
      <w:r w:rsidR="001C2200">
        <w:rPr>
          <w:u w:val="single"/>
        </w:rPr>
        <w:t xml:space="preserve">an </w:t>
      </w:r>
      <w:r w:rsidR="00B044B2">
        <w:rPr>
          <w:u w:val="single"/>
        </w:rPr>
        <w:t>individual</w:t>
      </w:r>
      <w:r w:rsidR="001C2200">
        <w:rPr>
          <w:u w:val="single"/>
        </w:rPr>
        <w:t xml:space="preserve"> who</w:t>
      </w:r>
      <w:r w:rsidR="00E5612C" w:rsidRPr="00E5612C">
        <w:rPr>
          <w:u w:val="single"/>
        </w:rPr>
        <w:t xml:space="preserve"> has</w:t>
      </w:r>
      <w:r w:rsidR="00C06D0E">
        <w:rPr>
          <w:u w:val="single"/>
        </w:rPr>
        <w:t xml:space="preserve"> completed</w:t>
      </w:r>
      <w:r w:rsidR="001C2200">
        <w:rPr>
          <w:u w:val="single"/>
        </w:rPr>
        <w:t xml:space="preserve"> </w:t>
      </w:r>
      <w:r w:rsidR="009A26CD">
        <w:rPr>
          <w:u w:val="single"/>
        </w:rPr>
        <w:t>us</w:t>
      </w:r>
      <w:r w:rsidR="00C06D0E">
        <w:rPr>
          <w:u w:val="single"/>
        </w:rPr>
        <w:t>ing</w:t>
      </w:r>
      <w:r w:rsidR="0078118D" w:rsidRPr="00E5612C">
        <w:rPr>
          <w:u w:val="single"/>
        </w:rPr>
        <w:t xml:space="preserve"> </w:t>
      </w:r>
      <w:r w:rsidR="0018041B">
        <w:rPr>
          <w:u w:val="single"/>
        </w:rPr>
        <w:t>the same</w:t>
      </w:r>
      <w:r w:rsidR="00E5612C" w:rsidRPr="00E5612C">
        <w:rPr>
          <w:u w:val="single"/>
        </w:rPr>
        <w:t xml:space="preserve"> </w:t>
      </w:r>
      <w:r w:rsidR="00137FD2">
        <w:rPr>
          <w:u w:val="single"/>
        </w:rPr>
        <w:t xml:space="preserve">type of </w:t>
      </w:r>
      <w:r w:rsidR="0060647A">
        <w:rPr>
          <w:u w:val="single"/>
        </w:rPr>
        <w:t>electric micromobility device</w:t>
      </w:r>
      <w:r w:rsidR="00443715">
        <w:rPr>
          <w:u w:val="single"/>
        </w:rPr>
        <w:t xml:space="preserve"> fewer than </w:t>
      </w:r>
      <w:r w:rsidR="00370289">
        <w:rPr>
          <w:u w:val="single"/>
        </w:rPr>
        <w:t>3</w:t>
      </w:r>
      <w:r w:rsidR="00443715">
        <w:rPr>
          <w:u w:val="single"/>
        </w:rPr>
        <w:t xml:space="preserve"> times </w:t>
      </w:r>
      <w:r w:rsidR="00015642">
        <w:rPr>
          <w:u w:val="single"/>
        </w:rPr>
        <w:t>with the same</w:t>
      </w:r>
      <w:r w:rsidR="00B044B2">
        <w:rPr>
          <w:u w:val="single"/>
        </w:rPr>
        <w:t xml:space="preserve"> micromobility share s</w:t>
      </w:r>
      <w:r w:rsidR="005430CD">
        <w:rPr>
          <w:u w:val="single"/>
        </w:rPr>
        <w:t>ystem</w:t>
      </w:r>
      <w:r w:rsidR="00E5612C" w:rsidRPr="00E5612C">
        <w:rPr>
          <w:u w:val="single"/>
        </w:rPr>
        <w:t>.</w:t>
      </w:r>
    </w:p>
    <w:p w14:paraId="65E8BD76" w14:textId="2D9F482C" w:rsidR="00E5612C" w:rsidRPr="00E5612C" w:rsidRDefault="00A10B92" w:rsidP="004600CA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D508E2">
        <w:rPr>
          <w:u w:val="single"/>
        </w:rPr>
        <w:t>A person who owns or operates an electric micromobility share system</w:t>
      </w:r>
      <w:r w:rsidR="00AB4389">
        <w:rPr>
          <w:u w:val="single"/>
        </w:rPr>
        <w:t xml:space="preserve"> shall install</w:t>
      </w:r>
      <w:r w:rsidR="00663DA2">
        <w:rPr>
          <w:u w:val="single"/>
        </w:rPr>
        <w:t>,</w:t>
      </w:r>
      <w:r w:rsidR="00AB4389">
        <w:rPr>
          <w:u w:val="single"/>
        </w:rPr>
        <w:t xml:space="preserve"> and maintain </w:t>
      </w:r>
      <w:r w:rsidR="00663DA2">
        <w:rPr>
          <w:u w:val="single"/>
        </w:rPr>
        <w:t xml:space="preserve">in working order, </w:t>
      </w:r>
      <w:r w:rsidR="00E5612C" w:rsidRPr="00E5612C">
        <w:rPr>
          <w:u w:val="single"/>
        </w:rPr>
        <w:t xml:space="preserve">a speedometer </w:t>
      </w:r>
      <w:r w:rsidR="00663DA2">
        <w:rPr>
          <w:u w:val="single"/>
        </w:rPr>
        <w:t xml:space="preserve">on each </w:t>
      </w:r>
      <w:r w:rsidR="00663DA2">
        <w:rPr>
          <w:bCs/>
          <w:u w:val="single"/>
        </w:rPr>
        <w:t>electric micromobility device</w:t>
      </w:r>
      <w:r w:rsidR="000D0A21">
        <w:rPr>
          <w:bCs/>
          <w:u w:val="single"/>
        </w:rPr>
        <w:t xml:space="preserve"> used </w:t>
      </w:r>
      <w:r w:rsidR="00D849FC">
        <w:rPr>
          <w:bCs/>
          <w:u w:val="single"/>
        </w:rPr>
        <w:t>as part of</w:t>
      </w:r>
      <w:r w:rsidR="000D0A21">
        <w:rPr>
          <w:bCs/>
          <w:u w:val="single"/>
        </w:rPr>
        <w:t xml:space="preserve"> the</w:t>
      </w:r>
      <w:r w:rsidR="00663DA2">
        <w:rPr>
          <w:bCs/>
          <w:u w:val="single"/>
        </w:rPr>
        <w:t xml:space="preserve"> electric micromobility share s</w:t>
      </w:r>
      <w:r w:rsidR="00BE7900">
        <w:rPr>
          <w:bCs/>
          <w:u w:val="single"/>
        </w:rPr>
        <w:t>ystem</w:t>
      </w:r>
      <w:r w:rsidR="00663DA2">
        <w:rPr>
          <w:bCs/>
          <w:u w:val="single"/>
        </w:rPr>
        <w:t xml:space="preserve">. Each speedometer installed shall </w:t>
      </w:r>
      <w:r w:rsidR="00663DA2">
        <w:rPr>
          <w:u w:val="single"/>
        </w:rPr>
        <w:t>displa</w:t>
      </w:r>
      <w:r w:rsidR="00443715">
        <w:rPr>
          <w:u w:val="single"/>
        </w:rPr>
        <w:t>y</w:t>
      </w:r>
      <w:r w:rsidR="00663DA2">
        <w:rPr>
          <w:u w:val="single"/>
        </w:rPr>
        <w:t xml:space="preserve"> </w:t>
      </w:r>
      <w:r w:rsidR="00E5612C" w:rsidRPr="00E5612C">
        <w:rPr>
          <w:u w:val="single"/>
        </w:rPr>
        <w:t xml:space="preserve">the speed of </w:t>
      </w:r>
      <w:r w:rsidR="00663DA2">
        <w:rPr>
          <w:u w:val="single"/>
        </w:rPr>
        <w:t>the electric micromobility device</w:t>
      </w:r>
      <w:r w:rsidR="00E5612C" w:rsidRPr="00E5612C">
        <w:rPr>
          <w:u w:val="single"/>
        </w:rPr>
        <w:t xml:space="preserve"> in miles per hour.</w:t>
      </w:r>
      <w:r w:rsidR="00AF78C3">
        <w:rPr>
          <w:u w:val="single"/>
        </w:rPr>
        <w:t xml:space="preserve"> </w:t>
      </w:r>
    </w:p>
    <w:p w14:paraId="2CB939BA" w14:textId="29A997A0" w:rsidR="00E5612C" w:rsidRPr="00E5612C" w:rsidRDefault="00CD3A07" w:rsidP="00A10B92">
      <w:pPr>
        <w:spacing w:line="480" w:lineRule="auto"/>
        <w:jc w:val="both"/>
        <w:rPr>
          <w:u w:val="single"/>
        </w:rPr>
      </w:pPr>
      <w:r>
        <w:rPr>
          <w:u w:val="single"/>
        </w:rPr>
        <w:t>c</w:t>
      </w:r>
      <w:r w:rsidR="00A10B92">
        <w:rPr>
          <w:u w:val="single"/>
        </w:rPr>
        <w:t>.</w:t>
      </w:r>
      <w:r w:rsidR="00D508E2" w:rsidRPr="00D508E2">
        <w:rPr>
          <w:u w:val="single"/>
        </w:rPr>
        <w:t xml:space="preserve"> </w:t>
      </w:r>
      <w:r w:rsidR="00D508E2">
        <w:rPr>
          <w:u w:val="single"/>
        </w:rPr>
        <w:t xml:space="preserve">A person who owns or </w:t>
      </w:r>
      <w:r w:rsidR="00443715">
        <w:rPr>
          <w:u w:val="single"/>
        </w:rPr>
        <w:t>manages</w:t>
      </w:r>
      <w:r w:rsidR="00D508E2">
        <w:rPr>
          <w:u w:val="single"/>
        </w:rPr>
        <w:t xml:space="preserve"> an electric micromobility share system </w:t>
      </w:r>
      <w:r w:rsidR="00DA4E16">
        <w:rPr>
          <w:u w:val="single"/>
        </w:rPr>
        <w:t>shall</w:t>
      </w:r>
      <w:r w:rsidR="0036777C">
        <w:rPr>
          <w:u w:val="single"/>
        </w:rPr>
        <w:t xml:space="preserve"> </w:t>
      </w:r>
      <w:r w:rsidR="002514DE">
        <w:rPr>
          <w:u w:val="single"/>
        </w:rPr>
        <w:t xml:space="preserve">ensure that </w:t>
      </w:r>
      <w:r w:rsidR="00710F2F">
        <w:rPr>
          <w:u w:val="single"/>
        </w:rPr>
        <w:t>every</w:t>
      </w:r>
      <w:r w:rsidR="001C2200">
        <w:rPr>
          <w:u w:val="single"/>
        </w:rPr>
        <w:t xml:space="preserve"> </w:t>
      </w:r>
      <w:r w:rsidR="00936A30">
        <w:rPr>
          <w:u w:val="single"/>
        </w:rPr>
        <w:t xml:space="preserve">electric </w:t>
      </w:r>
      <w:r w:rsidR="001C2200">
        <w:rPr>
          <w:u w:val="single"/>
        </w:rPr>
        <w:t xml:space="preserve">micromobility device used by a </w:t>
      </w:r>
      <w:r w:rsidR="0036777C">
        <w:rPr>
          <w:u w:val="single"/>
        </w:rPr>
        <w:t>new rider</w:t>
      </w:r>
      <w:r w:rsidR="002514DE">
        <w:rPr>
          <w:u w:val="single"/>
        </w:rPr>
        <w:t xml:space="preserve"> may only be operated in beginner mode</w:t>
      </w:r>
      <w:r w:rsidR="00DA4E16">
        <w:rPr>
          <w:u w:val="single"/>
        </w:rPr>
        <w:t>.</w:t>
      </w:r>
    </w:p>
    <w:p w14:paraId="1C431678" w14:textId="469DC4CF" w:rsidR="00863438" w:rsidRDefault="00CF0B9F" w:rsidP="00FE75AA">
      <w:pPr>
        <w:spacing w:line="480" w:lineRule="auto"/>
        <w:jc w:val="both"/>
        <w:rPr>
          <w:u w:val="single"/>
        </w:rPr>
      </w:pPr>
      <w:r w:rsidRPr="00663DA2">
        <w:rPr>
          <w:u w:val="single"/>
        </w:rPr>
        <w:t xml:space="preserve">d. </w:t>
      </w:r>
      <w:r w:rsidR="00C73E24" w:rsidRPr="00A70C1C">
        <w:rPr>
          <w:u w:val="single"/>
        </w:rPr>
        <w:t xml:space="preserve">Any </w:t>
      </w:r>
      <w:r w:rsidR="00D508E2">
        <w:rPr>
          <w:u w:val="single"/>
        </w:rPr>
        <w:t xml:space="preserve">person </w:t>
      </w:r>
      <w:r w:rsidR="00A0717D">
        <w:rPr>
          <w:u w:val="single"/>
        </w:rPr>
        <w:t>who violates</w:t>
      </w:r>
      <w:r w:rsidRPr="00663DA2">
        <w:rPr>
          <w:u w:val="single"/>
        </w:rPr>
        <w:t xml:space="preserve"> </w:t>
      </w:r>
      <w:r w:rsidR="00863438" w:rsidRPr="0018041B">
        <w:rPr>
          <w:u w:val="single"/>
        </w:rPr>
        <w:t>subdivision b or c</w:t>
      </w:r>
      <w:r w:rsidRPr="00663DA2">
        <w:rPr>
          <w:u w:val="single"/>
        </w:rPr>
        <w:t xml:space="preserve"> of this section </w:t>
      </w:r>
      <w:r w:rsidR="00863438" w:rsidRPr="00863438">
        <w:rPr>
          <w:u w:val="single"/>
        </w:rPr>
        <w:t xml:space="preserve">is liable for a civil penalty as follows: </w:t>
      </w:r>
    </w:p>
    <w:p w14:paraId="1CFA94FA" w14:textId="77777777" w:rsidR="00863438" w:rsidRDefault="00863438" w:rsidP="00FE75AA">
      <w:pPr>
        <w:spacing w:line="480" w:lineRule="auto"/>
        <w:jc w:val="both"/>
        <w:rPr>
          <w:u w:val="single"/>
        </w:rPr>
      </w:pPr>
      <w:r w:rsidRPr="00863438">
        <w:rPr>
          <w:u w:val="single"/>
        </w:rPr>
        <w:t xml:space="preserve">1. For the first violation, a civil penalty of zero dollars; and </w:t>
      </w:r>
    </w:p>
    <w:p w14:paraId="03246B0A" w14:textId="220E5EB4" w:rsidR="00863438" w:rsidRDefault="00863438" w:rsidP="00FE75AA">
      <w:pPr>
        <w:spacing w:line="480" w:lineRule="auto"/>
        <w:jc w:val="both"/>
        <w:rPr>
          <w:u w:val="single"/>
        </w:rPr>
      </w:pPr>
      <w:r w:rsidRPr="00863438">
        <w:rPr>
          <w:u w:val="single"/>
        </w:rPr>
        <w:t xml:space="preserve">2. For each subsequent violation issued for the same offense on a different day within </w:t>
      </w:r>
      <w:r w:rsidR="00011E71">
        <w:rPr>
          <w:u w:val="single"/>
        </w:rPr>
        <w:t xml:space="preserve">2 </w:t>
      </w:r>
      <w:r w:rsidRPr="00863438">
        <w:rPr>
          <w:u w:val="single"/>
        </w:rPr>
        <w:t xml:space="preserve">years of the date of a first violation, a civil penalty of not more </w:t>
      </w:r>
      <w:r w:rsidRPr="0018041B">
        <w:rPr>
          <w:u w:val="single"/>
        </w:rPr>
        <w:t xml:space="preserve">than </w:t>
      </w:r>
      <w:r w:rsidR="00011E71" w:rsidRPr="00663DA2">
        <w:rPr>
          <w:u w:val="single"/>
        </w:rPr>
        <w:t>$1,000</w:t>
      </w:r>
      <w:r w:rsidRPr="0018041B">
        <w:rPr>
          <w:u w:val="single"/>
        </w:rPr>
        <w:t>.</w:t>
      </w:r>
      <w:r w:rsidRPr="00863438">
        <w:rPr>
          <w:u w:val="single"/>
        </w:rPr>
        <w:t xml:space="preserve"> </w:t>
      </w:r>
    </w:p>
    <w:p w14:paraId="70BABA05" w14:textId="3AEEC337" w:rsidR="00DA4E16" w:rsidRPr="001962C7" w:rsidRDefault="00DA4E16" w:rsidP="00FE75AA">
      <w:pPr>
        <w:spacing w:line="480" w:lineRule="auto"/>
        <w:jc w:val="both"/>
        <w:sectPr w:rsidR="00DA4E16" w:rsidRPr="001962C7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 xml:space="preserve">§ 2. This local law takes effect </w:t>
      </w:r>
      <w:r w:rsidR="008178AF">
        <w:t>180 days</w:t>
      </w:r>
      <w:r w:rsidR="00EC16AF" w:rsidRPr="00653F26">
        <w:t xml:space="preserve"> after it </w:t>
      </w:r>
      <w:r w:rsidR="00921631">
        <w:t>be</w:t>
      </w:r>
      <w:r w:rsidR="00EC16AF" w:rsidRPr="00653F26">
        <w:t>comes law</w:t>
      </w:r>
      <w:r w:rsidRPr="00653F26">
        <w:t>.</w:t>
      </w:r>
    </w:p>
    <w:p w14:paraId="3361794C" w14:textId="1BA6C79C" w:rsidR="00435079" w:rsidRDefault="00435079" w:rsidP="00435079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LH</w:t>
      </w:r>
    </w:p>
    <w:p w14:paraId="3D77324D" w14:textId="029185E6" w:rsidR="00435079" w:rsidRDefault="00435079" w:rsidP="00435079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LS #</w:t>
      </w:r>
      <w:r w:rsidR="00CC3539">
        <w:rPr>
          <w:sz w:val="18"/>
          <w:szCs w:val="18"/>
        </w:rPr>
        <w:t>18070</w:t>
      </w:r>
    </w:p>
    <w:p w14:paraId="5AFF54FC" w14:textId="4960BEE7" w:rsidR="00B2633D" w:rsidRDefault="00B2633D" w:rsidP="00435079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#1145-2024</w:t>
      </w:r>
    </w:p>
    <w:p w14:paraId="5B1FBEAE" w14:textId="70B5B88D" w:rsidR="002D5F4F" w:rsidRDefault="00B2633D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1/6/2026 10:25 AM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335F3" w14:textId="77777777" w:rsidR="00575ADF" w:rsidRDefault="00575ADF">
      <w:r>
        <w:separator/>
      </w:r>
    </w:p>
    <w:p w14:paraId="76995A41" w14:textId="77777777" w:rsidR="00575ADF" w:rsidRDefault="00575ADF"/>
  </w:endnote>
  <w:endnote w:type="continuationSeparator" w:id="0">
    <w:p w14:paraId="4DB29E1E" w14:textId="77777777" w:rsidR="00575ADF" w:rsidRDefault="00575ADF">
      <w:r>
        <w:continuationSeparator/>
      </w:r>
    </w:p>
    <w:p w14:paraId="5868D105" w14:textId="77777777" w:rsidR="00575ADF" w:rsidRDefault="00575A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614919" w14:textId="2701A375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2C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03E27AA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870CF5" w14:textId="01898F2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62C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08EB92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DDEAD" w14:textId="77777777" w:rsidR="00575ADF" w:rsidRDefault="00575ADF">
      <w:r>
        <w:separator/>
      </w:r>
    </w:p>
    <w:p w14:paraId="0FE48651" w14:textId="77777777" w:rsidR="00575ADF" w:rsidRDefault="00575ADF"/>
  </w:footnote>
  <w:footnote w:type="continuationSeparator" w:id="0">
    <w:p w14:paraId="4DCD49AB" w14:textId="77777777" w:rsidR="00575ADF" w:rsidRDefault="00575ADF">
      <w:r>
        <w:continuationSeparator/>
      </w:r>
    </w:p>
    <w:p w14:paraId="57900062" w14:textId="77777777" w:rsidR="00575ADF" w:rsidRDefault="00575AD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2E53FF"/>
    <w:multiLevelType w:val="hybridMultilevel"/>
    <w:tmpl w:val="254C22BA"/>
    <w:lvl w:ilvl="0" w:tplc="5CA6BB8A">
      <w:start w:val="60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7E80754"/>
    <w:multiLevelType w:val="hybridMultilevel"/>
    <w:tmpl w:val="954C1DF8"/>
    <w:lvl w:ilvl="0" w:tplc="7758F480">
      <w:start w:val="1"/>
      <w:numFmt w:val="lowerLetter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C92567"/>
    <w:multiLevelType w:val="hybridMultilevel"/>
    <w:tmpl w:val="BE0EDA40"/>
    <w:lvl w:ilvl="0" w:tplc="6BDEB18C">
      <w:start w:val="1"/>
      <w:numFmt w:val="lowerLetter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5962458">
    <w:abstractNumId w:val="3"/>
  </w:num>
  <w:num w:numId="2" w16cid:durableId="1194224797">
    <w:abstractNumId w:val="0"/>
  </w:num>
  <w:num w:numId="3" w16cid:durableId="1803620442">
    <w:abstractNumId w:val="2"/>
  </w:num>
  <w:num w:numId="4" w16cid:durableId="16649700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F75"/>
    <w:rsid w:val="0001082D"/>
    <w:rsid w:val="00011E71"/>
    <w:rsid w:val="00012E17"/>
    <w:rsid w:val="000135A3"/>
    <w:rsid w:val="00015642"/>
    <w:rsid w:val="0001624D"/>
    <w:rsid w:val="00017EF1"/>
    <w:rsid w:val="00021A0A"/>
    <w:rsid w:val="000246D7"/>
    <w:rsid w:val="00026526"/>
    <w:rsid w:val="00034E92"/>
    <w:rsid w:val="00035181"/>
    <w:rsid w:val="00035B99"/>
    <w:rsid w:val="00044C1D"/>
    <w:rsid w:val="000502BC"/>
    <w:rsid w:val="00051D1B"/>
    <w:rsid w:val="00056BB0"/>
    <w:rsid w:val="00064AFB"/>
    <w:rsid w:val="000663D0"/>
    <w:rsid w:val="00072122"/>
    <w:rsid w:val="00083CC7"/>
    <w:rsid w:val="00087541"/>
    <w:rsid w:val="0009173E"/>
    <w:rsid w:val="00094A70"/>
    <w:rsid w:val="00095921"/>
    <w:rsid w:val="00095C0E"/>
    <w:rsid w:val="00097BA1"/>
    <w:rsid w:val="000B1EA8"/>
    <w:rsid w:val="000C54F2"/>
    <w:rsid w:val="000D0A21"/>
    <w:rsid w:val="000D2FD0"/>
    <w:rsid w:val="000D4A7F"/>
    <w:rsid w:val="000E231F"/>
    <w:rsid w:val="000E3CCB"/>
    <w:rsid w:val="000E469C"/>
    <w:rsid w:val="000F57C3"/>
    <w:rsid w:val="000F5A92"/>
    <w:rsid w:val="00100216"/>
    <w:rsid w:val="00105E75"/>
    <w:rsid w:val="001073BD"/>
    <w:rsid w:val="00112773"/>
    <w:rsid w:val="00114FCE"/>
    <w:rsid w:val="00115B31"/>
    <w:rsid w:val="0012711B"/>
    <w:rsid w:val="00127E7F"/>
    <w:rsid w:val="00137FD2"/>
    <w:rsid w:val="001509BF"/>
    <w:rsid w:val="00150A27"/>
    <w:rsid w:val="00150C87"/>
    <w:rsid w:val="00162FC0"/>
    <w:rsid w:val="00165627"/>
    <w:rsid w:val="001660C6"/>
    <w:rsid w:val="00167107"/>
    <w:rsid w:val="00171A10"/>
    <w:rsid w:val="00173618"/>
    <w:rsid w:val="00177BE0"/>
    <w:rsid w:val="0018041B"/>
    <w:rsid w:val="00180BD2"/>
    <w:rsid w:val="001862E2"/>
    <w:rsid w:val="00191664"/>
    <w:rsid w:val="00195A80"/>
    <w:rsid w:val="001962C7"/>
    <w:rsid w:val="001B0EB7"/>
    <w:rsid w:val="001B10F2"/>
    <w:rsid w:val="001B3DFB"/>
    <w:rsid w:val="001B3ED0"/>
    <w:rsid w:val="001B5836"/>
    <w:rsid w:val="001C2047"/>
    <w:rsid w:val="001C2200"/>
    <w:rsid w:val="001C224E"/>
    <w:rsid w:val="001C39EF"/>
    <w:rsid w:val="001C51B7"/>
    <w:rsid w:val="001C61DA"/>
    <w:rsid w:val="001D4249"/>
    <w:rsid w:val="001E5D2F"/>
    <w:rsid w:val="001F34BC"/>
    <w:rsid w:val="001F3D74"/>
    <w:rsid w:val="001F7E35"/>
    <w:rsid w:val="00204827"/>
    <w:rsid w:val="00205741"/>
    <w:rsid w:val="00207323"/>
    <w:rsid w:val="002102CE"/>
    <w:rsid w:val="0021642E"/>
    <w:rsid w:val="00217ED1"/>
    <w:rsid w:val="0022099D"/>
    <w:rsid w:val="002344B5"/>
    <w:rsid w:val="00235191"/>
    <w:rsid w:val="00235AAC"/>
    <w:rsid w:val="00237F75"/>
    <w:rsid w:val="00241F94"/>
    <w:rsid w:val="002453F2"/>
    <w:rsid w:val="002514DE"/>
    <w:rsid w:val="002541E7"/>
    <w:rsid w:val="00256A79"/>
    <w:rsid w:val="00257437"/>
    <w:rsid w:val="002577D5"/>
    <w:rsid w:val="00263D66"/>
    <w:rsid w:val="00270162"/>
    <w:rsid w:val="00275B19"/>
    <w:rsid w:val="002800F5"/>
    <w:rsid w:val="00280955"/>
    <w:rsid w:val="00292C42"/>
    <w:rsid w:val="0029776B"/>
    <w:rsid w:val="002A405E"/>
    <w:rsid w:val="002B16AB"/>
    <w:rsid w:val="002B3625"/>
    <w:rsid w:val="002B633A"/>
    <w:rsid w:val="002C4435"/>
    <w:rsid w:val="002C4643"/>
    <w:rsid w:val="002D5F4F"/>
    <w:rsid w:val="002E3D3E"/>
    <w:rsid w:val="002E6159"/>
    <w:rsid w:val="002F181D"/>
    <w:rsid w:val="002F196D"/>
    <w:rsid w:val="002F235F"/>
    <w:rsid w:val="002F269C"/>
    <w:rsid w:val="002F4B7C"/>
    <w:rsid w:val="00300F15"/>
    <w:rsid w:val="00301E5D"/>
    <w:rsid w:val="00305978"/>
    <w:rsid w:val="003070C4"/>
    <w:rsid w:val="00314860"/>
    <w:rsid w:val="003164F5"/>
    <w:rsid w:val="00320D3B"/>
    <w:rsid w:val="00322A7F"/>
    <w:rsid w:val="003265EB"/>
    <w:rsid w:val="0033027F"/>
    <w:rsid w:val="003307B9"/>
    <w:rsid w:val="003346B0"/>
    <w:rsid w:val="00342DED"/>
    <w:rsid w:val="003447CD"/>
    <w:rsid w:val="00347E62"/>
    <w:rsid w:val="003523CA"/>
    <w:rsid w:val="00352CA7"/>
    <w:rsid w:val="0036777C"/>
    <w:rsid w:val="00370289"/>
    <w:rsid w:val="003720CF"/>
    <w:rsid w:val="003728E6"/>
    <w:rsid w:val="00375271"/>
    <w:rsid w:val="0038526E"/>
    <w:rsid w:val="003874A1"/>
    <w:rsid w:val="00387754"/>
    <w:rsid w:val="0039012B"/>
    <w:rsid w:val="0039125B"/>
    <w:rsid w:val="003940DD"/>
    <w:rsid w:val="003A29EF"/>
    <w:rsid w:val="003A75C2"/>
    <w:rsid w:val="003B6F43"/>
    <w:rsid w:val="003C53D7"/>
    <w:rsid w:val="003D31D6"/>
    <w:rsid w:val="003E00BA"/>
    <w:rsid w:val="003E13F6"/>
    <w:rsid w:val="003E731A"/>
    <w:rsid w:val="003E75B9"/>
    <w:rsid w:val="003F26F9"/>
    <w:rsid w:val="003F3109"/>
    <w:rsid w:val="003F627B"/>
    <w:rsid w:val="00403464"/>
    <w:rsid w:val="004077B1"/>
    <w:rsid w:val="004134D1"/>
    <w:rsid w:val="00414377"/>
    <w:rsid w:val="004264E0"/>
    <w:rsid w:val="00427165"/>
    <w:rsid w:val="00432688"/>
    <w:rsid w:val="004329A9"/>
    <w:rsid w:val="00435079"/>
    <w:rsid w:val="00437E03"/>
    <w:rsid w:val="00443715"/>
    <w:rsid w:val="00444642"/>
    <w:rsid w:val="004453A9"/>
    <w:rsid w:val="00446D84"/>
    <w:rsid w:val="00447A01"/>
    <w:rsid w:val="004600CA"/>
    <w:rsid w:val="00465293"/>
    <w:rsid w:val="00472CEF"/>
    <w:rsid w:val="004806BD"/>
    <w:rsid w:val="00480FF9"/>
    <w:rsid w:val="004851D1"/>
    <w:rsid w:val="0048723F"/>
    <w:rsid w:val="00491D80"/>
    <w:rsid w:val="004948B5"/>
    <w:rsid w:val="00496943"/>
    <w:rsid w:val="00497233"/>
    <w:rsid w:val="004A4B7F"/>
    <w:rsid w:val="004A586D"/>
    <w:rsid w:val="004B097C"/>
    <w:rsid w:val="004B7909"/>
    <w:rsid w:val="004E0559"/>
    <w:rsid w:val="004E1CF2"/>
    <w:rsid w:val="004E2BC9"/>
    <w:rsid w:val="004E5398"/>
    <w:rsid w:val="004E7C1F"/>
    <w:rsid w:val="004F0C41"/>
    <w:rsid w:val="004F0FFD"/>
    <w:rsid w:val="004F3343"/>
    <w:rsid w:val="004F6D1D"/>
    <w:rsid w:val="005020E8"/>
    <w:rsid w:val="00506E66"/>
    <w:rsid w:val="005128C7"/>
    <w:rsid w:val="00522F4B"/>
    <w:rsid w:val="00522F79"/>
    <w:rsid w:val="0052578C"/>
    <w:rsid w:val="005367CB"/>
    <w:rsid w:val="005430CD"/>
    <w:rsid w:val="00550E96"/>
    <w:rsid w:val="00554C35"/>
    <w:rsid w:val="00556A14"/>
    <w:rsid w:val="00571069"/>
    <w:rsid w:val="0057235A"/>
    <w:rsid w:val="00575ADF"/>
    <w:rsid w:val="00575D47"/>
    <w:rsid w:val="005766C5"/>
    <w:rsid w:val="00585402"/>
    <w:rsid w:val="00586366"/>
    <w:rsid w:val="00590F30"/>
    <w:rsid w:val="00593258"/>
    <w:rsid w:val="00594EEA"/>
    <w:rsid w:val="00595589"/>
    <w:rsid w:val="0059751E"/>
    <w:rsid w:val="005A1EBD"/>
    <w:rsid w:val="005A3F80"/>
    <w:rsid w:val="005B5DE4"/>
    <w:rsid w:val="005B6A59"/>
    <w:rsid w:val="005C13C6"/>
    <w:rsid w:val="005C6980"/>
    <w:rsid w:val="005D2E30"/>
    <w:rsid w:val="005D4A03"/>
    <w:rsid w:val="005D4E98"/>
    <w:rsid w:val="005D6823"/>
    <w:rsid w:val="005E0AE3"/>
    <w:rsid w:val="005E3A7B"/>
    <w:rsid w:val="005E4542"/>
    <w:rsid w:val="005E655A"/>
    <w:rsid w:val="005E71EE"/>
    <w:rsid w:val="005E7681"/>
    <w:rsid w:val="005F278F"/>
    <w:rsid w:val="005F3AA6"/>
    <w:rsid w:val="00603417"/>
    <w:rsid w:val="0060647A"/>
    <w:rsid w:val="00607641"/>
    <w:rsid w:val="00610D28"/>
    <w:rsid w:val="00630AB3"/>
    <w:rsid w:val="006328FF"/>
    <w:rsid w:val="00636B55"/>
    <w:rsid w:val="00653F26"/>
    <w:rsid w:val="00660322"/>
    <w:rsid w:val="00663DA2"/>
    <w:rsid w:val="006662DF"/>
    <w:rsid w:val="00666B76"/>
    <w:rsid w:val="006701EE"/>
    <w:rsid w:val="00671ECC"/>
    <w:rsid w:val="006720D2"/>
    <w:rsid w:val="00674134"/>
    <w:rsid w:val="006776C1"/>
    <w:rsid w:val="00680B37"/>
    <w:rsid w:val="00681A93"/>
    <w:rsid w:val="00681FED"/>
    <w:rsid w:val="00687344"/>
    <w:rsid w:val="00692065"/>
    <w:rsid w:val="006921CF"/>
    <w:rsid w:val="0069301E"/>
    <w:rsid w:val="006A2487"/>
    <w:rsid w:val="006A38D0"/>
    <w:rsid w:val="006A441D"/>
    <w:rsid w:val="006A5289"/>
    <w:rsid w:val="006A5BCA"/>
    <w:rsid w:val="006A691C"/>
    <w:rsid w:val="006B2344"/>
    <w:rsid w:val="006B26AF"/>
    <w:rsid w:val="006B590A"/>
    <w:rsid w:val="006B5AB9"/>
    <w:rsid w:val="006B6414"/>
    <w:rsid w:val="006C0631"/>
    <w:rsid w:val="006C29D8"/>
    <w:rsid w:val="006D096E"/>
    <w:rsid w:val="006D3964"/>
    <w:rsid w:val="006D3E3C"/>
    <w:rsid w:val="006D4135"/>
    <w:rsid w:val="006D4482"/>
    <w:rsid w:val="006D562C"/>
    <w:rsid w:val="006E3625"/>
    <w:rsid w:val="006E55AA"/>
    <w:rsid w:val="006E76BD"/>
    <w:rsid w:val="006F0A9F"/>
    <w:rsid w:val="006F5CC7"/>
    <w:rsid w:val="00705FF9"/>
    <w:rsid w:val="007101A2"/>
    <w:rsid w:val="00710F2F"/>
    <w:rsid w:val="007218EB"/>
    <w:rsid w:val="0072268F"/>
    <w:rsid w:val="00724AE3"/>
    <w:rsid w:val="0072551E"/>
    <w:rsid w:val="00727F04"/>
    <w:rsid w:val="007307B8"/>
    <w:rsid w:val="007345EE"/>
    <w:rsid w:val="007400C9"/>
    <w:rsid w:val="007414C6"/>
    <w:rsid w:val="00743A63"/>
    <w:rsid w:val="00750030"/>
    <w:rsid w:val="007502D7"/>
    <w:rsid w:val="007667CB"/>
    <w:rsid w:val="00767CD4"/>
    <w:rsid w:val="00770B9A"/>
    <w:rsid w:val="0078118D"/>
    <w:rsid w:val="007824CE"/>
    <w:rsid w:val="007912BB"/>
    <w:rsid w:val="00791AC9"/>
    <w:rsid w:val="00794B33"/>
    <w:rsid w:val="0079789A"/>
    <w:rsid w:val="007A1A40"/>
    <w:rsid w:val="007B1686"/>
    <w:rsid w:val="007B293E"/>
    <w:rsid w:val="007B3099"/>
    <w:rsid w:val="007B6497"/>
    <w:rsid w:val="007C1D9D"/>
    <w:rsid w:val="007C2CB0"/>
    <w:rsid w:val="007C4F07"/>
    <w:rsid w:val="007C6893"/>
    <w:rsid w:val="007D2B1A"/>
    <w:rsid w:val="007D35D6"/>
    <w:rsid w:val="007D61DB"/>
    <w:rsid w:val="007E0047"/>
    <w:rsid w:val="007E4CC4"/>
    <w:rsid w:val="007E73C5"/>
    <w:rsid w:val="007E7643"/>
    <w:rsid w:val="007E79D5"/>
    <w:rsid w:val="007F0A63"/>
    <w:rsid w:val="007F4087"/>
    <w:rsid w:val="00806413"/>
    <w:rsid w:val="00806569"/>
    <w:rsid w:val="00811E0E"/>
    <w:rsid w:val="00812AFC"/>
    <w:rsid w:val="00815940"/>
    <w:rsid w:val="008167F4"/>
    <w:rsid w:val="008178AF"/>
    <w:rsid w:val="00823DD6"/>
    <w:rsid w:val="00825FBB"/>
    <w:rsid w:val="008304AA"/>
    <w:rsid w:val="0083646C"/>
    <w:rsid w:val="008418B6"/>
    <w:rsid w:val="0085260B"/>
    <w:rsid w:val="00853E42"/>
    <w:rsid w:val="008558B0"/>
    <w:rsid w:val="00863438"/>
    <w:rsid w:val="008636B7"/>
    <w:rsid w:val="008636F0"/>
    <w:rsid w:val="008643F0"/>
    <w:rsid w:val="00870953"/>
    <w:rsid w:val="008727E6"/>
    <w:rsid w:val="00872BFD"/>
    <w:rsid w:val="00873B26"/>
    <w:rsid w:val="00880099"/>
    <w:rsid w:val="00886F9B"/>
    <w:rsid w:val="0088735D"/>
    <w:rsid w:val="0089474F"/>
    <w:rsid w:val="008A69FF"/>
    <w:rsid w:val="008A7461"/>
    <w:rsid w:val="008B0D85"/>
    <w:rsid w:val="008B2741"/>
    <w:rsid w:val="008C0B26"/>
    <w:rsid w:val="008C4ADF"/>
    <w:rsid w:val="008D0E63"/>
    <w:rsid w:val="008D20EC"/>
    <w:rsid w:val="008E28FA"/>
    <w:rsid w:val="008E36B2"/>
    <w:rsid w:val="008F0B17"/>
    <w:rsid w:val="008F1468"/>
    <w:rsid w:val="008F2084"/>
    <w:rsid w:val="008F5A32"/>
    <w:rsid w:val="009005B3"/>
    <w:rsid w:val="00900ACB"/>
    <w:rsid w:val="009045BE"/>
    <w:rsid w:val="009105BC"/>
    <w:rsid w:val="0091295F"/>
    <w:rsid w:val="00920839"/>
    <w:rsid w:val="00921631"/>
    <w:rsid w:val="00925D71"/>
    <w:rsid w:val="00926C23"/>
    <w:rsid w:val="009327EA"/>
    <w:rsid w:val="009349B8"/>
    <w:rsid w:val="00936A30"/>
    <w:rsid w:val="0094029B"/>
    <w:rsid w:val="00971B57"/>
    <w:rsid w:val="00973664"/>
    <w:rsid w:val="0097433C"/>
    <w:rsid w:val="00981484"/>
    <w:rsid w:val="0098172A"/>
    <w:rsid w:val="009822E5"/>
    <w:rsid w:val="00984591"/>
    <w:rsid w:val="00990ECE"/>
    <w:rsid w:val="00992BCF"/>
    <w:rsid w:val="00995EA4"/>
    <w:rsid w:val="00997093"/>
    <w:rsid w:val="009A12B1"/>
    <w:rsid w:val="009A26CD"/>
    <w:rsid w:val="009A7C92"/>
    <w:rsid w:val="009B05AB"/>
    <w:rsid w:val="009B5B29"/>
    <w:rsid w:val="009B6639"/>
    <w:rsid w:val="009C789E"/>
    <w:rsid w:val="009D0433"/>
    <w:rsid w:val="009D5355"/>
    <w:rsid w:val="009D5F24"/>
    <w:rsid w:val="009E05B4"/>
    <w:rsid w:val="009E2824"/>
    <w:rsid w:val="009E42B6"/>
    <w:rsid w:val="009E7C28"/>
    <w:rsid w:val="009F4720"/>
    <w:rsid w:val="009F65EE"/>
    <w:rsid w:val="00A020F2"/>
    <w:rsid w:val="00A03635"/>
    <w:rsid w:val="00A0717D"/>
    <w:rsid w:val="00A10451"/>
    <w:rsid w:val="00A10B92"/>
    <w:rsid w:val="00A16070"/>
    <w:rsid w:val="00A246A5"/>
    <w:rsid w:val="00A24BA9"/>
    <w:rsid w:val="00A269C2"/>
    <w:rsid w:val="00A30AB9"/>
    <w:rsid w:val="00A37315"/>
    <w:rsid w:val="00A46ACE"/>
    <w:rsid w:val="00A531EC"/>
    <w:rsid w:val="00A53511"/>
    <w:rsid w:val="00A552C4"/>
    <w:rsid w:val="00A619BB"/>
    <w:rsid w:val="00A62292"/>
    <w:rsid w:val="00A654D0"/>
    <w:rsid w:val="00A70C1C"/>
    <w:rsid w:val="00A70C6A"/>
    <w:rsid w:val="00A82217"/>
    <w:rsid w:val="00A83D30"/>
    <w:rsid w:val="00A944A5"/>
    <w:rsid w:val="00A96A26"/>
    <w:rsid w:val="00AA7475"/>
    <w:rsid w:val="00AB3B60"/>
    <w:rsid w:val="00AB4019"/>
    <w:rsid w:val="00AB4389"/>
    <w:rsid w:val="00AB5F3C"/>
    <w:rsid w:val="00AB647A"/>
    <w:rsid w:val="00AC07CF"/>
    <w:rsid w:val="00AC3129"/>
    <w:rsid w:val="00AD1881"/>
    <w:rsid w:val="00AD555F"/>
    <w:rsid w:val="00AD5B23"/>
    <w:rsid w:val="00AD5CCA"/>
    <w:rsid w:val="00AD7FA0"/>
    <w:rsid w:val="00AE212E"/>
    <w:rsid w:val="00AE55E4"/>
    <w:rsid w:val="00AE61D9"/>
    <w:rsid w:val="00AF1B78"/>
    <w:rsid w:val="00AF39A5"/>
    <w:rsid w:val="00AF5EFF"/>
    <w:rsid w:val="00AF78C3"/>
    <w:rsid w:val="00B044B2"/>
    <w:rsid w:val="00B15D83"/>
    <w:rsid w:val="00B1635A"/>
    <w:rsid w:val="00B20EBF"/>
    <w:rsid w:val="00B21016"/>
    <w:rsid w:val="00B22C5C"/>
    <w:rsid w:val="00B2633D"/>
    <w:rsid w:val="00B30100"/>
    <w:rsid w:val="00B31526"/>
    <w:rsid w:val="00B32164"/>
    <w:rsid w:val="00B37678"/>
    <w:rsid w:val="00B40D93"/>
    <w:rsid w:val="00B4137D"/>
    <w:rsid w:val="00B41FEE"/>
    <w:rsid w:val="00B42F20"/>
    <w:rsid w:val="00B43898"/>
    <w:rsid w:val="00B47730"/>
    <w:rsid w:val="00B5618B"/>
    <w:rsid w:val="00B57591"/>
    <w:rsid w:val="00B601AE"/>
    <w:rsid w:val="00B61999"/>
    <w:rsid w:val="00B623C9"/>
    <w:rsid w:val="00B74523"/>
    <w:rsid w:val="00B80E87"/>
    <w:rsid w:val="00B82613"/>
    <w:rsid w:val="00B96D23"/>
    <w:rsid w:val="00B96EE6"/>
    <w:rsid w:val="00BA4408"/>
    <w:rsid w:val="00BA455D"/>
    <w:rsid w:val="00BA599A"/>
    <w:rsid w:val="00BB2B09"/>
    <w:rsid w:val="00BB6434"/>
    <w:rsid w:val="00BB74EA"/>
    <w:rsid w:val="00BC1806"/>
    <w:rsid w:val="00BC269E"/>
    <w:rsid w:val="00BC31DA"/>
    <w:rsid w:val="00BD4E49"/>
    <w:rsid w:val="00BE0635"/>
    <w:rsid w:val="00BE73B3"/>
    <w:rsid w:val="00BE74FF"/>
    <w:rsid w:val="00BE7900"/>
    <w:rsid w:val="00BF2A8C"/>
    <w:rsid w:val="00BF76F0"/>
    <w:rsid w:val="00BF7E81"/>
    <w:rsid w:val="00C01204"/>
    <w:rsid w:val="00C06A49"/>
    <w:rsid w:val="00C06D0E"/>
    <w:rsid w:val="00C14B77"/>
    <w:rsid w:val="00C16E6D"/>
    <w:rsid w:val="00C31F0B"/>
    <w:rsid w:val="00C37164"/>
    <w:rsid w:val="00C41502"/>
    <w:rsid w:val="00C42E83"/>
    <w:rsid w:val="00C43ED5"/>
    <w:rsid w:val="00C52C33"/>
    <w:rsid w:val="00C53AE7"/>
    <w:rsid w:val="00C56E81"/>
    <w:rsid w:val="00C57980"/>
    <w:rsid w:val="00C727DB"/>
    <w:rsid w:val="00C73E24"/>
    <w:rsid w:val="00C807F6"/>
    <w:rsid w:val="00C869E6"/>
    <w:rsid w:val="00C901FE"/>
    <w:rsid w:val="00C90642"/>
    <w:rsid w:val="00C92A35"/>
    <w:rsid w:val="00C93F56"/>
    <w:rsid w:val="00C96CEE"/>
    <w:rsid w:val="00CA09E2"/>
    <w:rsid w:val="00CA2899"/>
    <w:rsid w:val="00CA30A1"/>
    <w:rsid w:val="00CA6B5C"/>
    <w:rsid w:val="00CB3C66"/>
    <w:rsid w:val="00CB523A"/>
    <w:rsid w:val="00CB5D0B"/>
    <w:rsid w:val="00CB7813"/>
    <w:rsid w:val="00CC3539"/>
    <w:rsid w:val="00CC4ED3"/>
    <w:rsid w:val="00CC5411"/>
    <w:rsid w:val="00CD2F04"/>
    <w:rsid w:val="00CD37B8"/>
    <w:rsid w:val="00CD3A07"/>
    <w:rsid w:val="00CD63F7"/>
    <w:rsid w:val="00CD7645"/>
    <w:rsid w:val="00CE602C"/>
    <w:rsid w:val="00CF0B9F"/>
    <w:rsid w:val="00CF1435"/>
    <w:rsid w:val="00CF17D2"/>
    <w:rsid w:val="00CF52F7"/>
    <w:rsid w:val="00CF5B9F"/>
    <w:rsid w:val="00CF642D"/>
    <w:rsid w:val="00D0439B"/>
    <w:rsid w:val="00D11A03"/>
    <w:rsid w:val="00D127E4"/>
    <w:rsid w:val="00D162FD"/>
    <w:rsid w:val="00D2289C"/>
    <w:rsid w:val="00D302C1"/>
    <w:rsid w:val="00D30A34"/>
    <w:rsid w:val="00D36F5D"/>
    <w:rsid w:val="00D373F0"/>
    <w:rsid w:val="00D37D20"/>
    <w:rsid w:val="00D508E2"/>
    <w:rsid w:val="00D52CE9"/>
    <w:rsid w:val="00D61C78"/>
    <w:rsid w:val="00D63EE7"/>
    <w:rsid w:val="00D66F86"/>
    <w:rsid w:val="00D77768"/>
    <w:rsid w:val="00D849FC"/>
    <w:rsid w:val="00D929DF"/>
    <w:rsid w:val="00D94395"/>
    <w:rsid w:val="00D9521D"/>
    <w:rsid w:val="00D975BE"/>
    <w:rsid w:val="00DA4E16"/>
    <w:rsid w:val="00DB2D6E"/>
    <w:rsid w:val="00DB53B3"/>
    <w:rsid w:val="00DB6BFB"/>
    <w:rsid w:val="00DC0BC1"/>
    <w:rsid w:val="00DC57C0"/>
    <w:rsid w:val="00DC7E18"/>
    <w:rsid w:val="00DE057D"/>
    <w:rsid w:val="00DE6E46"/>
    <w:rsid w:val="00DE7518"/>
    <w:rsid w:val="00DF2029"/>
    <w:rsid w:val="00DF2AE1"/>
    <w:rsid w:val="00DF4E62"/>
    <w:rsid w:val="00DF7976"/>
    <w:rsid w:val="00E0216E"/>
    <w:rsid w:val="00E02DBD"/>
    <w:rsid w:val="00E03A85"/>
    <w:rsid w:val="00E0423E"/>
    <w:rsid w:val="00E06550"/>
    <w:rsid w:val="00E06AB5"/>
    <w:rsid w:val="00E06BD0"/>
    <w:rsid w:val="00E12D7E"/>
    <w:rsid w:val="00E13406"/>
    <w:rsid w:val="00E310B4"/>
    <w:rsid w:val="00E34500"/>
    <w:rsid w:val="00E35F2F"/>
    <w:rsid w:val="00E37C8F"/>
    <w:rsid w:val="00E42EF6"/>
    <w:rsid w:val="00E43AB3"/>
    <w:rsid w:val="00E5195C"/>
    <w:rsid w:val="00E5501A"/>
    <w:rsid w:val="00E5612C"/>
    <w:rsid w:val="00E611AD"/>
    <w:rsid w:val="00E611DE"/>
    <w:rsid w:val="00E63BEA"/>
    <w:rsid w:val="00E64145"/>
    <w:rsid w:val="00E66A78"/>
    <w:rsid w:val="00E7111A"/>
    <w:rsid w:val="00E7409C"/>
    <w:rsid w:val="00E84A4E"/>
    <w:rsid w:val="00E86CFF"/>
    <w:rsid w:val="00E915DF"/>
    <w:rsid w:val="00E96AB4"/>
    <w:rsid w:val="00E97376"/>
    <w:rsid w:val="00EA57F6"/>
    <w:rsid w:val="00EA66CD"/>
    <w:rsid w:val="00EB262D"/>
    <w:rsid w:val="00EB4F54"/>
    <w:rsid w:val="00EB5A95"/>
    <w:rsid w:val="00EC0348"/>
    <w:rsid w:val="00EC16AF"/>
    <w:rsid w:val="00EC6E98"/>
    <w:rsid w:val="00ED266D"/>
    <w:rsid w:val="00ED2846"/>
    <w:rsid w:val="00ED6ADF"/>
    <w:rsid w:val="00EF1E62"/>
    <w:rsid w:val="00EF2778"/>
    <w:rsid w:val="00EF3EAD"/>
    <w:rsid w:val="00EF682C"/>
    <w:rsid w:val="00EF6831"/>
    <w:rsid w:val="00F01C1E"/>
    <w:rsid w:val="00F0239C"/>
    <w:rsid w:val="00F0418B"/>
    <w:rsid w:val="00F0567B"/>
    <w:rsid w:val="00F12CB7"/>
    <w:rsid w:val="00F1371E"/>
    <w:rsid w:val="00F14CF6"/>
    <w:rsid w:val="00F23C44"/>
    <w:rsid w:val="00F257B4"/>
    <w:rsid w:val="00F27A09"/>
    <w:rsid w:val="00F33321"/>
    <w:rsid w:val="00F33FFC"/>
    <w:rsid w:val="00F34140"/>
    <w:rsid w:val="00F34960"/>
    <w:rsid w:val="00F42375"/>
    <w:rsid w:val="00F47C1B"/>
    <w:rsid w:val="00F51DA6"/>
    <w:rsid w:val="00F52776"/>
    <w:rsid w:val="00F60349"/>
    <w:rsid w:val="00F62EF6"/>
    <w:rsid w:val="00F64DFE"/>
    <w:rsid w:val="00F663AF"/>
    <w:rsid w:val="00F95BAE"/>
    <w:rsid w:val="00FA010A"/>
    <w:rsid w:val="00FA0218"/>
    <w:rsid w:val="00FA2728"/>
    <w:rsid w:val="00FA5BBD"/>
    <w:rsid w:val="00FA63F7"/>
    <w:rsid w:val="00FB2FD6"/>
    <w:rsid w:val="00FB5322"/>
    <w:rsid w:val="00FC547E"/>
    <w:rsid w:val="00FC5B92"/>
    <w:rsid w:val="00FD01E3"/>
    <w:rsid w:val="00FD5550"/>
    <w:rsid w:val="00FE156F"/>
    <w:rsid w:val="00FE46B7"/>
    <w:rsid w:val="00FE5C7C"/>
    <w:rsid w:val="00FE6637"/>
    <w:rsid w:val="00FE75AA"/>
    <w:rsid w:val="00FE7E2C"/>
    <w:rsid w:val="00FF3E66"/>
    <w:rsid w:val="00FF4160"/>
    <w:rsid w:val="00FF498D"/>
    <w:rsid w:val="00FF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3A45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locked/>
    <w:rsid w:val="00177BE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D37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37B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37B8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37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37B8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DF4E62"/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177BE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ormaltextrun">
    <w:name w:val="normaltextrun"/>
    <w:basedOn w:val="DefaultParagraphFont"/>
    <w:rsid w:val="00C06A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3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F8245-1125-4CCB-BBBA-59D56B8B6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2026-02-05T20:51:00Z</dcterms:created>
  <dcterms:modified xsi:type="dcterms:W3CDTF">2026-02-06T13:10:00Z</dcterms:modified>
</cp:coreProperties>
</file>