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973095" w14:textId="14A588CF" w:rsidR="004E1CF2" w:rsidRDefault="004E1CF2" w:rsidP="00E97376">
      <w:pPr>
        <w:ind w:firstLine="0"/>
        <w:jc w:val="center"/>
      </w:pPr>
      <w:r>
        <w:t>Int. No.</w:t>
      </w:r>
      <w:r w:rsidR="0012292F">
        <w:t xml:space="preserve"> </w:t>
      </w:r>
      <w:r w:rsidR="00382BF6">
        <w:t>367</w:t>
      </w:r>
    </w:p>
    <w:p w14:paraId="212FB187" w14:textId="77777777" w:rsidR="00E97376" w:rsidRDefault="00E97376" w:rsidP="00E97376">
      <w:pPr>
        <w:ind w:firstLine="0"/>
        <w:jc w:val="center"/>
      </w:pPr>
    </w:p>
    <w:p w14:paraId="616263E5" w14:textId="77777777" w:rsidR="00A64AC3" w:rsidRDefault="00A64AC3" w:rsidP="00A64AC3">
      <w:pPr>
        <w:autoSpaceDE w:val="0"/>
        <w:autoSpaceDN w:val="0"/>
        <w:adjustRightInd w:val="0"/>
        <w:ind w:firstLine="0"/>
        <w:jc w:val="both"/>
        <w:rPr>
          <w:rFonts w:eastAsia="Calibri"/>
        </w:rPr>
      </w:pPr>
      <w:r>
        <w:rPr>
          <w:rFonts w:eastAsia="Calibri"/>
        </w:rPr>
        <w:t>By Council Members Powers and Brewer</w:t>
      </w:r>
    </w:p>
    <w:p w14:paraId="030E9B9D" w14:textId="149D8929" w:rsidR="51B69D8F" w:rsidRDefault="51B69D8F" w:rsidP="51B69D8F">
      <w:pPr>
        <w:ind w:firstLine="0"/>
        <w:jc w:val="both"/>
        <w:rPr>
          <w:rFonts w:eastAsia="Calibri"/>
        </w:rPr>
      </w:pPr>
      <w:bookmarkStart w:id="0" w:name="_GoBack"/>
      <w:bookmarkEnd w:id="0"/>
    </w:p>
    <w:p w14:paraId="5FBAD65D" w14:textId="77777777" w:rsidR="007170A3" w:rsidRPr="007170A3" w:rsidRDefault="007170A3" w:rsidP="007101A2">
      <w:pPr>
        <w:pStyle w:val="BodyText"/>
        <w:spacing w:line="240" w:lineRule="auto"/>
        <w:ind w:firstLine="0"/>
        <w:rPr>
          <w:vanish/>
        </w:rPr>
      </w:pPr>
      <w:r w:rsidRPr="007170A3">
        <w:rPr>
          <w:vanish/>
        </w:rPr>
        <w:t>..Title</w:t>
      </w:r>
    </w:p>
    <w:p w14:paraId="1DBEA17A" w14:textId="77777777" w:rsidR="004E1CF2" w:rsidRDefault="007170A3" w:rsidP="007101A2">
      <w:pPr>
        <w:pStyle w:val="BodyText"/>
        <w:spacing w:line="240" w:lineRule="auto"/>
        <w:ind w:firstLine="0"/>
      </w:pPr>
      <w:r>
        <w:t>A Local Law t</w:t>
      </w:r>
      <w:r w:rsidR="004E1CF2">
        <w:t xml:space="preserve">o </w:t>
      </w:r>
      <w:r w:rsidR="00E310B4">
        <w:t>amend the</w:t>
      </w:r>
      <w:r w:rsidR="00FC547E">
        <w:t xml:space="preserve"> </w:t>
      </w:r>
      <w:r w:rsidR="00AC3F2D">
        <w:t>New York city charter</w:t>
      </w:r>
      <w:r w:rsidR="004E1CF2">
        <w:t>, in relation to</w:t>
      </w:r>
      <w:r w:rsidR="00873B26">
        <w:t xml:space="preserve"> </w:t>
      </w:r>
      <w:r w:rsidR="000D6A1E">
        <w:t>a</w:t>
      </w:r>
      <w:r w:rsidR="000D6A1E" w:rsidRPr="000D6A1E">
        <w:t>ssign</w:t>
      </w:r>
      <w:r w:rsidR="000D6A1E">
        <w:t>ing</w:t>
      </w:r>
      <w:r w:rsidR="000D6A1E" w:rsidRPr="000D6A1E">
        <w:t xml:space="preserve"> a unique identifying number to each zoning lot</w:t>
      </w:r>
      <w:r w:rsidR="000D6A1E">
        <w:t xml:space="preserve"> in the city</w:t>
      </w:r>
    </w:p>
    <w:p w14:paraId="35458A2E" w14:textId="77777777" w:rsidR="007170A3" w:rsidRPr="007170A3" w:rsidRDefault="007170A3" w:rsidP="007101A2">
      <w:pPr>
        <w:pStyle w:val="BodyText"/>
        <w:spacing w:line="240" w:lineRule="auto"/>
        <w:ind w:firstLine="0"/>
        <w:rPr>
          <w:vanish/>
        </w:rPr>
      </w:pPr>
      <w:r w:rsidRPr="007170A3">
        <w:rPr>
          <w:vanish/>
        </w:rPr>
        <w:t>..Body</w:t>
      </w:r>
    </w:p>
    <w:p w14:paraId="47D2DDC7" w14:textId="77777777" w:rsidR="004E1CF2" w:rsidRDefault="004E1CF2" w:rsidP="007101A2">
      <w:pPr>
        <w:pStyle w:val="BodyText"/>
        <w:spacing w:line="240" w:lineRule="auto"/>
        <w:ind w:firstLine="0"/>
        <w:rPr>
          <w:u w:val="single"/>
        </w:rPr>
      </w:pPr>
    </w:p>
    <w:p w14:paraId="7F92F7AD" w14:textId="77777777" w:rsidR="004E1CF2" w:rsidRDefault="004E1CF2" w:rsidP="007101A2">
      <w:pPr>
        <w:ind w:firstLine="0"/>
        <w:jc w:val="both"/>
      </w:pPr>
      <w:r>
        <w:rPr>
          <w:u w:val="single"/>
        </w:rPr>
        <w:t>Be it enacted by the Council as follows</w:t>
      </w:r>
      <w:r w:rsidRPr="005B5DE4">
        <w:rPr>
          <w:u w:val="single"/>
        </w:rPr>
        <w:t>:</w:t>
      </w:r>
    </w:p>
    <w:p w14:paraId="4434A6A0" w14:textId="77777777" w:rsidR="004E1CF2" w:rsidRDefault="004E1CF2" w:rsidP="006662DF">
      <w:pPr>
        <w:jc w:val="both"/>
      </w:pPr>
    </w:p>
    <w:p w14:paraId="32E92EDA" w14:textId="77777777" w:rsidR="006A691C" w:rsidRDefault="006A691C" w:rsidP="007101A2">
      <w:pPr>
        <w:spacing w:line="480" w:lineRule="auto"/>
        <w:jc w:val="both"/>
        <w:sectPr w:rsidR="006A691C" w:rsidSect="008F0B17">
          <w:footerReference w:type="default" r:id="rId11"/>
          <w:footerReference w:type="first" r:id="rId12"/>
          <w:pgSz w:w="12240" w:h="15840"/>
          <w:pgMar w:top="1440" w:right="1440" w:bottom="1440" w:left="1440" w:header="720" w:footer="720" w:gutter="0"/>
          <w:cols w:space="720"/>
          <w:docGrid w:linePitch="360"/>
        </w:sectPr>
      </w:pPr>
    </w:p>
    <w:p w14:paraId="36B73C29" w14:textId="77777777" w:rsidR="00595589" w:rsidRDefault="007101A2" w:rsidP="00595589">
      <w:pPr>
        <w:spacing w:line="480" w:lineRule="auto"/>
        <w:jc w:val="both"/>
      </w:pPr>
      <w:r>
        <w:t>S</w:t>
      </w:r>
      <w:r w:rsidR="004E1CF2">
        <w:t>ection 1.</w:t>
      </w:r>
      <w:r w:rsidR="007E79D5">
        <w:t xml:space="preserve"> </w:t>
      </w:r>
      <w:r w:rsidR="00AC3F2D">
        <w:t>Subdivision b of section 191 of the New York city charter, as amended by local law number 101 for the year 2017, is amended to read as follows:</w:t>
      </w:r>
    </w:p>
    <w:p w14:paraId="2E8BB801" w14:textId="77777777" w:rsidR="00AC3F2D" w:rsidRDefault="00AC3F2D" w:rsidP="00AC3F2D">
      <w:pPr>
        <w:spacing w:line="480" w:lineRule="auto"/>
        <w:jc w:val="both"/>
      </w:pPr>
      <w:r w:rsidRPr="00AC3F2D">
        <w:t>b. The director of city planning shall:</w:t>
      </w:r>
    </w:p>
    <w:p w14:paraId="411EC04D" w14:textId="77777777" w:rsidR="00AC3F2D" w:rsidRDefault="00AC3F2D" w:rsidP="00AC3F2D">
      <w:pPr>
        <w:spacing w:line="480" w:lineRule="auto"/>
        <w:jc w:val="both"/>
      </w:pPr>
      <w:r w:rsidRPr="00AC3F2D">
        <w:t>1. Advise and assist the mayor, the borough presidents and the council in regard to the physical planning and public improvement aspects of all matters related to the development of the city.</w:t>
      </w:r>
    </w:p>
    <w:p w14:paraId="53C41DD1" w14:textId="77777777" w:rsidR="00AC3F2D" w:rsidRDefault="00AC3F2D" w:rsidP="00AC3F2D">
      <w:pPr>
        <w:spacing w:line="480" w:lineRule="auto"/>
        <w:jc w:val="both"/>
      </w:pPr>
      <w:r w:rsidRPr="00AC3F2D">
        <w:t>2. Provide staff assistance to the city planning commission in all matters under its jurisdiction.</w:t>
      </w:r>
    </w:p>
    <w:p w14:paraId="25B8BE95" w14:textId="77777777" w:rsidR="00AC3F2D" w:rsidRDefault="00AC3F2D" w:rsidP="00AC3F2D">
      <w:pPr>
        <w:spacing w:line="480" w:lineRule="auto"/>
        <w:jc w:val="both"/>
      </w:pPr>
      <w:r w:rsidRPr="00AC3F2D">
        <w:t>3. Be the custodian of the city map and record thereon all changes legally authorized.</w:t>
      </w:r>
    </w:p>
    <w:p w14:paraId="3B7423EF" w14:textId="77777777" w:rsidR="00AC3F2D" w:rsidRDefault="00AC3F2D" w:rsidP="00AC3F2D">
      <w:pPr>
        <w:spacing w:line="480" w:lineRule="auto"/>
        <w:jc w:val="both"/>
      </w:pPr>
      <w:r w:rsidRPr="00AC3F2D">
        <w:t>4. Conduct continuous studies and collect statistical and other data to serve as the basis for planning recommendations.</w:t>
      </w:r>
    </w:p>
    <w:p w14:paraId="71935E70" w14:textId="77777777" w:rsidR="00AC3F2D" w:rsidRDefault="00AC3F2D" w:rsidP="00AC3F2D">
      <w:pPr>
        <w:spacing w:line="480" w:lineRule="auto"/>
        <w:jc w:val="both"/>
      </w:pPr>
      <w:r w:rsidRPr="00AC3F2D">
        <w:t>5. Provide community boards with such staff assistance and other professional and technical assistance as may be necessary to permit such boards to perform their planning duties and responsibilities under this chapter.</w:t>
      </w:r>
    </w:p>
    <w:p w14:paraId="3D9AEDFE" w14:textId="77777777" w:rsidR="00AC3F2D" w:rsidRDefault="00AC3F2D" w:rsidP="00AC3F2D">
      <w:pPr>
        <w:spacing w:line="480" w:lineRule="auto"/>
        <w:jc w:val="both"/>
      </w:pPr>
      <w:r w:rsidRPr="00AC3F2D">
        <w:t>6. Assist the mayor in the preparation of strategic plans, including the preparation of the report provided for in section sixteen concerning the social, economic and environmental health of the city, the strategic policy statement provided for in section seventeen and the ten-year capital strategy provided for in section two hundred fifteen.</w:t>
      </w:r>
    </w:p>
    <w:p w14:paraId="7BA8F420" w14:textId="77777777" w:rsidR="00AC3F2D" w:rsidRDefault="00AC3F2D" w:rsidP="00AC3F2D">
      <w:pPr>
        <w:spacing w:line="480" w:lineRule="auto"/>
        <w:jc w:val="both"/>
      </w:pPr>
      <w:r w:rsidRPr="00AC3F2D">
        <w:t>7. Appoint a deputy executive director for strategic planning.</w:t>
      </w:r>
    </w:p>
    <w:p w14:paraId="1BAA5B13" w14:textId="77777777" w:rsidR="00AC3F2D" w:rsidRDefault="00AC3F2D" w:rsidP="00AC3F2D">
      <w:pPr>
        <w:spacing w:line="480" w:lineRule="auto"/>
        <w:jc w:val="both"/>
      </w:pPr>
      <w:r w:rsidRPr="00AC3F2D">
        <w:lastRenderedPageBreak/>
        <w:t>8. Make a complete transcript of the public meetings and hearings of the commission available for public inspection free of charge within sixty days after any such meeting or hearing. The director shall also provide a copy of any requested pages of such transcript at a reasonable fee to cover the costs of copying and, where relevant, mailing.</w:t>
      </w:r>
    </w:p>
    <w:p w14:paraId="7174ADA8" w14:textId="77777777" w:rsidR="00AC3F2D" w:rsidRDefault="000D6A1E" w:rsidP="00AC3F2D">
      <w:pPr>
        <w:spacing w:line="480" w:lineRule="auto"/>
        <w:jc w:val="both"/>
      </w:pPr>
      <w:r>
        <w:t>9. Indicate on the department’</w:t>
      </w:r>
      <w:r w:rsidR="00AC3F2D" w:rsidRPr="00AC3F2D">
        <w:t>s website the name and contact information of an employee who acts as a coordinator with the board of standards and appeals.</w:t>
      </w:r>
    </w:p>
    <w:p w14:paraId="24370A5B" w14:textId="77777777" w:rsidR="00AC3F2D" w:rsidRDefault="000D6A1E" w:rsidP="00AC3F2D">
      <w:pPr>
        <w:spacing w:line="480" w:lineRule="auto"/>
        <w:jc w:val="both"/>
      </w:pPr>
      <w:r>
        <w:t>10. Provide on the department’</w:t>
      </w:r>
      <w:r w:rsidR="00AC3F2D" w:rsidRPr="00AC3F2D">
        <w:t>s website, a record of each application for a variance or special permit to the board of standards and appeals where the department or the city planning commission has submitted testimony and a copy of such testimony in a searchable format.</w:t>
      </w:r>
    </w:p>
    <w:p w14:paraId="6E951681" w14:textId="77777777" w:rsidR="00AC3F2D" w:rsidRPr="00AC3F2D" w:rsidRDefault="00AC3F2D" w:rsidP="00AC3F2D">
      <w:pPr>
        <w:spacing w:line="480" w:lineRule="auto"/>
        <w:jc w:val="both"/>
        <w:rPr>
          <w:u w:val="single"/>
        </w:rPr>
      </w:pPr>
      <w:r w:rsidRPr="00AC3F2D">
        <w:t xml:space="preserve">11. </w:t>
      </w:r>
      <w:r>
        <w:rPr>
          <w:u w:val="single"/>
        </w:rPr>
        <w:t>Assign a unique identifying number to each zoning lot, as defined in section 12-10 of the New York city zoning resolution</w:t>
      </w:r>
      <w:r w:rsidR="000D6A1E">
        <w:rPr>
          <w:u w:val="single"/>
        </w:rPr>
        <w:t>, in the city</w:t>
      </w:r>
      <w:r w:rsidR="00112E4D">
        <w:rPr>
          <w:u w:val="single"/>
        </w:rPr>
        <w:t>, and subsequently amend each such unique identify</w:t>
      </w:r>
      <w:r w:rsidR="00156939">
        <w:rPr>
          <w:u w:val="single"/>
        </w:rPr>
        <w:t>ing</w:t>
      </w:r>
      <w:r w:rsidR="00112E4D">
        <w:rPr>
          <w:u w:val="single"/>
        </w:rPr>
        <w:t xml:space="preserve"> </w:t>
      </w:r>
      <w:r w:rsidR="00156939">
        <w:rPr>
          <w:u w:val="single"/>
        </w:rPr>
        <w:t xml:space="preserve">zoning lot </w:t>
      </w:r>
      <w:r w:rsidR="00112E4D">
        <w:rPr>
          <w:u w:val="single"/>
        </w:rPr>
        <w:t>number to reflect any</w:t>
      </w:r>
      <w:r w:rsidR="00BC5EAF">
        <w:rPr>
          <w:u w:val="single"/>
        </w:rPr>
        <w:t xml:space="preserve"> changes</w:t>
      </w:r>
      <w:r w:rsidR="00112E4D">
        <w:rPr>
          <w:u w:val="single"/>
        </w:rPr>
        <w:t xml:space="preserve"> to </w:t>
      </w:r>
      <w:r w:rsidR="00BC5EAF">
        <w:rPr>
          <w:u w:val="single"/>
        </w:rPr>
        <w:t xml:space="preserve">the metes and bounds of </w:t>
      </w:r>
      <w:r w:rsidR="000805C5">
        <w:rPr>
          <w:u w:val="single"/>
        </w:rPr>
        <w:t>any</w:t>
      </w:r>
      <w:r w:rsidR="00112E4D">
        <w:rPr>
          <w:u w:val="single"/>
        </w:rPr>
        <w:t xml:space="preserve"> zoning lot, including, but not limited to</w:t>
      </w:r>
      <w:r w:rsidR="00BC5EAF">
        <w:rPr>
          <w:u w:val="single"/>
        </w:rPr>
        <w:t xml:space="preserve"> </w:t>
      </w:r>
      <w:r w:rsidR="00112E4D">
        <w:rPr>
          <w:u w:val="single"/>
        </w:rPr>
        <w:t>the subdivision of any zoning lot</w:t>
      </w:r>
      <w:r w:rsidR="009A3A97">
        <w:rPr>
          <w:u w:val="single"/>
        </w:rPr>
        <w:t xml:space="preserve">, </w:t>
      </w:r>
      <w:r w:rsidR="00112E4D">
        <w:rPr>
          <w:u w:val="single"/>
        </w:rPr>
        <w:t xml:space="preserve">the </w:t>
      </w:r>
      <w:r w:rsidR="009A3A97">
        <w:rPr>
          <w:u w:val="single"/>
        </w:rPr>
        <w:t>transfer of development rights from one zoning lot to another zoning lot</w:t>
      </w:r>
      <w:r w:rsidR="009B481C">
        <w:rPr>
          <w:u w:val="single"/>
        </w:rPr>
        <w:t xml:space="preserve"> </w:t>
      </w:r>
      <w:r w:rsidR="009A3A97">
        <w:rPr>
          <w:u w:val="single"/>
        </w:rPr>
        <w:t xml:space="preserve">and the </w:t>
      </w:r>
      <w:r w:rsidR="009B481C">
        <w:rPr>
          <w:u w:val="single"/>
        </w:rPr>
        <w:t xml:space="preserve">aggregation of two or more zoning lots </w:t>
      </w:r>
      <w:r w:rsidR="009B481C" w:rsidRPr="009B481C">
        <w:rPr>
          <w:u w:val="single"/>
        </w:rPr>
        <w:t>declared to be a tract of land to be treated as one zoning lot</w:t>
      </w:r>
      <w:r w:rsidR="009B481C">
        <w:rPr>
          <w:u w:val="single"/>
        </w:rPr>
        <w:t xml:space="preserve"> pursuant to</w:t>
      </w:r>
      <w:r w:rsidR="007D3E6F">
        <w:rPr>
          <w:u w:val="single"/>
        </w:rPr>
        <w:t xml:space="preserve"> </w:t>
      </w:r>
      <w:r w:rsidR="009B481C">
        <w:rPr>
          <w:u w:val="single"/>
        </w:rPr>
        <w:t xml:space="preserve">paragraph (d) of the definition of “zoning lot” in section 12-10 of the </w:t>
      </w:r>
      <w:r w:rsidR="00156939">
        <w:rPr>
          <w:u w:val="single"/>
        </w:rPr>
        <w:t xml:space="preserve">New York city </w:t>
      </w:r>
      <w:r w:rsidR="009B481C">
        <w:rPr>
          <w:u w:val="single"/>
        </w:rPr>
        <w:t xml:space="preserve">zoning resolution. </w:t>
      </w:r>
    </w:p>
    <w:p w14:paraId="688D3DB5" w14:textId="77777777" w:rsidR="00AC3F2D" w:rsidRPr="00AC3F2D" w:rsidRDefault="00AC3F2D" w:rsidP="00AC3F2D">
      <w:pPr>
        <w:spacing w:line="480" w:lineRule="auto"/>
        <w:jc w:val="both"/>
      </w:pPr>
      <w:r>
        <w:rPr>
          <w:u w:val="single"/>
        </w:rPr>
        <w:t>12.</w:t>
      </w:r>
      <w:r>
        <w:t xml:space="preserve"> </w:t>
      </w:r>
      <w:r w:rsidRPr="00AC3F2D">
        <w:t>Perform such other functions as are assigned to him or her by the mayor or other provisions of law.</w:t>
      </w:r>
    </w:p>
    <w:p w14:paraId="0D8549DC" w14:textId="4D730C90" w:rsidR="002F196D" w:rsidRDefault="00595589" w:rsidP="001C507A">
      <w:pPr>
        <w:spacing w:line="480" w:lineRule="auto"/>
        <w:jc w:val="both"/>
      </w:pPr>
      <w:r>
        <w:t>§ 2.</w:t>
      </w:r>
      <w:r w:rsidR="001C507A">
        <w:t xml:space="preserve"> </w:t>
      </w:r>
      <w:r w:rsidR="00AC3F2D">
        <w:t xml:space="preserve"> This local law takes effect immediately.</w:t>
      </w:r>
    </w:p>
    <w:p w14:paraId="51B5DF21" w14:textId="77777777" w:rsidR="005F6496" w:rsidRPr="001C507A" w:rsidRDefault="005F6496" w:rsidP="001C507A">
      <w:pPr>
        <w:spacing w:line="480" w:lineRule="auto"/>
        <w:jc w:val="both"/>
        <w:rPr>
          <w:u w:val="single"/>
        </w:rPr>
        <w:sectPr w:rsidR="005F6496" w:rsidRPr="001C507A" w:rsidSect="00AF39A5">
          <w:type w:val="continuous"/>
          <w:pgSz w:w="12240" w:h="15840"/>
          <w:pgMar w:top="1440" w:right="1440" w:bottom="1440" w:left="1440" w:header="720" w:footer="720" w:gutter="0"/>
          <w:lnNumType w:countBy="1"/>
          <w:cols w:space="720"/>
          <w:titlePg/>
          <w:docGrid w:linePitch="360"/>
        </w:sectPr>
      </w:pPr>
    </w:p>
    <w:p w14:paraId="4D6F2F20" w14:textId="77777777" w:rsidR="00B47730" w:rsidRDefault="00B47730" w:rsidP="007101A2">
      <w:pPr>
        <w:ind w:firstLine="0"/>
        <w:jc w:val="both"/>
        <w:rPr>
          <w:sz w:val="18"/>
          <w:szCs w:val="18"/>
        </w:rPr>
      </w:pPr>
    </w:p>
    <w:p w14:paraId="05D08F3C" w14:textId="77777777" w:rsidR="005F6496" w:rsidRDefault="005F6496" w:rsidP="007101A2">
      <w:pPr>
        <w:ind w:firstLine="0"/>
        <w:jc w:val="both"/>
        <w:rPr>
          <w:sz w:val="18"/>
          <w:szCs w:val="18"/>
          <w:u w:val="single"/>
        </w:rPr>
      </w:pPr>
    </w:p>
    <w:p w14:paraId="645C7BC4" w14:textId="77777777" w:rsidR="005F6496" w:rsidRDefault="005F6496" w:rsidP="007101A2">
      <w:pPr>
        <w:ind w:firstLine="0"/>
        <w:jc w:val="both"/>
        <w:rPr>
          <w:sz w:val="18"/>
          <w:szCs w:val="18"/>
          <w:u w:val="single"/>
        </w:rPr>
      </w:pPr>
    </w:p>
    <w:p w14:paraId="13DC764C" w14:textId="77777777" w:rsidR="005F6496" w:rsidRDefault="005F6496" w:rsidP="007101A2">
      <w:pPr>
        <w:ind w:firstLine="0"/>
        <w:jc w:val="both"/>
        <w:rPr>
          <w:sz w:val="18"/>
          <w:szCs w:val="18"/>
          <w:u w:val="single"/>
        </w:rPr>
      </w:pPr>
    </w:p>
    <w:p w14:paraId="2A9AEFBF" w14:textId="5BA84106" w:rsidR="0071356D" w:rsidRDefault="51B69D8F" w:rsidP="51B69D8F">
      <w:pPr>
        <w:spacing w:line="259" w:lineRule="auto"/>
        <w:ind w:firstLine="0"/>
        <w:jc w:val="both"/>
        <w:rPr>
          <w:sz w:val="18"/>
          <w:szCs w:val="18"/>
          <w:u w:val="single"/>
        </w:rPr>
      </w:pPr>
      <w:r w:rsidRPr="51B69D8F">
        <w:rPr>
          <w:sz w:val="18"/>
          <w:szCs w:val="18"/>
          <w:u w:val="single"/>
        </w:rPr>
        <w:t>Session 13</w:t>
      </w:r>
    </w:p>
    <w:p w14:paraId="6B05C089" w14:textId="7DE80DAC" w:rsidR="0071356D" w:rsidRDefault="51B69D8F" w:rsidP="51B69D8F">
      <w:pPr>
        <w:ind w:firstLine="0"/>
        <w:jc w:val="both"/>
        <w:rPr>
          <w:sz w:val="18"/>
          <w:szCs w:val="18"/>
        </w:rPr>
      </w:pPr>
      <w:r w:rsidRPr="51B69D8F">
        <w:rPr>
          <w:sz w:val="18"/>
          <w:szCs w:val="18"/>
        </w:rPr>
        <w:t>LS #7766</w:t>
      </w:r>
    </w:p>
    <w:p w14:paraId="3CFDD0F5" w14:textId="3194EE75" w:rsidR="0071356D" w:rsidRDefault="51B69D8F" w:rsidP="51B69D8F">
      <w:pPr>
        <w:ind w:firstLine="0"/>
        <w:jc w:val="both"/>
        <w:rPr>
          <w:sz w:val="18"/>
          <w:szCs w:val="18"/>
          <w:u w:val="single"/>
        </w:rPr>
      </w:pPr>
      <w:r w:rsidRPr="51B69D8F">
        <w:rPr>
          <w:sz w:val="18"/>
          <w:szCs w:val="18"/>
        </w:rPr>
        <w:t>1/17/2024</w:t>
      </w:r>
    </w:p>
    <w:p w14:paraId="64718AB0" w14:textId="7708C9EC" w:rsidR="0071356D" w:rsidRDefault="0071356D" w:rsidP="51B69D8F">
      <w:pPr>
        <w:ind w:firstLine="0"/>
        <w:jc w:val="both"/>
        <w:rPr>
          <w:sz w:val="18"/>
          <w:szCs w:val="18"/>
          <w:u w:val="single"/>
        </w:rPr>
      </w:pPr>
    </w:p>
    <w:p w14:paraId="72F195B8" w14:textId="3C6E2296" w:rsidR="0071356D" w:rsidRDefault="51B69D8F" w:rsidP="51B69D8F">
      <w:pPr>
        <w:ind w:firstLine="0"/>
        <w:jc w:val="both"/>
        <w:rPr>
          <w:sz w:val="18"/>
          <w:szCs w:val="18"/>
          <w:u w:val="single"/>
        </w:rPr>
      </w:pPr>
      <w:r w:rsidRPr="51B69D8F">
        <w:rPr>
          <w:sz w:val="18"/>
          <w:szCs w:val="18"/>
          <w:u w:val="single"/>
        </w:rPr>
        <w:t>Session 12</w:t>
      </w:r>
    </w:p>
    <w:p w14:paraId="39C07175" w14:textId="210255D9" w:rsidR="0071356D" w:rsidRPr="0071356D" w:rsidRDefault="0071356D" w:rsidP="007101A2">
      <w:pPr>
        <w:ind w:firstLine="0"/>
        <w:jc w:val="both"/>
        <w:rPr>
          <w:sz w:val="18"/>
          <w:szCs w:val="18"/>
        </w:rPr>
      </w:pPr>
      <w:r w:rsidRPr="0071356D">
        <w:rPr>
          <w:sz w:val="18"/>
          <w:szCs w:val="18"/>
        </w:rPr>
        <w:t>CJM</w:t>
      </w:r>
    </w:p>
    <w:p w14:paraId="71A421FF" w14:textId="7DE80DAC" w:rsidR="0071356D" w:rsidRPr="0071356D" w:rsidRDefault="0071356D" w:rsidP="007101A2">
      <w:pPr>
        <w:ind w:firstLine="0"/>
        <w:jc w:val="both"/>
        <w:rPr>
          <w:sz w:val="18"/>
          <w:szCs w:val="18"/>
        </w:rPr>
      </w:pPr>
      <w:r w:rsidRPr="0071356D">
        <w:rPr>
          <w:sz w:val="18"/>
          <w:szCs w:val="18"/>
        </w:rPr>
        <w:t>LS #7766</w:t>
      </w:r>
    </w:p>
    <w:p w14:paraId="4A6179D8" w14:textId="003498D5" w:rsidR="0071356D" w:rsidRPr="0071356D" w:rsidRDefault="0071356D" w:rsidP="007101A2">
      <w:pPr>
        <w:ind w:firstLine="0"/>
        <w:jc w:val="both"/>
        <w:rPr>
          <w:sz w:val="18"/>
          <w:szCs w:val="18"/>
        </w:rPr>
      </w:pPr>
      <w:r w:rsidRPr="0071356D">
        <w:rPr>
          <w:sz w:val="18"/>
          <w:szCs w:val="18"/>
        </w:rPr>
        <w:lastRenderedPageBreak/>
        <w:t>04/19/2022_5:15PM</w:t>
      </w:r>
    </w:p>
    <w:p w14:paraId="7CD7D654" w14:textId="77777777" w:rsidR="0071356D" w:rsidRDefault="0071356D" w:rsidP="007101A2">
      <w:pPr>
        <w:ind w:firstLine="0"/>
        <w:jc w:val="both"/>
        <w:rPr>
          <w:sz w:val="18"/>
          <w:szCs w:val="18"/>
          <w:u w:val="single"/>
        </w:rPr>
      </w:pPr>
    </w:p>
    <w:p w14:paraId="73A58EB2" w14:textId="77777777" w:rsidR="002D5F4F" w:rsidRDefault="002D5F4F" w:rsidP="007101A2">
      <w:pPr>
        <w:ind w:firstLine="0"/>
        <w:rPr>
          <w:sz w:val="18"/>
          <w:szCs w:val="18"/>
        </w:rPr>
      </w:pPr>
    </w:p>
    <w:sectPr w:rsidR="002D5F4F" w:rsidSect="002F196D">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3E8009" w14:textId="77777777" w:rsidR="00536A27" w:rsidRDefault="00536A27">
      <w:r>
        <w:separator/>
      </w:r>
    </w:p>
    <w:p w14:paraId="3FC2C265" w14:textId="77777777" w:rsidR="00536A27" w:rsidRDefault="00536A27"/>
  </w:endnote>
  <w:endnote w:type="continuationSeparator" w:id="0">
    <w:p w14:paraId="31F21B6D" w14:textId="77777777" w:rsidR="00536A27" w:rsidRDefault="00536A27">
      <w:r>
        <w:continuationSeparator/>
      </w:r>
    </w:p>
    <w:p w14:paraId="3012EE67" w14:textId="77777777" w:rsidR="00536A27" w:rsidRDefault="00536A2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67110244"/>
      <w:docPartObj>
        <w:docPartGallery w:val="Page Numbers (Bottom of Page)"/>
        <w:docPartUnique/>
      </w:docPartObj>
    </w:sdtPr>
    <w:sdtEndPr>
      <w:rPr>
        <w:noProof/>
      </w:rPr>
    </w:sdtEndPr>
    <w:sdtContent>
      <w:p w14:paraId="5DC44269" w14:textId="0E2DD8AE" w:rsidR="008F0B17" w:rsidRDefault="008F0B17">
        <w:pPr>
          <w:pStyle w:val="Footer"/>
          <w:jc w:val="center"/>
        </w:pPr>
        <w:r>
          <w:fldChar w:fldCharType="begin"/>
        </w:r>
        <w:r>
          <w:instrText xml:space="preserve"> PAGE   \* MERGEFORMAT </w:instrText>
        </w:r>
        <w:r>
          <w:fldChar w:fldCharType="separate"/>
        </w:r>
        <w:r w:rsidR="00A64AC3">
          <w:rPr>
            <w:noProof/>
          </w:rPr>
          <w:t>3</w:t>
        </w:r>
        <w:r>
          <w:rPr>
            <w:noProof/>
          </w:rPr>
          <w:fldChar w:fldCharType="end"/>
        </w:r>
      </w:p>
    </w:sdtContent>
  </w:sdt>
  <w:p w14:paraId="4D34AB55" w14:textId="77777777" w:rsidR="00292C42" w:rsidRDefault="00292C42"/>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983"/>
      <w:docPartObj>
        <w:docPartGallery w:val="Page Numbers (Bottom of Page)"/>
        <w:docPartUnique/>
      </w:docPartObj>
    </w:sdtPr>
    <w:sdtEndPr>
      <w:rPr>
        <w:noProof/>
      </w:rPr>
    </w:sdtEndPr>
    <w:sdtContent>
      <w:p w14:paraId="55CF9FD3" w14:textId="77777777" w:rsidR="008F0B17" w:rsidRDefault="008F0B17">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193345AF" w14:textId="77777777" w:rsidR="008F0B17" w:rsidRDefault="008F0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01AB74" w14:textId="77777777" w:rsidR="00536A27" w:rsidRDefault="00536A27">
      <w:r>
        <w:separator/>
      </w:r>
    </w:p>
    <w:p w14:paraId="641B31D8" w14:textId="77777777" w:rsidR="00536A27" w:rsidRDefault="00536A27"/>
  </w:footnote>
  <w:footnote w:type="continuationSeparator" w:id="0">
    <w:p w14:paraId="6CBE34F9" w14:textId="77777777" w:rsidR="00536A27" w:rsidRDefault="00536A27">
      <w:r>
        <w:continuationSeparator/>
      </w:r>
    </w:p>
    <w:p w14:paraId="58031B2F" w14:textId="77777777" w:rsidR="00536A27" w:rsidRDefault="00536A27"/>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5F71B01"/>
    <w:multiLevelType w:val="multilevel"/>
    <w:tmpl w:val="760A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400"/>
    <w:rsid w:val="00005DE6"/>
    <w:rsid w:val="000135A3"/>
    <w:rsid w:val="00035181"/>
    <w:rsid w:val="000502BC"/>
    <w:rsid w:val="00056BB0"/>
    <w:rsid w:val="00064AFB"/>
    <w:rsid w:val="000805C5"/>
    <w:rsid w:val="0009173E"/>
    <w:rsid w:val="00094A70"/>
    <w:rsid w:val="000C4EEB"/>
    <w:rsid w:val="000D4A7F"/>
    <w:rsid w:val="000D6A1E"/>
    <w:rsid w:val="001073BD"/>
    <w:rsid w:val="00112E4D"/>
    <w:rsid w:val="00115B31"/>
    <w:rsid w:val="0012292F"/>
    <w:rsid w:val="001509BF"/>
    <w:rsid w:val="00150A27"/>
    <w:rsid w:val="00156939"/>
    <w:rsid w:val="00162FC0"/>
    <w:rsid w:val="00165627"/>
    <w:rsid w:val="00167107"/>
    <w:rsid w:val="00180BD2"/>
    <w:rsid w:val="00195A80"/>
    <w:rsid w:val="001B3564"/>
    <w:rsid w:val="001B6FB3"/>
    <w:rsid w:val="001C507A"/>
    <w:rsid w:val="001D4249"/>
    <w:rsid w:val="00205741"/>
    <w:rsid w:val="00207323"/>
    <w:rsid w:val="0021642E"/>
    <w:rsid w:val="0022099D"/>
    <w:rsid w:val="00241F94"/>
    <w:rsid w:val="00270162"/>
    <w:rsid w:val="00280955"/>
    <w:rsid w:val="00292C42"/>
    <w:rsid w:val="002C4435"/>
    <w:rsid w:val="002D5F4F"/>
    <w:rsid w:val="002F196D"/>
    <w:rsid w:val="002F269C"/>
    <w:rsid w:val="00301E5D"/>
    <w:rsid w:val="00320D3B"/>
    <w:rsid w:val="003223DD"/>
    <w:rsid w:val="0033027F"/>
    <w:rsid w:val="003447CD"/>
    <w:rsid w:val="00352CA7"/>
    <w:rsid w:val="003720CF"/>
    <w:rsid w:val="00382BF6"/>
    <w:rsid w:val="003874A1"/>
    <w:rsid w:val="00387754"/>
    <w:rsid w:val="003A29EF"/>
    <w:rsid w:val="003A75C2"/>
    <w:rsid w:val="003E6C02"/>
    <w:rsid w:val="003F26F9"/>
    <w:rsid w:val="003F3109"/>
    <w:rsid w:val="00432688"/>
    <w:rsid w:val="00444642"/>
    <w:rsid w:val="00447A01"/>
    <w:rsid w:val="00465293"/>
    <w:rsid w:val="004948B5"/>
    <w:rsid w:val="00497233"/>
    <w:rsid w:val="004B097C"/>
    <w:rsid w:val="004E1CF2"/>
    <w:rsid w:val="004F3343"/>
    <w:rsid w:val="005020E8"/>
    <w:rsid w:val="00521AEB"/>
    <w:rsid w:val="00536A27"/>
    <w:rsid w:val="00550E96"/>
    <w:rsid w:val="00554C35"/>
    <w:rsid w:val="0056101B"/>
    <w:rsid w:val="0057235A"/>
    <w:rsid w:val="00586366"/>
    <w:rsid w:val="00595589"/>
    <w:rsid w:val="005A1EBD"/>
    <w:rsid w:val="005B5DE4"/>
    <w:rsid w:val="005C6980"/>
    <w:rsid w:val="005D4A03"/>
    <w:rsid w:val="005E655A"/>
    <w:rsid w:val="005E7681"/>
    <w:rsid w:val="005F3AA6"/>
    <w:rsid w:val="005F6496"/>
    <w:rsid w:val="00630AB3"/>
    <w:rsid w:val="006662DF"/>
    <w:rsid w:val="00681A93"/>
    <w:rsid w:val="00687344"/>
    <w:rsid w:val="006A691C"/>
    <w:rsid w:val="006B26AF"/>
    <w:rsid w:val="006B590A"/>
    <w:rsid w:val="006B5AB9"/>
    <w:rsid w:val="006C29D8"/>
    <w:rsid w:val="006D3E3C"/>
    <w:rsid w:val="006D562C"/>
    <w:rsid w:val="006F5CC7"/>
    <w:rsid w:val="007101A2"/>
    <w:rsid w:val="0071356D"/>
    <w:rsid w:val="007170A3"/>
    <w:rsid w:val="007218EB"/>
    <w:rsid w:val="0072551E"/>
    <w:rsid w:val="00727F04"/>
    <w:rsid w:val="00750030"/>
    <w:rsid w:val="00767CD4"/>
    <w:rsid w:val="00770B9A"/>
    <w:rsid w:val="007A1A40"/>
    <w:rsid w:val="007A1DB0"/>
    <w:rsid w:val="007B293E"/>
    <w:rsid w:val="007B6497"/>
    <w:rsid w:val="007C1D9D"/>
    <w:rsid w:val="007C6893"/>
    <w:rsid w:val="007D3E6F"/>
    <w:rsid w:val="007D6494"/>
    <w:rsid w:val="007E73C5"/>
    <w:rsid w:val="007E79D5"/>
    <w:rsid w:val="007F0A63"/>
    <w:rsid w:val="007F4087"/>
    <w:rsid w:val="00806569"/>
    <w:rsid w:val="008108D9"/>
    <w:rsid w:val="008167F4"/>
    <w:rsid w:val="0083646C"/>
    <w:rsid w:val="0085260B"/>
    <w:rsid w:val="00853E42"/>
    <w:rsid w:val="00872BFD"/>
    <w:rsid w:val="00873B26"/>
    <w:rsid w:val="00880099"/>
    <w:rsid w:val="008E28FA"/>
    <w:rsid w:val="008F0B17"/>
    <w:rsid w:val="00900ACB"/>
    <w:rsid w:val="00925D71"/>
    <w:rsid w:val="0094029B"/>
    <w:rsid w:val="009822E5"/>
    <w:rsid w:val="00990ECE"/>
    <w:rsid w:val="009A3A97"/>
    <w:rsid w:val="009B481C"/>
    <w:rsid w:val="00A03635"/>
    <w:rsid w:val="00A10451"/>
    <w:rsid w:val="00A269C2"/>
    <w:rsid w:val="00A315AC"/>
    <w:rsid w:val="00A46ACE"/>
    <w:rsid w:val="00A531EC"/>
    <w:rsid w:val="00A64AC3"/>
    <w:rsid w:val="00A654D0"/>
    <w:rsid w:val="00AC3F2D"/>
    <w:rsid w:val="00AD1881"/>
    <w:rsid w:val="00AE212E"/>
    <w:rsid w:val="00AF39A5"/>
    <w:rsid w:val="00B06935"/>
    <w:rsid w:val="00B15D83"/>
    <w:rsid w:val="00B1635A"/>
    <w:rsid w:val="00B30100"/>
    <w:rsid w:val="00B47730"/>
    <w:rsid w:val="00BA0F65"/>
    <w:rsid w:val="00BA4408"/>
    <w:rsid w:val="00BA599A"/>
    <w:rsid w:val="00BB6434"/>
    <w:rsid w:val="00BC1806"/>
    <w:rsid w:val="00BC5EAF"/>
    <w:rsid w:val="00BD4E49"/>
    <w:rsid w:val="00BF76F0"/>
    <w:rsid w:val="00C32924"/>
    <w:rsid w:val="00C615FA"/>
    <w:rsid w:val="00C92A35"/>
    <w:rsid w:val="00C93F56"/>
    <w:rsid w:val="00C96CEE"/>
    <w:rsid w:val="00CA09E2"/>
    <w:rsid w:val="00CA2899"/>
    <w:rsid w:val="00CA30A1"/>
    <w:rsid w:val="00CA6B5C"/>
    <w:rsid w:val="00CC4ED3"/>
    <w:rsid w:val="00CE602C"/>
    <w:rsid w:val="00CF17D2"/>
    <w:rsid w:val="00D12FB5"/>
    <w:rsid w:val="00D27092"/>
    <w:rsid w:val="00D30A34"/>
    <w:rsid w:val="00D52CE9"/>
    <w:rsid w:val="00D929DF"/>
    <w:rsid w:val="00D93DF6"/>
    <w:rsid w:val="00D94395"/>
    <w:rsid w:val="00D975BE"/>
    <w:rsid w:val="00DB6BFB"/>
    <w:rsid w:val="00DC57C0"/>
    <w:rsid w:val="00DC7835"/>
    <w:rsid w:val="00DE6E46"/>
    <w:rsid w:val="00DF7976"/>
    <w:rsid w:val="00E0423E"/>
    <w:rsid w:val="00E06550"/>
    <w:rsid w:val="00E13406"/>
    <w:rsid w:val="00E310B4"/>
    <w:rsid w:val="00E34500"/>
    <w:rsid w:val="00E37C8F"/>
    <w:rsid w:val="00E42EF6"/>
    <w:rsid w:val="00E611AD"/>
    <w:rsid w:val="00E611DE"/>
    <w:rsid w:val="00E84A4E"/>
    <w:rsid w:val="00E96AB4"/>
    <w:rsid w:val="00E97376"/>
    <w:rsid w:val="00EB262D"/>
    <w:rsid w:val="00EB4F54"/>
    <w:rsid w:val="00EB5A95"/>
    <w:rsid w:val="00ED266D"/>
    <w:rsid w:val="00ED2846"/>
    <w:rsid w:val="00ED6ADF"/>
    <w:rsid w:val="00EF1E62"/>
    <w:rsid w:val="00F01C1E"/>
    <w:rsid w:val="00F0418B"/>
    <w:rsid w:val="00F12400"/>
    <w:rsid w:val="00F12CB7"/>
    <w:rsid w:val="00F1371E"/>
    <w:rsid w:val="00F152D7"/>
    <w:rsid w:val="00F23C44"/>
    <w:rsid w:val="00F33321"/>
    <w:rsid w:val="00F34140"/>
    <w:rsid w:val="00F60349"/>
    <w:rsid w:val="00FA39AB"/>
    <w:rsid w:val="00FA5BBD"/>
    <w:rsid w:val="00FA63F7"/>
    <w:rsid w:val="00FB2FD6"/>
    <w:rsid w:val="00FC547E"/>
    <w:rsid w:val="00FF4160"/>
    <w:rsid w:val="51B69D8F"/>
    <w:rsid w:val="79223F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49FCBF"/>
  <w15:docId w15:val="{8B1999EB-300D-4C0B-A203-DD7F295E3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01A2"/>
    <w:pPr>
      <w:ind w:firstLine="720"/>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99"/>
    <w:rsid w:val="006D3E3C"/>
    <w:pPr>
      <w:spacing w:line="480" w:lineRule="auto"/>
      <w:jc w:val="both"/>
    </w:pPr>
  </w:style>
  <w:style w:type="character" w:customStyle="1" w:styleId="BodyTextChar">
    <w:name w:val="Body Text Char"/>
    <w:link w:val="BodyText"/>
    <w:uiPriority w:val="99"/>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uiPriority w:val="99"/>
    <w:rsid w:val="005E7681"/>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uiPriority w:val="99"/>
    <w:rsid w:val="006662DF"/>
  </w:style>
  <w:style w:type="character" w:styleId="Strong">
    <w:name w:val="Strong"/>
    <w:basedOn w:val="DefaultParagraphFont"/>
    <w:uiPriority w:val="22"/>
    <w:qFormat/>
    <w:locked/>
    <w:rsid w:val="00E06550"/>
    <w:rPr>
      <w:b/>
      <w:bCs/>
    </w:rPr>
  </w:style>
  <w:style w:type="paragraph" w:styleId="ListParagraph">
    <w:name w:val="List Paragraph"/>
    <w:basedOn w:val="Normal"/>
    <w:uiPriority w:val="34"/>
    <w:qFormat/>
    <w:rsid w:val="00BF76F0"/>
    <w:pPr>
      <w:ind w:left="720"/>
      <w:contextualSpacing/>
    </w:pPr>
  </w:style>
  <w:style w:type="character" w:customStyle="1" w:styleId="apple-converted-space">
    <w:name w:val="apple-converted-space"/>
    <w:basedOn w:val="DefaultParagraphFont"/>
    <w:rsid w:val="00115B31"/>
  </w:style>
  <w:style w:type="paragraph" w:customStyle="1" w:styleId="smalltext">
    <w:name w:val="smalltext"/>
    <w:basedOn w:val="Normal"/>
    <w:rsid w:val="00681A93"/>
    <w:pPr>
      <w:spacing w:before="100" w:beforeAutospacing="1" w:after="100" w:afterAutospacing="1"/>
    </w:pPr>
  </w:style>
  <w:style w:type="character" w:styleId="PlaceholderText">
    <w:name w:val="Placeholder Text"/>
    <w:basedOn w:val="DefaultParagraphFont"/>
    <w:uiPriority w:val="99"/>
    <w:semiHidden/>
    <w:rsid w:val="007F4087"/>
    <w:rPr>
      <w:color w:val="808080"/>
    </w:rPr>
  </w:style>
  <w:style w:type="character" w:styleId="LineNumber">
    <w:name w:val="line number"/>
    <w:basedOn w:val="DefaultParagraphFont"/>
    <w:uiPriority w:val="99"/>
    <w:semiHidden/>
    <w:unhideWhenUsed/>
    <w:rsid w:val="00444642"/>
  </w:style>
  <w:style w:type="paragraph" w:styleId="Header">
    <w:name w:val="header"/>
    <w:basedOn w:val="Normal"/>
    <w:link w:val="HeaderChar"/>
    <w:uiPriority w:val="99"/>
    <w:unhideWhenUsed/>
    <w:rsid w:val="008F0B17"/>
    <w:pPr>
      <w:tabs>
        <w:tab w:val="center" w:pos="4680"/>
        <w:tab w:val="right" w:pos="9360"/>
      </w:tabs>
    </w:pPr>
  </w:style>
  <w:style w:type="character" w:customStyle="1" w:styleId="HeaderChar">
    <w:name w:val="Header Char"/>
    <w:basedOn w:val="DefaultParagraphFont"/>
    <w:link w:val="Header"/>
    <w:uiPriority w:val="99"/>
    <w:rsid w:val="008F0B17"/>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1756991">
      <w:bodyDiv w:val="1"/>
      <w:marLeft w:val="0"/>
      <w:marRight w:val="0"/>
      <w:marTop w:val="0"/>
      <w:marBottom w:val="0"/>
      <w:divBdr>
        <w:top w:val="none" w:sz="0" w:space="0" w:color="auto"/>
        <w:left w:val="none" w:sz="0" w:space="0" w:color="auto"/>
        <w:bottom w:val="none" w:sz="0" w:space="0" w:color="auto"/>
        <w:right w:val="none" w:sz="0" w:space="0" w:color="auto"/>
      </w:divBdr>
    </w:div>
    <w:div w:id="884176561">
      <w:bodyDiv w:val="1"/>
      <w:marLeft w:val="0"/>
      <w:marRight w:val="0"/>
      <w:marTop w:val="0"/>
      <w:marBottom w:val="0"/>
      <w:divBdr>
        <w:top w:val="none" w:sz="0" w:space="0" w:color="auto"/>
        <w:left w:val="none" w:sz="0" w:space="0" w:color="auto"/>
        <w:bottom w:val="none" w:sz="0" w:space="0" w:color="auto"/>
        <w:right w:val="none" w:sz="0" w:space="0" w:color="auto"/>
      </w:divBdr>
    </w:div>
    <w:div w:id="1327132329">
      <w:bodyDiv w:val="1"/>
      <w:marLeft w:val="0"/>
      <w:marRight w:val="0"/>
      <w:marTop w:val="0"/>
      <w:marBottom w:val="0"/>
      <w:divBdr>
        <w:top w:val="none" w:sz="0" w:space="0" w:color="auto"/>
        <w:left w:val="none" w:sz="0" w:space="0" w:color="auto"/>
        <w:bottom w:val="none" w:sz="0" w:space="0" w:color="auto"/>
        <w:right w:val="none" w:sz="0" w:space="0" w:color="auto"/>
      </w:divBdr>
      <w:divsChild>
        <w:div w:id="1004012002">
          <w:marLeft w:val="180"/>
          <w:marRight w:val="0"/>
          <w:marTop w:val="240"/>
          <w:marBottom w:val="240"/>
          <w:divBdr>
            <w:top w:val="none" w:sz="0" w:space="0" w:color="auto"/>
            <w:left w:val="none" w:sz="0" w:space="0" w:color="auto"/>
            <w:bottom w:val="none" w:sz="0" w:space="0" w:color="auto"/>
            <w:right w:val="none" w:sz="0" w:space="0" w:color="auto"/>
          </w:divBdr>
        </w:div>
      </w:divsChild>
    </w:div>
    <w:div w:id="1851331152">
      <w:bodyDiv w:val="1"/>
      <w:marLeft w:val="0"/>
      <w:marRight w:val="0"/>
      <w:marTop w:val="0"/>
      <w:marBottom w:val="0"/>
      <w:divBdr>
        <w:top w:val="none" w:sz="0" w:space="0" w:color="auto"/>
        <w:left w:val="none" w:sz="0" w:space="0" w:color="auto"/>
        <w:bottom w:val="none" w:sz="0" w:space="0" w:color="auto"/>
        <w:right w:val="none" w:sz="0" w:space="0" w:color="auto"/>
      </w:divBdr>
    </w:div>
    <w:div w:id="1967466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5EF29BDC6B6F34CA149E4B01BA6DE82" ma:contentTypeVersion="8" ma:contentTypeDescription="Create a new document." ma:contentTypeScope="" ma:versionID="65b47e1e0c6f55d98a3b3e9bfab5e4bd">
  <xsd:schema xmlns:xsd="http://www.w3.org/2001/XMLSchema" xmlns:xs="http://www.w3.org/2001/XMLSchema" xmlns:p="http://schemas.microsoft.com/office/2006/metadata/properties" xmlns:ns3="0a89be48-00c3-4dce-a54e-5fa37f38efab" xmlns:ns4="b0585e4f-ee23-4833-9bbe-8be3b0a875ac" targetNamespace="http://schemas.microsoft.com/office/2006/metadata/properties" ma:root="true" ma:fieldsID="fd076568c5a28e9737d2be1af301281f" ns3:_="" ns4:_="">
    <xsd:import namespace="0a89be48-00c3-4dce-a54e-5fa37f38efab"/>
    <xsd:import namespace="b0585e4f-ee23-4833-9bbe-8be3b0a875ac"/>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89be48-00c3-4dce-a54e-5fa37f38ef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0585e4f-ee23-4833-9bbe-8be3b0a875a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A81302-3150-479D-884C-4CCD986C1282}">
  <ds:schemaRefs>
    <ds:schemaRef ds:uri="http://schemas.microsoft.com/sharepoint/v3/contenttype/forms"/>
  </ds:schemaRefs>
</ds:datastoreItem>
</file>

<file path=customXml/itemProps2.xml><?xml version="1.0" encoding="utf-8"?>
<ds:datastoreItem xmlns:ds="http://schemas.openxmlformats.org/officeDocument/2006/customXml" ds:itemID="{F00373AE-D73B-4EF9-85F1-E7539431F19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055CCCC-A731-43E4-9549-831D660F81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89be48-00c3-4dce-a54e-5fa37f38efab"/>
    <ds:schemaRef ds:uri="b0585e4f-ee23-4833-9bbe-8be3b0a875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17BB689-54EF-4D30-9E33-36326000E3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479</Words>
  <Characters>2733</Characters>
  <Application>Microsoft Office Word</Application>
  <DocSecurity>0</DocSecurity>
  <Lines>22</Lines>
  <Paragraphs>6</Paragraphs>
  <ScaleCrop>false</ScaleCrop>
  <Company>Gateway</Company>
  <LinksUpToDate>false</LinksUpToDate>
  <CharactersWithSpaces>3206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dc:title>
  <dc:creator>Collins, Daniel</dc:creator>
  <cp:lastModifiedBy>Martin, William</cp:lastModifiedBy>
  <cp:revision>6</cp:revision>
  <cp:lastPrinted>2013-04-22T14:57:00Z</cp:lastPrinted>
  <dcterms:created xsi:type="dcterms:W3CDTF">2024-02-13T14:55:00Z</dcterms:created>
  <dcterms:modified xsi:type="dcterms:W3CDTF">2024-03-11T16:23:00Z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0x01010065EF29BDC6B6F34CA149E4B01BA6DE82</vt:lpwstr>
  </property>
</Properties>
</file>