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40D5BA" w14:textId="3FF49913" w:rsidR="000F6582" w:rsidRDefault="000F6582" w:rsidP="000F6582">
      <w:pPr>
        <w:pStyle w:val="paragraph"/>
        <w:spacing w:before="0" w:beforeAutospacing="0" w:after="0" w:afterAutospacing="0"/>
        <w:jc w:val="center"/>
        <w:textAlignment w:val="baseline"/>
        <w:rPr>
          <w:rFonts w:ascii="Segoe UI" w:hAnsi="Segoe UI" w:cs="Segoe UI"/>
          <w:sz w:val="18"/>
          <w:szCs w:val="18"/>
        </w:rPr>
      </w:pPr>
      <w:r>
        <w:rPr>
          <w:rStyle w:val="normaltextrun"/>
          <w:b/>
          <w:bCs/>
        </w:rPr>
        <w:t>THE COUNCIL</w:t>
      </w:r>
      <w:r>
        <w:rPr>
          <w:rStyle w:val="normaltextrun"/>
          <w:rFonts w:ascii="Arial" w:hAnsi="Arial" w:cs="Arial"/>
          <w:b/>
          <w:bCs/>
        </w:rPr>
        <w:t> </w:t>
      </w:r>
    </w:p>
    <w:p w14:paraId="425400DC" w14:textId="25A14F16" w:rsidR="000F6582" w:rsidRDefault="000F6582" w:rsidP="000F6582">
      <w:pPr>
        <w:pStyle w:val="paragraph"/>
        <w:spacing w:before="0" w:beforeAutospacing="0" w:after="0" w:afterAutospacing="0"/>
        <w:jc w:val="center"/>
        <w:textAlignment w:val="baseline"/>
        <w:rPr>
          <w:rFonts w:ascii="Segoe UI" w:hAnsi="Segoe UI" w:cs="Segoe UI"/>
          <w:sz w:val="18"/>
          <w:szCs w:val="18"/>
        </w:rPr>
      </w:pPr>
    </w:p>
    <w:p w14:paraId="2BB1CBEB" w14:textId="3863C906" w:rsidR="000F6582" w:rsidRDefault="000F6582" w:rsidP="000F6582">
      <w:pPr>
        <w:pStyle w:val="paragraph"/>
        <w:spacing w:before="0" w:beforeAutospacing="0" w:after="0" w:afterAutospacing="0"/>
        <w:jc w:val="center"/>
        <w:textAlignment w:val="baseline"/>
        <w:rPr>
          <w:rFonts w:ascii="Segoe UI" w:hAnsi="Segoe UI" w:cs="Segoe UI"/>
          <w:sz w:val="18"/>
          <w:szCs w:val="18"/>
        </w:rPr>
      </w:pPr>
      <w:r>
        <w:rPr>
          <w:rStyle w:val="normaltextrun"/>
          <w:b/>
          <w:bCs/>
        </w:rPr>
        <w:t>JOINT REPORT OF THE LAND USE COMMITTEE</w:t>
      </w:r>
      <w:r>
        <w:rPr>
          <w:rStyle w:val="normaltextrun"/>
        </w:rPr>
        <w:t> </w:t>
      </w:r>
    </w:p>
    <w:p w14:paraId="5EE8C199" w14:textId="2C31F171" w:rsidR="000F6582" w:rsidRDefault="00F21718" w:rsidP="7087D9F9">
      <w:pPr>
        <w:pStyle w:val="paragraph"/>
        <w:spacing w:before="0" w:beforeAutospacing="0" w:after="0" w:afterAutospacing="0"/>
        <w:jc w:val="center"/>
        <w:textAlignment w:val="baseline"/>
        <w:rPr>
          <w:rFonts w:ascii="Segoe UI" w:hAnsi="Segoe UI" w:cs="Segoe UI"/>
          <w:sz w:val="18"/>
          <w:szCs w:val="18"/>
        </w:rPr>
      </w:pPr>
      <w:r w:rsidRPr="7087D9F9">
        <w:rPr>
          <w:rStyle w:val="normaltextrun"/>
          <w:b/>
          <w:bCs/>
        </w:rPr>
        <w:t xml:space="preserve"> </w:t>
      </w:r>
      <w:r w:rsidR="000F6582" w:rsidRPr="7087D9F9">
        <w:rPr>
          <w:rStyle w:val="normaltextrun"/>
          <w:b/>
          <w:bCs/>
        </w:rPr>
        <w:t>AND THE </w:t>
      </w:r>
      <w:r w:rsidR="000F6582" w:rsidRPr="7087D9F9">
        <w:rPr>
          <w:rStyle w:val="normaltextrun"/>
        </w:rPr>
        <w:t> </w:t>
      </w:r>
    </w:p>
    <w:p w14:paraId="2257F282" w14:textId="5F30C62E" w:rsidR="000F6582" w:rsidRDefault="000F6582" w:rsidP="000F6582">
      <w:pPr>
        <w:pStyle w:val="paragraph"/>
        <w:spacing w:before="0" w:beforeAutospacing="0" w:after="0" w:afterAutospacing="0"/>
        <w:jc w:val="center"/>
        <w:textAlignment w:val="baseline"/>
        <w:rPr>
          <w:rFonts w:ascii="Segoe UI" w:hAnsi="Segoe UI" w:cs="Segoe UI"/>
          <w:sz w:val="18"/>
          <w:szCs w:val="18"/>
        </w:rPr>
      </w:pPr>
      <w:r>
        <w:rPr>
          <w:rStyle w:val="normaltextrun"/>
          <w:b/>
          <w:bCs/>
        </w:rPr>
        <w:t>SUBCOMMITTEE ON </w:t>
      </w:r>
      <w:r>
        <w:rPr>
          <w:rStyle w:val="normaltextrun"/>
          <w:b/>
          <w:bCs/>
          <w:color w:val="000000"/>
        </w:rPr>
        <w:t>ZONING AND FRANCHISES</w:t>
      </w:r>
    </w:p>
    <w:p w14:paraId="22FF3C98" w14:textId="25F3809B" w:rsidR="000F6582" w:rsidRDefault="000F6582" w:rsidP="05B9210F">
      <w:pPr>
        <w:pStyle w:val="paragraph"/>
        <w:spacing w:before="0" w:beforeAutospacing="0" w:after="0" w:afterAutospacing="0"/>
        <w:jc w:val="center"/>
        <w:textAlignment w:val="baseline"/>
        <w:rPr>
          <w:rFonts w:ascii="Segoe UI" w:hAnsi="Segoe UI" w:cs="Segoe UI"/>
          <w:sz w:val="18"/>
          <w:szCs w:val="18"/>
        </w:rPr>
      </w:pPr>
      <w:r w:rsidRPr="05B9210F">
        <w:rPr>
          <w:rStyle w:val="normaltextrun"/>
          <w:b/>
          <w:bCs/>
        </w:rPr>
        <w:t>L.U. Nos. </w:t>
      </w:r>
      <w:r w:rsidR="00371B4C" w:rsidRPr="05B9210F">
        <w:rPr>
          <w:rStyle w:val="normaltextrun"/>
          <w:b/>
          <w:bCs/>
        </w:rPr>
        <w:t>108</w:t>
      </w:r>
      <w:r w:rsidRPr="05B9210F">
        <w:rPr>
          <w:rStyle w:val="normaltextrun"/>
          <w:b/>
          <w:bCs/>
        </w:rPr>
        <w:t> </w:t>
      </w:r>
      <w:r w:rsidR="1E3E8D16" w:rsidRPr="05B9210F">
        <w:rPr>
          <w:rStyle w:val="normaltextrun"/>
          <w:b/>
          <w:bCs/>
        </w:rPr>
        <w:t xml:space="preserve">and </w:t>
      </w:r>
      <w:r w:rsidR="00371B4C" w:rsidRPr="05B9210F">
        <w:rPr>
          <w:rStyle w:val="normaltextrun"/>
          <w:b/>
          <w:bCs/>
        </w:rPr>
        <w:t>109</w:t>
      </w:r>
      <w:r w:rsidRPr="05B9210F">
        <w:rPr>
          <w:rStyle w:val="normaltextrun"/>
        </w:rPr>
        <w:t> </w:t>
      </w:r>
    </w:p>
    <w:p w14:paraId="34C4651E" w14:textId="614C1C00" w:rsidR="000F6582" w:rsidRDefault="000F6582" w:rsidP="6AC048EC">
      <w:pPr>
        <w:pStyle w:val="paragraph"/>
        <w:spacing w:before="0" w:beforeAutospacing="0" w:after="0" w:afterAutospacing="0"/>
        <w:jc w:val="center"/>
        <w:textAlignment w:val="baseline"/>
        <w:rPr>
          <w:rFonts w:ascii="Segoe UI" w:hAnsi="Segoe UI" w:cs="Segoe UI"/>
          <w:sz w:val="18"/>
          <w:szCs w:val="18"/>
        </w:rPr>
      </w:pPr>
      <w:r w:rsidRPr="6AC048EC">
        <w:rPr>
          <w:rStyle w:val="normaltextrun"/>
          <w:b/>
          <w:bCs/>
        </w:rPr>
        <w:t>(Res. Nos. </w:t>
      </w:r>
      <w:r w:rsidR="001449A4">
        <w:rPr>
          <w:rStyle w:val="normaltextrun"/>
          <w:b/>
          <w:bCs/>
        </w:rPr>
        <w:t>575</w:t>
      </w:r>
      <w:r w:rsidRPr="6AC048EC">
        <w:rPr>
          <w:rStyle w:val="normaltextrun"/>
          <w:b/>
          <w:bCs/>
        </w:rPr>
        <w:t> </w:t>
      </w:r>
      <w:r w:rsidR="45F69490" w:rsidRPr="6AC048EC">
        <w:rPr>
          <w:rStyle w:val="normaltextrun"/>
          <w:b/>
          <w:bCs/>
        </w:rPr>
        <w:t xml:space="preserve"> and </w:t>
      </w:r>
      <w:r w:rsidRPr="6AC048EC">
        <w:rPr>
          <w:rStyle w:val="normaltextrun"/>
          <w:b/>
          <w:bCs/>
        </w:rPr>
        <w:t> </w:t>
      </w:r>
      <w:r w:rsidR="001449A4">
        <w:rPr>
          <w:rStyle w:val="normaltextrun"/>
          <w:b/>
          <w:bCs/>
        </w:rPr>
        <w:t>576</w:t>
      </w:r>
      <w:r w:rsidRPr="6AC048EC">
        <w:rPr>
          <w:rStyle w:val="normaltextrun"/>
          <w:b/>
          <w:bCs/>
        </w:rPr>
        <w:t>)</w:t>
      </w:r>
      <w:r w:rsidRPr="6AC048EC">
        <w:rPr>
          <w:rStyle w:val="normaltextrun"/>
        </w:rPr>
        <w:t> </w:t>
      </w:r>
    </w:p>
    <w:p w14:paraId="6D67F7D4" w14:textId="5CA484BC" w:rsidR="000F6582" w:rsidRDefault="000F6582" w:rsidP="000F6582">
      <w:pPr>
        <w:pStyle w:val="paragraph"/>
        <w:spacing w:before="0" w:beforeAutospacing="0" w:after="0" w:afterAutospacing="0"/>
        <w:jc w:val="both"/>
        <w:textAlignment w:val="baseline"/>
        <w:rPr>
          <w:rFonts w:ascii="Segoe UI" w:hAnsi="Segoe UI" w:cs="Segoe UI"/>
          <w:sz w:val="18"/>
          <w:szCs w:val="18"/>
        </w:rPr>
      </w:pPr>
      <w:r>
        <w:rPr>
          <w:rStyle w:val="normaltextrun"/>
        </w:rPr>
        <w:t> </w:t>
      </w:r>
    </w:p>
    <w:p w14:paraId="489B683E" w14:textId="4F5B245E" w:rsidR="000F6582" w:rsidRDefault="000F6582" w:rsidP="000F6582">
      <w:pPr>
        <w:pStyle w:val="paragraph"/>
        <w:spacing w:before="0" w:beforeAutospacing="0" w:after="0" w:afterAutospacing="0"/>
        <w:jc w:val="center"/>
        <w:textAlignment w:val="baseline"/>
        <w:rPr>
          <w:rFonts w:ascii="Segoe UI" w:hAnsi="Segoe UI" w:cs="Segoe UI"/>
          <w:sz w:val="18"/>
          <w:szCs w:val="18"/>
        </w:rPr>
      </w:pPr>
      <w:r>
        <w:rPr>
          <w:rStyle w:val="normaltextrun"/>
          <w:b/>
          <w:bCs/>
        </w:rPr>
        <w:t>By Council Members Riley and Louis</w:t>
      </w:r>
    </w:p>
    <w:p w14:paraId="0CFADF7A" w14:textId="3E4EE475" w:rsidR="000F6582" w:rsidRDefault="000F6582" w:rsidP="000F6582">
      <w:pPr>
        <w:pStyle w:val="paragraph"/>
        <w:spacing w:before="0" w:beforeAutospacing="0" w:after="0" w:afterAutospacing="0"/>
        <w:jc w:val="both"/>
        <w:textAlignment w:val="baseline"/>
        <w:rPr>
          <w:rFonts w:ascii="Segoe UI" w:hAnsi="Segoe UI" w:cs="Segoe UI"/>
          <w:sz w:val="18"/>
          <w:szCs w:val="18"/>
        </w:rPr>
      </w:pPr>
      <w:r>
        <w:rPr>
          <w:rStyle w:val="normaltextrun"/>
        </w:rPr>
        <w:t> </w:t>
      </w:r>
    </w:p>
    <w:p w14:paraId="0F5C13B4" w14:textId="2E84F8F0" w:rsidR="000F6582" w:rsidRDefault="000F6582" w:rsidP="000F6582">
      <w:pPr>
        <w:pStyle w:val="paragraph"/>
        <w:spacing w:before="0" w:beforeAutospacing="0" w:after="0" w:afterAutospacing="0"/>
        <w:jc w:val="both"/>
        <w:textAlignment w:val="baseline"/>
        <w:rPr>
          <w:rFonts w:ascii="Segoe UI" w:hAnsi="Segoe UI" w:cs="Segoe UI"/>
          <w:sz w:val="18"/>
          <w:szCs w:val="18"/>
        </w:rPr>
      </w:pPr>
      <w:r>
        <w:rPr>
          <w:rStyle w:val="normaltextrun"/>
          <w:b/>
          <w:bCs/>
          <w:u w:val="single"/>
        </w:rPr>
        <w:t>SUBJECT</w:t>
      </w:r>
      <w:r>
        <w:rPr>
          <w:rStyle w:val="normaltextrun"/>
          <w:b/>
          <w:bCs/>
        </w:rPr>
        <w:t> </w:t>
      </w:r>
    </w:p>
    <w:p w14:paraId="5A6CA5B3" w14:textId="739F2B1A" w:rsidR="000F6582" w:rsidRDefault="000F6582" w:rsidP="000F6582">
      <w:pPr>
        <w:pStyle w:val="paragraph"/>
        <w:spacing w:before="0" w:beforeAutospacing="0" w:after="0" w:afterAutospacing="0"/>
        <w:jc w:val="both"/>
        <w:textAlignment w:val="baseline"/>
        <w:rPr>
          <w:rFonts w:ascii="Segoe UI" w:hAnsi="Segoe UI" w:cs="Segoe UI"/>
          <w:sz w:val="18"/>
          <w:szCs w:val="18"/>
        </w:rPr>
      </w:pPr>
      <w:r>
        <w:rPr>
          <w:rStyle w:val="normaltextrun"/>
          <w:b/>
          <w:bCs/>
        </w:rPr>
        <w:t> </w:t>
      </w:r>
    </w:p>
    <w:p w14:paraId="151D9E8B" w14:textId="09B5402F" w:rsidR="000F6582" w:rsidRDefault="000F6582" w:rsidP="6AC048EC">
      <w:pPr>
        <w:pStyle w:val="paragraph"/>
        <w:spacing w:before="0" w:beforeAutospacing="0" w:after="0" w:afterAutospacing="0"/>
        <w:textAlignment w:val="baseline"/>
        <w:rPr>
          <w:rFonts w:ascii="Segoe UI" w:hAnsi="Segoe UI" w:cs="Segoe UI"/>
          <w:sz w:val="18"/>
          <w:szCs w:val="18"/>
        </w:rPr>
      </w:pPr>
      <w:r w:rsidRPr="6AC048EC">
        <w:rPr>
          <w:rStyle w:val="normaltextrun"/>
          <w:b/>
          <w:bCs/>
        </w:rPr>
        <w:t>BROOKLYN CB – </w:t>
      </w:r>
      <w:r w:rsidR="003C048D" w:rsidRPr="6AC048EC">
        <w:rPr>
          <w:rStyle w:val="normaltextrun"/>
          <w:b/>
          <w:bCs/>
        </w:rPr>
        <w:t>3</w:t>
      </w:r>
      <w:r w:rsidRPr="6AC048EC">
        <w:rPr>
          <w:rStyle w:val="normaltextrun"/>
          <w:b/>
          <w:bCs/>
        </w:rPr>
        <w:t> – </w:t>
      </w:r>
      <w:r w:rsidR="003C048D" w:rsidRPr="6AC048EC">
        <w:rPr>
          <w:rStyle w:val="normaltextrun"/>
          <w:b/>
          <w:bCs/>
        </w:rPr>
        <w:t xml:space="preserve">TWO </w:t>
      </w:r>
      <w:r w:rsidRPr="6AC048EC">
        <w:rPr>
          <w:rStyle w:val="normaltextrun"/>
          <w:b/>
          <w:bCs/>
        </w:rPr>
        <w:t>APPLICATIONS RELATED TO </w:t>
      </w:r>
      <w:r w:rsidR="0FDFE4B4" w:rsidRPr="6AC048EC">
        <w:rPr>
          <w:rStyle w:val="normaltextrun"/>
          <w:b/>
          <w:bCs/>
        </w:rPr>
        <w:t>1166 BEDFORD AVENUE REZONING</w:t>
      </w:r>
      <w:r w:rsidRPr="6AC048EC">
        <w:rPr>
          <w:rStyle w:val="normaltextrun"/>
          <w:b/>
          <w:bCs/>
        </w:rPr>
        <w:t> </w:t>
      </w:r>
    </w:p>
    <w:p w14:paraId="2C57FE28" w14:textId="74B4349A" w:rsidR="000F6582" w:rsidRDefault="000F6582" w:rsidP="000F6582">
      <w:pPr>
        <w:pStyle w:val="paragraph"/>
        <w:spacing w:before="0" w:after="0"/>
        <w:jc w:val="both"/>
        <w:textAlignment w:val="baseline"/>
        <w:rPr>
          <w:rFonts w:ascii="Segoe UI" w:hAnsi="Segoe UI" w:cs="Segoe UI"/>
          <w:sz w:val="18"/>
          <w:szCs w:val="18"/>
        </w:rPr>
      </w:pPr>
      <w:r>
        <w:rPr>
          <w:rStyle w:val="normaltextrun"/>
          <w:b/>
          <w:bCs/>
        </w:rPr>
        <w:t>C 260</w:t>
      </w:r>
      <w:r w:rsidR="003C048D">
        <w:rPr>
          <w:rStyle w:val="normaltextrun"/>
          <w:b/>
          <w:bCs/>
        </w:rPr>
        <w:t>162</w:t>
      </w:r>
      <w:r>
        <w:rPr>
          <w:rStyle w:val="normaltextrun"/>
          <w:b/>
          <w:bCs/>
        </w:rPr>
        <w:t xml:space="preserve"> ZMK (L.U. NO. </w:t>
      </w:r>
      <w:r w:rsidR="00371B4C">
        <w:rPr>
          <w:rStyle w:val="normaltextrun"/>
          <w:b/>
          <w:bCs/>
        </w:rPr>
        <w:t>108</w:t>
      </w:r>
      <w:r>
        <w:rPr>
          <w:rStyle w:val="normaltextrun"/>
          <w:b/>
          <w:bCs/>
        </w:rPr>
        <w:t>)</w:t>
      </w:r>
    </w:p>
    <w:p w14:paraId="7660BA8D" w14:textId="3296A430" w:rsidR="000F6582" w:rsidRPr="003C048D" w:rsidRDefault="000F6582" w:rsidP="6AC048EC">
      <w:pPr>
        <w:pStyle w:val="paragraph"/>
        <w:jc w:val="both"/>
        <w:textAlignment w:val="baseline"/>
        <w:rPr>
          <w:b/>
          <w:bCs/>
        </w:rPr>
      </w:pPr>
      <w:r w:rsidRPr="6AC048EC">
        <w:rPr>
          <w:rStyle w:val="normaltextrun"/>
        </w:rPr>
        <w:t>City Planning Commission decision approving an application submitted </w:t>
      </w:r>
      <w:r w:rsidR="003C048D">
        <w:t>by Khalifah Residences LLC pursuant to Sections 197-c and 201 of the New York City Charter for an amendment of the Zoning Map, Section No. 17a by changing from an R6A District to an R7X District property bounded Madison Street, Bedford Avenue, Putnam Avenue, and  a line 100 feet westerly of Bedford Avenue, Borough of Brooklyn, Community District 3</w:t>
      </w:r>
      <w:r w:rsidR="00895AD2">
        <w:t>,</w:t>
      </w:r>
      <w:r w:rsidR="003C048D">
        <w:t xml:space="preserve"> </w:t>
      </w:r>
      <w:r w:rsidR="14194C28" w:rsidRPr="6AC048EC">
        <w:t xml:space="preserve">as shown on a diagram (for illustrative purposes only) dated January 21, 2026, and </w:t>
      </w:r>
      <w:r w:rsidR="003C048D">
        <w:t>subject to the conditions of CEQR Declaration E-867.</w:t>
      </w:r>
    </w:p>
    <w:p w14:paraId="77E1BD50" w14:textId="1BF393D3" w:rsidR="000F6582" w:rsidRDefault="000F6582" w:rsidP="000F6582">
      <w:pPr>
        <w:pStyle w:val="paragraph"/>
        <w:spacing w:before="0" w:beforeAutospacing="0" w:after="0" w:afterAutospacing="0"/>
        <w:jc w:val="both"/>
        <w:textAlignment w:val="baseline"/>
        <w:rPr>
          <w:rFonts w:ascii="Segoe UI" w:hAnsi="Segoe UI" w:cs="Segoe UI"/>
          <w:sz w:val="18"/>
          <w:szCs w:val="18"/>
        </w:rPr>
      </w:pPr>
      <w:r>
        <w:rPr>
          <w:rStyle w:val="normaltextrun"/>
          <w:b/>
          <w:bCs/>
        </w:rPr>
        <w:t>N 2601</w:t>
      </w:r>
      <w:r w:rsidR="003E4C23">
        <w:rPr>
          <w:rStyle w:val="normaltextrun"/>
          <w:b/>
          <w:bCs/>
        </w:rPr>
        <w:t>6</w:t>
      </w:r>
      <w:r w:rsidR="00F21718">
        <w:rPr>
          <w:rStyle w:val="normaltextrun"/>
          <w:b/>
          <w:bCs/>
        </w:rPr>
        <w:t>3</w:t>
      </w:r>
      <w:r>
        <w:rPr>
          <w:rStyle w:val="normaltextrun"/>
          <w:b/>
          <w:bCs/>
        </w:rPr>
        <w:t xml:space="preserve"> ZRK (L.U. NO. </w:t>
      </w:r>
      <w:r w:rsidR="00371B4C">
        <w:rPr>
          <w:rStyle w:val="normaltextrun"/>
          <w:b/>
          <w:bCs/>
        </w:rPr>
        <w:t>109</w:t>
      </w:r>
      <w:r>
        <w:rPr>
          <w:rStyle w:val="normaltextrun"/>
          <w:b/>
          <w:bCs/>
        </w:rPr>
        <w:t>)</w:t>
      </w:r>
    </w:p>
    <w:p w14:paraId="2A289D46" w14:textId="4BC22278" w:rsidR="000F6582" w:rsidRDefault="000F6582" w:rsidP="000F6582">
      <w:pPr>
        <w:pStyle w:val="paragraph"/>
        <w:spacing w:before="0" w:beforeAutospacing="0" w:after="0" w:afterAutospacing="0"/>
        <w:jc w:val="both"/>
        <w:textAlignment w:val="baseline"/>
        <w:rPr>
          <w:rFonts w:ascii="Segoe UI" w:hAnsi="Segoe UI" w:cs="Segoe UI"/>
          <w:sz w:val="18"/>
          <w:szCs w:val="18"/>
        </w:rPr>
      </w:pPr>
    </w:p>
    <w:p w14:paraId="279EE8CD" w14:textId="04C6CBB1" w:rsidR="000F6582" w:rsidRDefault="000F6582" w:rsidP="05B9210F">
      <w:pPr>
        <w:pStyle w:val="paragraph"/>
        <w:spacing w:before="0" w:beforeAutospacing="0" w:after="0" w:afterAutospacing="0"/>
        <w:jc w:val="both"/>
        <w:textAlignment w:val="baseline"/>
        <w:rPr>
          <w:rFonts w:ascii="Segoe UI" w:hAnsi="Segoe UI" w:cs="Segoe UI"/>
          <w:sz w:val="18"/>
          <w:szCs w:val="18"/>
        </w:rPr>
      </w:pPr>
      <w:r w:rsidRPr="05B9210F">
        <w:rPr>
          <w:rStyle w:val="normaltextrun"/>
          <w:color w:val="000000" w:themeColor="text1"/>
        </w:rPr>
        <w:t>City Planning Commission decision approving an application submitted by</w:t>
      </w:r>
      <w:r w:rsidRPr="05B9210F">
        <w:rPr>
          <w:rStyle w:val="normaltextrun"/>
        </w:rPr>
        <w:t> </w:t>
      </w:r>
      <w:r w:rsidR="00E96624" w:rsidRPr="05B9210F">
        <w:rPr>
          <w:rStyle w:val="normaltextrun"/>
          <w:color w:val="000000" w:themeColor="text1"/>
        </w:rPr>
        <w:t xml:space="preserve">Khalifah Residences LLC </w:t>
      </w:r>
      <w:r w:rsidR="00F21718" w:rsidRPr="05B9210F">
        <w:rPr>
          <w:rStyle w:val="normaltextrun"/>
          <w:color w:val="000000" w:themeColor="text1"/>
        </w:rPr>
        <w:t>to Section 201 of the New York City Charter, for an amendment of the Zoning Resolution of the City of New York, amending APPENDIX F (Mandatory Inclusionary Housing Areas and former Inclusionary Housing Designated Areas) for the purpose of establishing a Mandatory Inclusionary Housing area, in the Bedford-Stuyvesant neighborhood of Brooklyn, Community</w:t>
      </w:r>
      <w:r w:rsidR="00F21718">
        <w:t xml:space="preserve"> </w:t>
      </w:r>
      <w:r w:rsidR="00F21718" w:rsidRPr="05B9210F">
        <w:rPr>
          <w:rStyle w:val="normaltextrun"/>
          <w:color w:val="000000" w:themeColor="text1"/>
        </w:rPr>
        <w:t>District 3.</w:t>
      </w:r>
    </w:p>
    <w:p w14:paraId="1655D9CA" w14:textId="51ABA58C" w:rsidR="000F6582" w:rsidRDefault="000F6582" w:rsidP="000F6582">
      <w:pPr>
        <w:pStyle w:val="paragraph"/>
        <w:spacing w:before="0" w:beforeAutospacing="0" w:after="0" w:afterAutospacing="0"/>
        <w:jc w:val="both"/>
        <w:textAlignment w:val="baseline"/>
        <w:rPr>
          <w:rFonts w:ascii="Segoe UI" w:hAnsi="Segoe UI" w:cs="Segoe UI"/>
          <w:sz w:val="18"/>
          <w:szCs w:val="18"/>
        </w:rPr>
      </w:pPr>
    </w:p>
    <w:p w14:paraId="7690E1A3" w14:textId="5B0C829C" w:rsidR="000F6582" w:rsidRDefault="000F6582" w:rsidP="000F6582">
      <w:pPr>
        <w:pStyle w:val="paragraph"/>
        <w:spacing w:before="0" w:beforeAutospacing="0" w:after="0" w:afterAutospacing="0"/>
        <w:jc w:val="both"/>
        <w:textAlignment w:val="baseline"/>
        <w:rPr>
          <w:rFonts w:ascii="Segoe UI" w:hAnsi="Segoe UI" w:cs="Segoe UI"/>
          <w:sz w:val="18"/>
          <w:szCs w:val="18"/>
        </w:rPr>
      </w:pPr>
      <w:r>
        <w:rPr>
          <w:rStyle w:val="normaltextrun"/>
          <w:b/>
          <w:bCs/>
          <w:u w:val="single"/>
        </w:rPr>
        <w:t>PUBLIC HEARING</w:t>
      </w:r>
    </w:p>
    <w:p w14:paraId="3888D36D" w14:textId="77777777" w:rsidR="00B465D2" w:rsidRDefault="00B465D2" w:rsidP="000F6582">
      <w:pPr>
        <w:pStyle w:val="paragraph"/>
        <w:spacing w:before="0" w:beforeAutospacing="0" w:after="0" w:afterAutospacing="0"/>
        <w:ind w:firstLine="720"/>
        <w:jc w:val="both"/>
        <w:textAlignment w:val="baseline"/>
        <w:rPr>
          <w:rStyle w:val="normaltextrun"/>
          <w:b/>
          <w:bCs/>
        </w:rPr>
      </w:pPr>
    </w:p>
    <w:p w14:paraId="2F2D2074" w14:textId="623EAE43" w:rsidR="000F6582" w:rsidRDefault="000F6582" w:rsidP="000F6582">
      <w:pPr>
        <w:pStyle w:val="paragraph"/>
        <w:spacing w:before="0" w:beforeAutospacing="0" w:after="0" w:afterAutospacing="0"/>
        <w:ind w:firstLine="720"/>
        <w:jc w:val="both"/>
        <w:textAlignment w:val="baseline"/>
        <w:rPr>
          <w:rFonts w:ascii="Segoe UI" w:hAnsi="Segoe UI" w:cs="Segoe UI"/>
          <w:sz w:val="18"/>
          <w:szCs w:val="18"/>
        </w:rPr>
      </w:pPr>
      <w:r>
        <w:rPr>
          <w:rStyle w:val="normaltextrun"/>
          <w:b/>
          <w:bCs/>
        </w:rPr>
        <w:t>DATE:</w:t>
      </w:r>
      <w:r>
        <w:rPr>
          <w:rStyle w:val="normaltextrun"/>
        </w:rPr>
        <w:t> </w:t>
      </w:r>
      <w:r w:rsidR="00E96624">
        <w:rPr>
          <w:rStyle w:val="normaltextrun"/>
        </w:rPr>
        <w:t xml:space="preserve"> </w:t>
      </w:r>
      <w:r>
        <w:rPr>
          <w:rStyle w:val="normaltextrun"/>
        </w:rPr>
        <w:t xml:space="preserve">July </w:t>
      </w:r>
      <w:r w:rsidR="00BA3B68">
        <w:rPr>
          <w:rStyle w:val="normaltextrun"/>
        </w:rPr>
        <w:t xml:space="preserve">1, </w:t>
      </w:r>
      <w:r>
        <w:rPr>
          <w:rStyle w:val="normaltextrun"/>
        </w:rPr>
        <w:t>2026</w:t>
      </w:r>
    </w:p>
    <w:p w14:paraId="7142CDE4" w14:textId="7FB0EDEC" w:rsidR="000F6582" w:rsidRDefault="000F6582" w:rsidP="000F6582">
      <w:pPr>
        <w:pStyle w:val="paragraph"/>
        <w:spacing w:before="0" w:beforeAutospacing="0" w:after="0" w:afterAutospacing="0"/>
        <w:jc w:val="both"/>
        <w:textAlignment w:val="baseline"/>
        <w:rPr>
          <w:rFonts w:ascii="Segoe UI" w:hAnsi="Segoe UI" w:cs="Segoe UI"/>
          <w:sz w:val="18"/>
          <w:szCs w:val="18"/>
        </w:rPr>
      </w:pPr>
      <w:r>
        <w:rPr>
          <w:rStyle w:val="normaltextrun"/>
        </w:rPr>
        <w:t>  </w:t>
      </w:r>
    </w:p>
    <w:p w14:paraId="2AE1962C" w14:textId="01863F08" w:rsidR="000F6582" w:rsidRDefault="000F6582" w:rsidP="000F6582">
      <w:pPr>
        <w:pStyle w:val="paragraph"/>
        <w:spacing w:before="0" w:beforeAutospacing="0" w:after="0" w:afterAutospacing="0"/>
        <w:ind w:firstLine="720"/>
        <w:jc w:val="both"/>
        <w:textAlignment w:val="baseline"/>
        <w:rPr>
          <w:rFonts w:ascii="Segoe UI" w:hAnsi="Segoe UI" w:cs="Segoe UI"/>
          <w:sz w:val="18"/>
          <w:szCs w:val="18"/>
        </w:rPr>
      </w:pPr>
      <w:r>
        <w:rPr>
          <w:rStyle w:val="normaltextrun"/>
          <w:b/>
          <w:bCs/>
        </w:rPr>
        <w:t>Witnesses in Favor:</w:t>
      </w:r>
      <w:r>
        <w:rPr>
          <w:rStyle w:val="normaltextrun"/>
        </w:rPr>
        <w:tab/>
      </w:r>
      <w:r w:rsidR="00BA3B68">
        <w:rPr>
          <w:rStyle w:val="normaltextrun"/>
        </w:rPr>
        <w:t xml:space="preserve"> 15</w:t>
      </w:r>
      <w:r>
        <w:rPr>
          <w:rStyle w:val="tabchar"/>
          <w:rFonts w:ascii="Calibri" w:hAnsi="Calibri" w:cs="Calibri"/>
        </w:rPr>
        <w:tab/>
      </w:r>
      <w:r>
        <w:rPr>
          <w:rStyle w:val="normaltextrun"/>
          <w:b/>
          <w:bCs/>
        </w:rPr>
        <w:t>Witnesses Against:</w:t>
      </w:r>
      <w:r>
        <w:rPr>
          <w:rStyle w:val="normaltextrun"/>
        </w:rPr>
        <w:t> </w:t>
      </w:r>
      <w:r w:rsidR="00BA3B68">
        <w:rPr>
          <w:rStyle w:val="normaltextrun"/>
        </w:rPr>
        <w:t xml:space="preserve"> 0</w:t>
      </w:r>
    </w:p>
    <w:p w14:paraId="0AA84BF9" w14:textId="7386E526" w:rsidR="000F6582" w:rsidRDefault="000F6582" w:rsidP="000F6582">
      <w:pPr>
        <w:pStyle w:val="paragraph"/>
        <w:spacing w:before="0" w:beforeAutospacing="0" w:after="0" w:afterAutospacing="0"/>
        <w:jc w:val="both"/>
        <w:textAlignment w:val="baseline"/>
        <w:rPr>
          <w:rFonts w:ascii="Segoe UI" w:hAnsi="Segoe UI" w:cs="Segoe UI"/>
          <w:sz w:val="18"/>
          <w:szCs w:val="18"/>
        </w:rPr>
      </w:pPr>
    </w:p>
    <w:p w14:paraId="75773465" w14:textId="2EF120DF" w:rsidR="000F6582" w:rsidRDefault="000F6582" w:rsidP="000F6582">
      <w:pPr>
        <w:pStyle w:val="paragraph"/>
        <w:spacing w:before="0" w:beforeAutospacing="0" w:after="0" w:afterAutospacing="0"/>
        <w:jc w:val="both"/>
        <w:textAlignment w:val="baseline"/>
        <w:rPr>
          <w:rFonts w:ascii="Segoe UI" w:hAnsi="Segoe UI" w:cs="Segoe UI"/>
          <w:sz w:val="18"/>
          <w:szCs w:val="18"/>
        </w:rPr>
      </w:pPr>
      <w:r>
        <w:rPr>
          <w:rStyle w:val="normaltextrun"/>
          <w:b/>
          <w:bCs/>
          <w:u w:val="single"/>
        </w:rPr>
        <w:t>SUBCOMMITTEE RECOMMENDATION</w:t>
      </w:r>
    </w:p>
    <w:p w14:paraId="1BCCD08C" w14:textId="77777777" w:rsidR="00B465D2" w:rsidRDefault="00B465D2" w:rsidP="000F6582">
      <w:pPr>
        <w:pStyle w:val="paragraph"/>
        <w:spacing w:before="0" w:beforeAutospacing="0" w:after="0" w:afterAutospacing="0"/>
        <w:ind w:firstLine="720"/>
        <w:jc w:val="both"/>
        <w:textAlignment w:val="baseline"/>
        <w:rPr>
          <w:rStyle w:val="normaltextrun"/>
          <w:b/>
          <w:bCs/>
        </w:rPr>
      </w:pPr>
    </w:p>
    <w:p w14:paraId="7921F595" w14:textId="21A80CDE" w:rsidR="000F6582" w:rsidRDefault="000F6582" w:rsidP="000F6582">
      <w:pPr>
        <w:pStyle w:val="paragraph"/>
        <w:spacing w:before="0" w:beforeAutospacing="0" w:after="0" w:afterAutospacing="0"/>
        <w:ind w:firstLine="720"/>
        <w:jc w:val="both"/>
        <w:textAlignment w:val="baseline"/>
        <w:rPr>
          <w:rFonts w:ascii="Segoe UI" w:hAnsi="Segoe UI" w:cs="Segoe UI"/>
          <w:sz w:val="18"/>
          <w:szCs w:val="18"/>
        </w:rPr>
      </w:pPr>
      <w:r>
        <w:rPr>
          <w:rStyle w:val="normaltextrun"/>
          <w:b/>
          <w:bCs/>
        </w:rPr>
        <w:t>DATE:</w:t>
      </w:r>
      <w:r>
        <w:rPr>
          <w:rStyle w:val="normaltextrun"/>
        </w:rPr>
        <w:t xml:space="preserve"> July </w:t>
      </w:r>
      <w:r w:rsidR="00330F37">
        <w:rPr>
          <w:rStyle w:val="normaltextrun"/>
        </w:rPr>
        <w:t>14</w:t>
      </w:r>
      <w:r>
        <w:rPr>
          <w:rStyle w:val="normaltextrun"/>
        </w:rPr>
        <w:t>, 2026</w:t>
      </w:r>
    </w:p>
    <w:p w14:paraId="26D74EBD" w14:textId="0D01BC41" w:rsidR="000F6582" w:rsidRDefault="000F6582" w:rsidP="000F6582">
      <w:pPr>
        <w:pStyle w:val="paragraph"/>
        <w:spacing w:before="0" w:beforeAutospacing="0" w:after="0" w:afterAutospacing="0"/>
        <w:ind w:firstLine="720"/>
        <w:jc w:val="both"/>
        <w:textAlignment w:val="baseline"/>
        <w:rPr>
          <w:rFonts w:ascii="Segoe UI" w:hAnsi="Segoe UI" w:cs="Segoe UI"/>
          <w:sz w:val="18"/>
          <w:szCs w:val="18"/>
        </w:rPr>
      </w:pPr>
    </w:p>
    <w:p w14:paraId="3D293BD5" w14:textId="3AAFCC7E" w:rsidR="000F6582" w:rsidRDefault="000F6582" w:rsidP="000F6582">
      <w:pPr>
        <w:pStyle w:val="paragraph"/>
        <w:spacing w:before="0" w:beforeAutospacing="0" w:after="0" w:afterAutospacing="0"/>
        <w:ind w:right="-180" w:firstLine="720"/>
        <w:jc w:val="both"/>
        <w:textAlignment w:val="baseline"/>
        <w:rPr>
          <w:rFonts w:ascii="Segoe UI" w:hAnsi="Segoe UI" w:cs="Segoe UI"/>
          <w:sz w:val="18"/>
          <w:szCs w:val="18"/>
        </w:rPr>
      </w:pPr>
      <w:r>
        <w:rPr>
          <w:rStyle w:val="normaltextrun"/>
          <w:color w:val="000000"/>
        </w:rPr>
        <w:t xml:space="preserve">The Subcommittee recommends that the Land Use Committee approve </w:t>
      </w:r>
      <w:r w:rsidR="00711FA7">
        <w:rPr>
          <w:rStyle w:val="normaltextrun"/>
          <w:color w:val="000000"/>
        </w:rPr>
        <w:t>L.U.</w:t>
      </w:r>
      <w:r w:rsidR="00337492">
        <w:rPr>
          <w:rStyle w:val="normaltextrun"/>
          <w:color w:val="000000"/>
        </w:rPr>
        <w:t xml:space="preserve"> Nos. </w:t>
      </w:r>
      <w:r w:rsidR="00711FA7">
        <w:rPr>
          <w:rStyle w:val="normaltextrun"/>
          <w:color w:val="000000"/>
        </w:rPr>
        <w:t>108 and 109.</w:t>
      </w:r>
    </w:p>
    <w:p w14:paraId="6263D119" w14:textId="7F2B253E" w:rsidR="000F6582" w:rsidRDefault="000F6582" w:rsidP="6AC048EC">
      <w:pPr>
        <w:pStyle w:val="paragraph"/>
        <w:spacing w:before="0" w:beforeAutospacing="0" w:after="0" w:afterAutospacing="0"/>
        <w:jc w:val="both"/>
        <w:textAlignment w:val="baseline"/>
        <w:rPr>
          <w:rFonts w:ascii="Segoe UI" w:hAnsi="Segoe UI" w:cs="Segoe UI"/>
          <w:sz w:val="18"/>
          <w:szCs w:val="18"/>
        </w:rPr>
      </w:pPr>
    </w:p>
    <w:p w14:paraId="47CC3837" w14:textId="7C9464D1" w:rsidR="3111C049" w:rsidRDefault="3111C049" w:rsidP="6AC048EC">
      <w:pPr>
        <w:pStyle w:val="paragraph"/>
        <w:spacing w:before="0" w:beforeAutospacing="0" w:after="0" w:afterAutospacing="0"/>
        <w:ind w:firstLine="720"/>
        <w:jc w:val="both"/>
        <w:rPr>
          <w:rFonts w:ascii="Segoe UI" w:hAnsi="Segoe UI" w:cs="Segoe UI"/>
          <w:sz w:val="18"/>
          <w:szCs w:val="18"/>
        </w:rPr>
      </w:pPr>
      <w:r w:rsidRPr="6AC048EC">
        <w:rPr>
          <w:rStyle w:val="normaltextrun"/>
          <w:b/>
          <w:bCs/>
        </w:rPr>
        <w:lastRenderedPageBreak/>
        <w:t>In Favor:</w:t>
      </w:r>
      <w:r>
        <w:tab/>
      </w:r>
      <w:r w:rsidRPr="6AC048EC">
        <w:rPr>
          <w:rStyle w:val="normaltextrun"/>
          <w:b/>
          <w:bCs/>
        </w:rPr>
        <w:t>Against:</w:t>
      </w:r>
      <w:r>
        <w:tab/>
      </w:r>
      <w:r>
        <w:tab/>
      </w:r>
      <w:r w:rsidRPr="6AC048EC">
        <w:rPr>
          <w:rStyle w:val="normaltextrun"/>
          <w:b/>
          <w:bCs/>
        </w:rPr>
        <w:t>Abstain:</w:t>
      </w:r>
      <w:r w:rsidRPr="6AC048EC">
        <w:rPr>
          <w:rStyle w:val="normaltextrun"/>
        </w:rPr>
        <w:t> </w:t>
      </w:r>
    </w:p>
    <w:p w14:paraId="22DD4F43" w14:textId="0DACA5F5" w:rsidR="6AC048EC" w:rsidRDefault="6AC048EC" w:rsidP="6AC048EC">
      <w:pPr>
        <w:pStyle w:val="paragraph"/>
        <w:spacing w:before="0" w:beforeAutospacing="0" w:after="0" w:afterAutospacing="0"/>
        <w:jc w:val="both"/>
        <w:rPr>
          <w:rFonts w:ascii="Segoe UI" w:hAnsi="Segoe UI" w:cs="Segoe UI"/>
          <w:sz w:val="18"/>
          <w:szCs w:val="18"/>
        </w:rPr>
      </w:pPr>
    </w:p>
    <w:p w14:paraId="628DE1AA" w14:textId="40CF6D54" w:rsidR="3111C049" w:rsidRDefault="3111C049" w:rsidP="6AC048EC">
      <w:pPr>
        <w:spacing w:after="0" w:line="240" w:lineRule="auto"/>
        <w:ind w:firstLine="720"/>
        <w:jc w:val="both"/>
        <w:rPr>
          <w:rFonts w:ascii="Times New Roman" w:eastAsia="Times New Roman" w:hAnsi="Times New Roman" w:cs="Times New Roman"/>
          <w:color w:val="000000" w:themeColor="text1"/>
        </w:rPr>
      </w:pPr>
      <w:r w:rsidRPr="6AC048EC">
        <w:rPr>
          <w:rStyle w:val="eop"/>
          <w:rFonts w:ascii="Times New Roman" w:eastAsia="Times New Roman" w:hAnsi="Times New Roman" w:cs="Times New Roman"/>
          <w:color w:val="000000" w:themeColor="text1"/>
        </w:rPr>
        <w:t>Louis</w:t>
      </w:r>
      <w:r>
        <w:tab/>
      </w:r>
      <w:r>
        <w:tab/>
      </w:r>
      <w:r w:rsidRPr="6AC048EC">
        <w:rPr>
          <w:rStyle w:val="eop"/>
          <w:rFonts w:ascii="Times New Roman" w:eastAsia="Times New Roman" w:hAnsi="Times New Roman" w:cs="Times New Roman"/>
          <w:color w:val="000000" w:themeColor="text1"/>
        </w:rPr>
        <w:t>None</w:t>
      </w:r>
      <w:r>
        <w:tab/>
      </w:r>
      <w:r>
        <w:tab/>
      </w:r>
      <w:r>
        <w:tab/>
      </w:r>
      <w:r>
        <w:tab/>
      </w:r>
      <w:r w:rsidRPr="6AC048EC">
        <w:rPr>
          <w:rStyle w:val="eop"/>
          <w:rFonts w:ascii="Times New Roman" w:eastAsia="Times New Roman" w:hAnsi="Times New Roman" w:cs="Times New Roman"/>
          <w:color w:val="000000" w:themeColor="text1"/>
        </w:rPr>
        <w:t>None</w:t>
      </w:r>
    </w:p>
    <w:p w14:paraId="2F3A73A7" w14:textId="16709C53" w:rsidR="3111C049" w:rsidRDefault="3111C049" w:rsidP="6AC048EC">
      <w:pPr>
        <w:spacing w:after="0" w:line="240" w:lineRule="auto"/>
        <w:ind w:firstLine="720"/>
        <w:jc w:val="both"/>
        <w:rPr>
          <w:rFonts w:ascii="Times New Roman" w:eastAsia="Times New Roman" w:hAnsi="Times New Roman" w:cs="Times New Roman"/>
          <w:color w:val="000000" w:themeColor="text1"/>
        </w:rPr>
      </w:pPr>
      <w:r w:rsidRPr="6AC048EC">
        <w:rPr>
          <w:rStyle w:val="eop"/>
          <w:rFonts w:ascii="Times New Roman" w:eastAsia="Times New Roman" w:hAnsi="Times New Roman" w:cs="Times New Roman"/>
          <w:color w:val="000000" w:themeColor="text1"/>
        </w:rPr>
        <w:t>Farias</w:t>
      </w:r>
      <w:r>
        <w:tab/>
      </w:r>
      <w:r>
        <w:tab/>
      </w:r>
    </w:p>
    <w:p w14:paraId="147C831C" w14:textId="6913283F" w:rsidR="3111C049" w:rsidRDefault="3111C049" w:rsidP="6AC048EC">
      <w:pPr>
        <w:spacing w:after="0" w:line="240" w:lineRule="auto"/>
        <w:ind w:firstLine="720"/>
        <w:jc w:val="both"/>
        <w:rPr>
          <w:rFonts w:ascii="Times New Roman" w:eastAsia="Times New Roman" w:hAnsi="Times New Roman" w:cs="Times New Roman"/>
          <w:color w:val="000000" w:themeColor="text1"/>
        </w:rPr>
      </w:pPr>
      <w:r w:rsidRPr="6AC048EC">
        <w:rPr>
          <w:rStyle w:val="eop"/>
          <w:rFonts w:ascii="Times New Roman" w:eastAsia="Times New Roman" w:hAnsi="Times New Roman" w:cs="Times New Roman"/>
          <w:color w:val="000000" w:themeColor="text1"/>
        </w:rPr>
        <w:t>Schulman</w:t>
      </w:r>
    </w:p>
    <w:p w14:paraId="136CDF33" w14:textId="049B3AC3" w:rsidR="3111C049" w:rsidRDefault="3111C049" w:rsidP="6AC048EC">
      <w:pPr>
        <w:spacing w:after="0" w:line="240" w:lineRule="auto"/>
        <w:jc w:val="both"/>
        <w:rPr>
          <w:rFonts w:ascii="Times New Roman" w:eastAsia="Times New Roman" w:hAnsi="Times New Roman" w:cs="Times New Roman"/>
          <w:color w:val="000000" w:themeColor="text1"/>
        </w:rPr>
      </w:pPr>
      <w:r w:rsidRPr="6AC048EC">
        <w:rPr>
          <w:rStyle w:val="eop"/>
          <w:rFonts w:ascii="Times New Roman" w:eastAsia="Times New Roman" w:hAnsi="Times New Roman" w:cs="Times New Roman"/>
          <w:color w:val="000000" w:themeColor="text1"/>
        </w:rPr>
        <w:t>Salaam</w:t>
      </w:r>
    </w:p>
    <w:p w14:paraId="3BC5028A" w14:textId="4960E4DC" w:rsidR="3111C049" w:rsidRDefault="3111C049" w:rsidP="6AC048EC">
      <w:pPr>
        <w:spacing w:after="0" w:line="240" w:lineRule="auto"/>
        <w:jc w:val="both"/>
        <w:rPr>
          <w:rFonts w:ascii="Times New Roman" w:eastAsia="Times New Roman" w:hAnsi="Times New Roman" w:cs="Times New Roman"/>
          <w:color w:val="000000" w:themeColor="text1"/>
        </w:rPr>
      </w:pPr>
      <w:r w:rsidRPr="6AC048EC">
        <w:rPr>
          <w:rStyle w:val="eop"/>
          <w:rFonts w:ascii="Times New Roman" w:eastAsia="Times New Roman" w:hAnsi="Times New Roman" w:cs="Times New Roman"/>
          <w:color w:val="000000" w:themeColor="text1"/>
        </w:rPr>
        <w:t>Felder</w:t>
      </w:r>
    </w:p>
    <w:p w14:paraId="71CE088F" w14:textId="6928DDC7" w:rsidR="3111C049" w:rsidRDefault="3111C049" w:rsidP="6AC048EC">
      <w:pPr>
        <w:spacing w:after="0" w:line="240" w:lineRule="auto"/>
        <w:jc w:val="both"/>
        <w:rPr>
          <w:rFonts w:ascii="Times New Roman" w:eastAsia="Times New Roman" w:hAnsi="Times New Roman" w:cs="Times New Roman"/>
          <w:color w:val="000000" w:themeColor="text1"/>
        </w:rPr>
      </w:pPr>
      <w:r w:rsidRPr="6AC048EC">
        <w:rPr>
          <w:rStyle w:val="eop"/>
          <w:rFonts w:ascii="Times New Roman" w:eastAsia="Times New Roman" w:hAnsi="Times New Roman" w:cs="Times New Roman"/>
          <w:color w:val="000000" w:themeColor="text1"/>
        </w:rPr>
        <w:t>Encarnacion</w:t>
      </w:r>
    </w:p>
    <w:p w14:paraId="2B97D596" w14:textId="28A63A8D" w:rsidR="3111C049" w:rsidRDefault="3111C049" w:rsidP="6AC048EC">
      <w:pPr>
        <w:spacing w:after="0" w:line="240" w:lineRule="auto"/>
        <w:jc w:val="both"/>
        <w:rPr>
          <w:rFonts w:ascii="Times New Roman" w:eastAsia="Times New Roman" w:hAnsi="Times New Roman" w:cs="Times New Roman"/>
          <w:color w:val="000000" w:themeColor="text1"/>
        </w:rPr>
      </w:pPr>
      <w:r w:rsidRPr="6AC048EC">
        <w:rPr>
          <w:rStyle w:val="eop"/>
          <w:rFonts w:ascii="Times New Roman" w:eastAsia="Times New Roman" w:hAnsi="Times New Roman" w:cs="Times New Roman"/>
          <w:color w:val="000000" w:themeColor="text1"/>
        </w:rPr>
        <w:t>J. Sanchez</w:t>
      </w:r>
    </w:p>
    <w:p w14:paraId="5654C738" w14:textId="7825B572" w:rsidR="3111C049" w:rsidRDefault="3111C049" w:rsidP="6AC048EC">
      <w:pPr>
        <w:spacing w:after="0" w:line="240" w:lineRule="auto"/>
        <w:jc w:val="both"/>
        <w:rPr>
          <w:rFonts w:ascii="Times New Roman" w:eastAsia="Times New Roman" w:hAnsi="Times New Roman" w:cs="Times New Roman"/>
          <w:color w:val="000000" w:themeColor="text1"/>
        </w:rPr>
      </w:pPr>
      <w:r w:rsidRPr="6AC048EC">
        <w:rPr>
          <w:rStyle w:val="eop"/>
          <w:rFonts w:ascii="Times New Roman" w:eastAsia="Times New Roman" w:hAnsi="Times New Roman" w:cs="Times New Roman"/>
          <w:color w:val="000000" w:themeColor="text1"/>
        </w:rPr>
        <w:t>Thomas-Henry</w:t>
      </w:r>
    </w:p>
    <w:p w14:paraId="1B479870" w14:textId="7F4D5188" w:rsidR="3111C049" w:rsidRDefault="3111C049" w:rsidP="6AC048EC">
      <w:pPr>
        <w:spacing w:after="0" w:line="240" w:lineRule="auto"/>
        <w:jc w:val="both"/>
        <w:rPr>
          <w:rFonts w:ascii="Times New Roman" w:eastAsia="Times New Roman" w:hAnsi="Times New Roman" w:cs="Times New Roman"/>
          <w:color w:val="000000" w:themeColor="text1"/>
        </w:rPr>
      </w:pPr>
      <w:r w:rsidRPr="6AC048EC">
        <w:rPr>
          <w:rStyle w:val="eop"/>
          <w:rFonts w:ascii="Times New Roman" w:eastAsia="Times New Roman" w:hAnsi="Times New Roman" w:cs="Times New Roman"/>
          <w:color w:val="000000" w:themeColor="text1"/>
        </w:rPr>
        <w:t>Carr</w:t>
      </w:r>
    </w:p>
    <w:p w14:paraId="3FEC881B" w14:textId="5E8389E3" w:rsidR="6AC048EC" w:rsidRDefault="6AC048EC" w:rsidP="6AC048EC">
      <w:pPr>
        <w:spacing w:after="0" w:line="240" w:lineRule="auto"/>
        <w:jc w:val="both"/>
        <w:rPr>
          <w:rFonts w:ascii="Times New Roman" w:eastAsia="Times New Roman" w:hAnsi="Times New Roman" w:cs="Times New Roman"/>
          <w:color w:val="000000" w:themeColor="text1"/>
        </w:rPr>
      </w:pPr>
    </w:p>
    <w:p w14:paraId="740A7AED" w14:textId="6D047B42" w:rsidR="6AC048EC" w:rsidRDefault="6AC048EC" w:rsidP="6AC048EC">
      <w:pPr>
        <w:pStyle w:val="paragraph"/>
        <w:spacing w:before="0" w:beforeAutospacing="0" w:after="0" w:afterAutospacing="0"/>
        <w:jc w:val="both"/>
        <w:rPr>
          <w:rFonts w:ascii="Segoe UI" w:hAnsi="Segoe UI" w:cs="Segoe UI"/>
          <w:sz w:val="18"/>
          <w:szCs w:val="18"/>
        </w:rPr>
      </w:pPr>
    </w:p>
    <w:p w14:paraId="2A598FD0" w14:textId="3540AB8B" w:rsidR="000F6582" w:rsidRDefault="000F6582" w:rsidP="000F6582">
      <w:pPr>
        <w:pStyle w:val="paragraph"/>
        <w:spacing w:before="0" w:beforeAutospacing="0" w:after="0" w:afterAutospacing="0"/>
        <w:jc w:val="both"/>
        <w:textAlignment w:val="baseline"/>
        <w:rPr>
          <w:rFonts w:ascii="Segoe UI" w:hAnsi="Segoe UI" w:cs="Segoe UI"/>
          <w:sz w:val="18"/>
          <w:szCs w:val="18"/>
        </w:rPr>
      </w:pPr>
    </w:p>
    <w:p w14:paraId="47CC1A05" w14:textId="77777777" w:rsidR="00FA379F" w:rsidRDefault="00FA379F" w:rsidP="000F6582">
      <w:pPr>
        <w:pStyle w:val="paragraph"/>
        <w:spacing w:before="0" w:beforeAutospacing="0" w:after="0" w:afterAutospacing="0"/>
        <w:jc w:val="both"/>
        <w:textAlignment w:val="baseline"/>
        <w:rPr>
          <w:rStyle w:val="normaltextrun"/>
          <w:b/>
          <w:bCs/>
          <w:u w:val="single"/>
        </w:rPr>
      </w:pPr>
    </w:p>
    <w:p w14:paraId="6A0DC8E1" w14:textId="77777777" w:rsidR="00FA379F" w:rsidRDefault="00FA379F" w:rsidP="000F6582">
      <w:pPr>
        <w:pStyle w:val="paragraph"/>
        <w:spacing w:before="0" w:beforeAutospacing="0" w:after="0" w:afterAutospacing="0"/>
        <w:jc w:val="both"/>
        <w:textAlignment w:val="baseline"/>
        <w:rPr>
          <w:rStyle w:val="normaltextrun"/>
          <w:b/>
          <w:bCs/>
          <w:u w:val="single"/>
        </w:rPr>
      </w:pPr>
    </w:p>
    <w:p w14:paraId="48EEEF56" w14:textId="7C0F17B7" w:rsidR="000F6582" w:rsidRDefault="000F6582" w:rsidP="000F6582">
      <w:pPr>
        <w:pStyle w:val="paragraph"/>
        <w:spacing w:before="0" w:beforeAutospacing="0" w:after="0" w:afterAutospacing="0"/>
        <w:jc w:val="both"/>
        <w:textAlignment w:val="baseline"/>
        <w:rPr>
          <w:rFonts w:ascii="Segoe UI" w:hAnsi="Segoe UI" w:cs="Segoe UI"/>
          <w:sz w:val="18"/>
          <w:szCs w:val="18"/>
        </w:rPr>
      </w:pPr>
      <w:r>
        <w:rPr>
          <w:rStyle w:val="normaltextrun"/>
          <w:b/>
          <w:bCs/>
          <w:u w:val="single"/>
        </w:rPr>
        <w:t>COMMITTEE ACTION</w:t>
      </w:r>
    </w:p>
    <w:p w14:paraId="2FFC35BE" w14:textId="77777777" w:rsidR="00B465D2" w:rsidRDefault="00B465D2" w:rsidP="000F6582">
      <w:pPr>
        <w:pStyle w:val="paragraph"/>
        <w:spacing w:before="0" w:beforeAutospacing="0" w:after="0" w:afterAutospacing="0"/>
        <w:ind w:firstLine="720"/>
        <w:jc w:val="both"/>
        <w:textAlignment w:val="baseline"/>
        <w:rPr>
          <w:rStyle w:val="normaltextrun"/>
          <w:b/>
          <w:bCs/>
        </w:rPr>
      </w:pPr>
    </w:p>
    <w:p w14:paraId="116088BE" w14:textId="01453FCD" w:rsidR="000F6582" w:rsidRDefault="000F6582" w:rsidP="000F6582">
      <w:pPr>
        <w:pStyle w:val="paragraph"/>
        <w:spacing w:before="0" w:beforeAutospacing="0" w:after="0" w:afterAutospacing="0"/>
        <w:ind w:firstLine="720"/>
        <w:jc w:val="both"/>
        <w:textAlignment w:val="baseline"/>
        <w:rPr>
          <w:rFonts w:ascii="Segoe UI" w:hAnsi="Segoe UI" w:cs="Segoe UI"/>
          <w:sz w:val="18"/>
          <w:szCs w:val="18"/>
        </w:rPr>
      </w:pPr>
      <w:r>
        <w:rPr>
          <w:rStyle w:val="normaltextrun"/>
          <w:b/>
          <w:bCs/>
        </w:rPr>
        <w:t>DATE: </w:t>
      </w:r>
      <w:r>
        <w:rPr>
          <w:rStyle w:val="normaltextrun"/>
        </w:rPr>
        <w:t xml:space="preserve">July </w:t>
      </w:r>
      <w:r w:rsidR="00330F37">
        <w:rPr>
          <w:rStyle w:val="normaltextrun"/>
        </w:rPr>
        <w:t>14</w:t>
      </w:r>
      <w:r>
        <w:rPr>
          <w:rStyle w:val="normaltextrun"/>
        </w:rPr>
        <w:t>, 2026 </w:t>
      </w:r>
    </w:p>
    <w:p w14:paraId="3F6A93FA" w14:textId="09B41926" w:rsidR="000F6582" w:rsidRDefault="000F6582" w:rsidP="000F6582">
      <w:pPr>
        <w:pStyle w:val="paragraph"/>
        <w:spacing w:before="0" w:beforeAutospacing="0" w:after="0" w:afterAutospacing="0"/>
        <w:jc w:val="both"/>
        <w:textAlignment w:val="baseline"/>
        <w:rPr>
          <w:rFonts w:ascii="Segoe UI" w:hAnsi="Segoe UI" w:cs="Segoe UI"/>
          <w:sz w:val="18"/>
          <w:szCs w:val="18"/>
        </w:rPr>
      </w:pPr>
      <w:r>
        <w:rPr>
          <w:rStyle w:val="normaltextrun"/>
        </w:rPr>
        <w:t> </w:t>
      </w:r>
    </w:p>
    <w:p w14:paraId="76BBA513" w14:textId="057236FC" w:rsidR="000F6582" w:rsidRDefault="000F6582" w:rsidP="000F6582">
      <w:pPr>
        <w:pStyle w:val="paragraph"/>
        <w:spacing w:before="0" w:beforeAutospacing="0" w:after="0" w:afterAutospacing="0"/>
        <w:ind w:firstLine="720"/>
        <w:jc w:val="both"/>
        <w:textAlignment w:val="baseline"/>
        <w:rPr>
          <w:rFonts w:ascii="Segoe UI" w:hAnsi="Segoe UI" w:cs="Segoe UI"/>
          <w:sz w:val="18"/>
          <w:szCs w:val="18"/>
        </w:rPr>
      </w:pPr>
      <w:r>
        <w:rPr>
          <w:rStyle w:val="normaltextrun"/>
        </w:rPr>
        <w:t>The Committee recommends that the Council approve the attached resolutions. </w:t>
      </w:r>
    </w:p>
    <w:p w14:paraId="17B8C024" w14:textId="63EC908C" w:rsidR="000F6582" w:rsidRDefault="000F6582" w:rsidP="000F6582">
      <w:pPr>
        <w:pStyle w:val="paragraph"/>
        <w:spacing w:before="0" w:beforeAutospacing="0" w:after="0" w:afterAutospacing="0"/>
        <w:jc w:val="both"/>
        <w:textAlignment w:val="baseline"/>
        <w:rPr>
          <w:rFonts w:ascii="Segoe UI" w:hAnsi="Segoe UI" w:cs="Segoe UI"/>
          <w:sz w:val="18"/>
          <w:szCs w:val="18"/>
        </w:rPr>
      </w:pPr>
      <w:r>
        <w:rPr>
          <w:rStyle w:val="normaltextrun"/>
        </w:rPr>
        <w:t> </w:t>
      </w:r>
    </w:p>
    <w:p w14:paraId="25AFF0D5" w14:textId="7C9464D1" w:rsidR="000F6582" w:rsidRDefault="000F6582" w:rsidP="000F6582">
      <w:pPr>
        <w:pStyle w:val="paragraph"/>
        <w:spacing w:before="0" w:beforeAutospacing="0" w:after="0" w:afterAutospacing="0"/>
        <w:ind w:firstLine="720"/>
        <w:jc w:val="both"/>
        <w:textAlignment w:val="baseline"/>
        <w:rPr>
          <w:rFonts w:ascii="Segoe UI" w:hAnsi="Segoe UI" w:cs="Segoe UI"/>
          <w:sz w:val="18"/>
          <w:szCs w:val="18"/>
        </w:rPr>
      </w:pPr>
      <w:r>
        <w:rPr>
          <w:rStyle w:val="normaltextrun"/>
          <w:b/>
          <w:bCs/>
        </w:rPr>
        <w:t>In Favor:</w:t>
      </w:r>
      <w:r>
        <w:rPr>
          <w:rStyle w:val="tabchar"/>
          <w:rFonts w:ascii="Calibri" w:hAnsi="Calibri" w:cs="Calibri"/>
        </w:rPr>
        <w:tab/>
      </w:r>
      <w:r>
        <w:rPr>
          <w:rStyle w:val="normaltextrun"/>
          <w:b/>
          <w:bCs/>
        </w:rPr>
        <w:t>Against:</w:t>
      </w:r>
      <w:r>
        <w:rPr>
          <w:rStyle w:val="tabchar"/>
          <w:rFonts w:ascii="Calibri" w:hAnsi="Calibri" w:cs="Calibri"/>
        </w:rPr>
        <w:tab/>
      </w:r>
      <w:r>
        <w:rPr>
          <w:rStyle w:val="tabchar"/>
          <w:rFonts w:ascii="Calibri" w:hAnsi="Calibri" w:cs="Calibri"/>
          <w:sz w:val="20"/>
          <w:szCs w:val="20"/>
        </w:rPr>
        <w:tab/>
      </w:r>
      <w:r>
        <w:rPr>
          <w:rStyle w:val="normaltextrun"/>
          <w:b/>
          <w:bCs/>
        </w:rPr>
        <w:t>Abstain:</w:t>
      </w:r>
      <w:r>
        <w:rPr>
          <w:rStyle w:val="normaltextrun"/>
        </w:rPr>
        <w:t> </w:t>
      </w:r>
    </w:p>
    <w:p w14:paraId="70298DDB" w14:textId="05DEC47F" w:rsidR="0039604D" w:rsidRDefault="0E30DC08" w:rsidP="6AC048EC">
      <w:pPr>
        <w:keepNext/>
        <w:widowControl w:val="0"/>
        <w:tabs>
          <w:tab w:val="left" w:pos="2160"/>
          <w:tab w:val="left" w:pos="4320"/>
        </w:tabs>
        <w:spacing w:after="0" w:line="240" w:lineRule="auto"/>
        <w:ind w:firstLine="720"/>
        <w:jc w:val="both"/>
        <w:rPr>
          <w:rFonts w:ascii="Times New Roman" w:eastAsia="Times New Roman" w:hAnsi="Times New Roman" w:cs="Times New Roman"/>
          <w:color w:val="000000" w:themeColor="text1"/>
        </w:rPr>
      </w:pPr>
      <w:r w:rsidRPr="6AC048EC">
        <w:rPr>
          <w:rFonts w:ascii="Times New Roman" w:eastAsia="Times New Roman" w:hAnsi="Times New Roman" w:cs="Times New Roman"/>
          <w:color w:val="000000" w:themeColor="text1"/>
        </w:rPr>
        <w:t>Riley</w:t>
      </w:r>
      <w:r w:rsidR="0039604D">
        <w:tab/>
      </w:r>
      <w:r w:rsidRPr="6AC048EC">
        <w:rPr>
          <w:rFonts w:ascii="Times New Roman" w:eastAsia="Times New Roman" w:hAnsi="Times New Roman" w:cs="Times New Roman"/>
          <w:color w:val="000000" w:themeColor="text1"/>
        </w:rPr>
        <w:t>None</w:t>
      </w:r>
      <w:r w:rsidR="0039604D">
        <w:tab/>
      </w:r>
      <w:r w:rsidRPr="6AC048EC">
        <w:rPr>
          <w:rFonts w:ascii="Times New Roman" w:eastAsia="Times New Roman" w:hAnsi="Times New Roman" w:cs="Times New Roman"/>
          <w:color w:val="000000" w:themeColor="text1"/>
        </w:rPr>
        <w:t>None</w:t>
      </w:r>
    </w:p>
    <w:p w14:paraId="6A08DE61" w14:textId="0B27DDA5" w:rsidR="0039604D" w:rsidRDefault="0E30DC08" w:rsidP="6AC048EC">
      <w:pPr>
        <w:keepNext/>
        <w:widowControl w:val="0"/>
        <w:tabs>
          <w:tab w:val="left" w:pos="2160"/>
          <w:tab w:val="left" w:pos="4320"/>
        </w:tabs>
        <w:spacing w:after="0" w:line="240" w:lineRule="auto"/>
        <w:ind w:firstLine="720"/>
        <w:jc w:val="both"/>
        <w:rPr>
          <w:rFonts w:ascii="Times New Roman" w:eastAsia="Times New Roman" w:hAnsi="Times New Roman" w:cs="Times New Roman"/>
          <w:color w:val="000000" w:themeColor="text1"/>
        </w:rPr>
      </w:pPr>
      <w:r w:rsidRPr="6AC048EC">
        <w:rPr>
          <w:rFonts w:ascii="Times New Roman" w:eastAsia="Times New Roman" w:hAnsi="Times New Roman" w:cs="Times New Roman"/>
          <w:color w:val="000000" w:themeColor="text1"/>
        </w:rPr>
        <w:t>Louis</w:t>
      </w:r>
    </w:p>
    <w:p w14:paraId="38B38661" w14:textId="7E36588C" w:rsidR="0039604D" w:rsidRDefault="0E30DC08" w:rsidP="6AC048EC">
      <w:pPr>
        <w:keepNext/>
        <w:widowControl w:val="0"/>
        <w:tabs>
          <w:tab w:val="left" w:pos="2160"/>
          <w:tab w:val="left" w:pos="4320"/>
        </w:tabs>
        <w:spacing w:after="0" w:line="240" w:lineRule="auto"/>
        <w:ind w:firstLine="720"/>
        <w:jc w:val="both"/>
        <w:rPr>
          <w:rFonts w:ascii="Times New Roman" w:eastAsia="Times New Roman" w:hAnsi="Times New Roman" w:cs="Times New Roman"/>
          <w:color w:val="000000" w:themeColor="text1"/>
        </w:rPr>
      </w:pPr>
      <w:r w:rsidRPr="6AC048EC">
        <w:rPr>
          <w:rFonts w:ascii="Times New Roman" w:eastAsia="Times New Roman" w:hAnsi="Times New Roman" w:cs="Times New Roman"/>
          <w:color w:val="000000" w:themeColor="text1"/>
        </w:rPr>
        <w:t>Brooks-Powers</w:t>
      </w:r>
    </w:p>
    <w:p w14:paraId="45F765F0" w14:textId="55DD298E" w:rsidR="0039604D" w:rsidRDefault="0E30DC08" w:rsidP="6AC048EC">
      <w:pPr>
        <w:keepNext/>
        <w:widowControl w:val="0"/>
        <w:tabs>
          <w:tab w:val="left" w:pos="2160"/>
          <w:tab w:val="left" w:pos="4320"/>
        </w:tabs>
        <w:spacing w:after="0" w:line="240" w:lineRule="auto"/>
        <w:ind w:firstLine="720"/>
        <w:jc w:val="both"/>
        <w:rPr>
          <w:rFonts w:ascii="Times New Roman" w:eastAsia="Times New Roman" w:hAnsi="Times New Roman" w:cs="Times New Roman"/>
          <w:color w:val="000000" w:themeColor="text1"/>
        </w:rPr>
      </w:pPr>
      <w:r w:rsidRPr="6AC048EC">
        <w:rPr>
          <w:rFonts w:ascii="Times New Roman" w:eastAsia="Times New Roman" w:hAnsi="Times New Roman" w:cs="Times New Roman"/>
          <w:color w:val="000000" w:themeColor="text1"/>
        </w:rPr>
        <w:t>Caban</w:t>
      </w:r>
    </w:p>
    <w:p w14:paraId="39B335B1" w14:textId="73AD151B" w:rsidR="0039604D" w:rsidRDefault="0E30DC08" w:rsidP="6AC048EC">
      <w:pPr>
        <w:keepNext/>
        <w:widowControl w:val="0"/>
        <w:tabs>
          <w:tab w:val="left" w:pos="2160"/>
          <w:tab w:val="left" w:pos="4320"/>
        </w:tabs>
        <w:spacing w:after="0" w:line="240" w:lineRule="auto"/>
        <w:ind w:firstLine="720"/>
        <w:jc w:val="both"/>
        <w:rPr>
          <w:rFonts w:ascii="Times New Roman" w:eastAsia="Times New Roman" w:hAnsi="Times New Roman" w:cs="Times New Roman"/>
          <w:color w:val="000000" w:themeColor="text1"/>
        </w:rPr>
      </w:pPr>
      <w:r w:rsidRPr="6AC048EC">
        <w:rPr>
          <w:rFonts w:ascii="Times New Roman" w:eastAsia="Times New Roman" w:hAnsi="Times New Roman" w:cs="Times New Roman"/>
          <w:color w:val="000000" w:themeColor="text1"/>
        </w:rPr>
        <w:t>Abreu</w:t>
      </w:r>
    </w:p>
    <w:p w14:paraId="67CB343A" w14:textId="7B5128F4" w:rsidR="0039604D" w:rsidRDefault="0E30DC08" w:rsidP="6AC048EC">
      <w:pPr>
        <w:keepNext/>
        <w:widowControl w:val="0"/>
        <w:tabs>
          <w:tab w:val="left" w:pos="2160"/>
          <w:tab w:val="left" w:pos="4320"/>
        </w:tabs>
        <w:spacing w:after="0" w:line="240" w:lineRule="auto"/>
        <w:ind w:firstLine="720"/>
        <w:jc w:val="both"/>
        <w:rPr>
          <w:rFonts w:ascii="Times New Roman" w:eastAsia="Times New Roman" w:hAnsi="Times New Roman" w:cs="Times New Roman"/>
          <w:color w:val="000000" w:themeColor="text1"/>
        </w:rPr>
      </w:pPr>
      <w:r w:rsidRPr="6AC048EC">
        <w:rPr>
          <w:rFonts w:ascii="Times New Roman" w:eastAsia="Times New Roman" w:hAnsi="Times New Roman" w:cs="Times New Roman"/>
          <w:color w:val="000000" w:themeColor="text1"/>
        </w:rPr>
        <w:t>Osse</w:t>
      </w:r>
    </w:p>
    <w:p w14:paraId="5C517231" w14:textId="5D6B8F2A" w:rsidR="0039604D" w:rsidRDefault="0E30DC08" w:rsidP="6AC048EC">
      <w:pPr>
        <w:keepNext/>
        <w:widowControl w:val="0"/>
        <w:tabs>
          <w:tab w:val="left" w:pos="2160"/>
          <w:tab w:val="left" w:pos="4320"/>
        </w:tabs>
        <w:spacing w:after="0" w:line="240" w:lineRule="auto"/>
        <w:ind w:firstLine="720"/>
        <w:jc w:val="both"/>
        <w:rPr>
          <w:rFonts w:ascii="Times New Roman" w:eastAsia="Times New Roman" w:hAnsi="Times New Roman" w:cs="Times New Roman"/>
          <w:color w:val="000000" w:themeColor="text1"/>
        </w:rPr>
      </w:pPr>
      <w:r w:rsidRPr="6AC048EC">
        <w:rPr>
          <w:rFonts w:ascii="Times New Roman" w:eastAsia="Times New Roman" w:hAnsi="Times New Roman" w:cs="Times New Roman"/>
          <w:color w:val="000000" w:themeColor="text1"/>
        </w:rPr>
        <w:t>Salaam</w:t>
      </w:r>
    </w:p>
    <w:p w14:paraId="72E6258C" w14:textId="1DEE0BC6" w:rsidR="0039604D" w:rsidRDefault="0E30DC08" w:rsidP="6AC048EC">
      <w:pPr>
        <w:keepNext/>
        <w:widowControl w:val="0"/>
        <w:tabs>
          <w:tab w:val="left" w:pos="2160"/>
          <w:tab w:val="left" w:pos="4320"/>
        </w:tabs>
        <w:spacing w:after="0" w:line="240" w:lineRule="auto"/>
        <w:ind w:firstLine="720"/>
        <w:jc w:val="both"/>
        <w:rPr>
          <w:rFonts w:ascii="Times New Roman" w:eastAsia="Times New Roman" w:hAnsi="Times New Roman" w:cs="Times New Roman"/>
          <w:color w:val="000000" w:themeColor="text1"/>
        </w:rPr>
      </w:pPr>
      <w:r w:rsidRPr="6AC048EC">
        <w:rPr>
          <w:rFonts w:ascii="Times New Roman" w:eastAsia="Times New Roman" w:hAnsi="Times New Roman" w:cs="Times New Roman"/>
          <w:color w:val="000000" w:themeColor="text1"/>
        </w:rPr>
        <w:t>Banks</w:t>
      </w:r>
    </w:p>
    <w:p w14:paraId="33D6DB2B" w14:textId="506ED626" w:rsidR="0039604D" w:rsidRDefault="0E30DC08" w:rsidP="6AC048EC">
      <w:pPr>
        <w:keepNext/>
        <w:widowControl w:val="0"/>
        <w:tabs>
          <w:tab w:val="left" w:pos="2160"/>
          <w:tab w:val="left" w:pos="4320"/>
        </w:tabs>
        <w:spacing w:after="0" w:line="240" w:lineRule="auto"/>
        <w:ind w:firstLine="720"/>
        <w:jc w:val="both"/>
        <w:rPr>
          <w:rFonts w:ascii="Times New Roman" w:eastAsia="Times New Roman" w:hAnsi="Times New Roman" w:cs="Times New Roman"/>
          <w:color w:val="000000" w:themeColor="text1"/>
        </w:rPr>
      </w:pPr>
      <w:r w:rsidRPr="6AC048EC">
        <w:rPr>
          <w:rFonts w:ascii="Times New Roman" w:eastAsia="Times New Roman" w:hAnsi="Times New Roman" w:cs="Times New Roman"/>
          <w:color w:val="000000" w:themeColor="text1"/>
        </w:rPr>
        <w:t>Zhuang</w:t>
      </w:r>
    </w:p>
    <w:p w14:paraId="60B1224C" w14:textId="6FB45842" w:rsidR="0039604D" w:rsidRDefault="0E30DC08" w:rsidP="6AC048EC">
      <w:pPr>
        <w:keepNext/>
        <w:widowControl w:val="0"/>
        <w:tabs>
          <w:tab w:val="left" w:pos="2160"/>
          <w:tab w:val="left" w:pos="4320"/>
        </w:tabs>
        <w:spacing w:after="0" w:line="240" w:lineRule="auto"/>
        <w:ind w:firstLine="720"/>
        <w:jc w:val="both"/>
        <w:rPr>
          <w:rFonts w:ascii="Times New Roman" w:eastAsia="Times New Roman" w:hAnsi="Times New Roman" w:cs="Times New Roman"/>
          <w:color w:val="000000" w:themeColor="text1"/>
        </w:rPr>
      </w:pPr>
      <w:r w:rsidRPr="6AC048EC">
        <w:rPr>
          <w:rFonts w:ascii="Times New Roman" w:eastAsia="Times New Roman" w:hAnsi="Times New Roman" w:cs="Times New Roman"/>
          <w:color w:val="000000" w:themeColor="text1"/>
        </w:rPr>
        <w:t>Encarnacion</w:t>
      </w:r>
    </w:p>
    <w:p w14:paraId="0C8E951A" w14:textId="456B5D66" w:rsidR="0039604D" w:rsidRDefault="0E30DC08" w:rsidP="6AC048EC">
      <w:pPr>
        <w:keepNext/>
        <w:widowControl w:val="0"/>
        <w:tabs>
          <w:tab w:val="left" w:pos="2160"/>
          <w:tab w:val="left" w:pos="4320"/>
        </w:tabs>
        <w:spacing w:after="0" w:line="240" w:lineRule="auto"/>
        <w:ind w:firstLine="720"/>
        <w:jc w:val="both"/>
        <w:rPr>
          <w:rFonts w:ascii="Times New Roman" w:eastAsia="Times New Roman" w:hAnsi="Times New Roman" w:cs="Times New Roman"/>
          <w:color w:val="000000" w:themeColor="text1"/>
        </w:rPr>
      </w:pPr>
      <w:r w:rsidRPr="6AC048EC">
        <w:rPr>
          <w:rFonts w:ascii="Times New Roman" w:eastAsia="Times New Roman" w:hAnsi="Times New Roman" w:cs="Times New Roman"/>
          <w:color w:val="000000" w:themeColor="text1"/>
        </w:rPr>
        <w:t>J. Sanchez</w:t>
      </w:r>
    </w:p>
    <w:p w14:paraId="1AFB774E" w14:textId="58023B83" w:rsidR="0039604D" w:rsidRDefault="0E30DC08" w:rsidP="6AC048EC">
      <w:pPr>
        <w:keepNext/>
        <w:widowControl w:val="0"/>
        <w:tabs>
          <w:tab w:val="left" w:pos="2160"/>
          <w:tab w:val="left" w:pos="4320"/>
        </w:tabs>
        <w:spacing w:after="0" w:line="240" w:lineRule="auto"/>
        <w:ind w:firstLine="720"/>
        <w:jc w:val="both"/>
        <w:rPr>
          <w:rFonts w:ascii="Times New Roman" w:eastAsia="Times New Roman" w:hAnsi="Times New Roman" w:cs="Times New Roman"/>
          <w:color w:val="000000" w:themeColor="text1"/>
        </w:rPr>
      </w:pPr>
      <w:r w:rsidRPr="6AC048EC">
        <w:rPr>
          <w:rFonts w:ascii="Times New Roman" w:eastAsia="Times New Roman" w:hAnsi="Times New Roman" w:cs="Times New Roman"/>
          <w:color w:val="000000" w:themeColor="text1"/>
        </w:rPr>
        <w:t>Thomas-Henry</w:t>
      </w:r>
    </w:p>
    <w:p w14:paraId="47FBE48C" w14:textId="05839E3E" w:rsidR="0039604D" w:rsidRDefault="0E30DC08" w:rsidP="6AC048EC">
      <w:pPr>
        <w:keepNext/>
        <w:widowControl w:val="0"/>
        <w:tabs>
          <w:tab w:val="left" w:pos="2160"/>
          <w:tab w:val="left" w:pos="4320"/>
        </w:tabs>
        <w:spacing w:after="0" w:line="240" w:lineRule="auto"/>
        <w:ind w:firstLine="720"/>
        <w:jc w:val="both"/>
        <w:rPr>
          <w:rFonts w:ascii="Times New Roman" w:eastAsia="Times New Roman" w:hAnsi="Times New Roman" w:cs="Times New Roman"/>
          <w:color w:val="000000" w:themeColor="text1"/>
        </w:rPr>
      </w:pPr>
      <w:r w:rsidRPr="6AC048EC">
        <w:rPr>
          <w:rFonts w:ascii="Times New Roman" w:eastAsia="Times New Roman" w:hAnsi="Times New Roman" w:cs="Times New Roman"/>
          <w:color w:val="000000" w:themeColor="text1"/>
        </w:rPr>
        <w:t>Carr</w:t>
      </w:r>
    </w:p>
    <w:p w14:paraId="73AA8B36" w14:textId="094CEBDE" w:rsidR="0039604D" w:rsidRDefault="0039604D"/>
    <w:sectPr w:rsidR="0039604D" w:rsidSect="00F21718">
      <w:headerReference w:type="default" r:id="rId10"/>
      <w:footerReference w:type="default" r:id="rId11"/>
      <w:headerReference w:type="first" r:id="rId12"/>
      <w:footerReference w:type="first" r:id="rId1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CED590" w14:textId="77777777" w:rsidR="00AA2A35" w:rsidRDefault="00AA2A35" w:rsidP="00F21718">
      <w:pPr>
        <w:spacing w:after="0" w:line="240" w:lineRule="auto"/>
      </w:pPr>
      <w:r>
        <w:separator/>
      </w:r>
    </w:p>
  </w:endnote>
  <w:endnote w:type="continuationSeparator" w:id="0">
    <w:p w14:paraId="36CEF38C" w14:textId="77777777" w:rsidR="00AA2A35" w:rsidRDefault="00AA2A35" w:rsidP="00F217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6AC048EC" w14:paraId="7301A223" w14:textId="77777777" w:rsidTr="6AC048EC">
      <w:trPr>
        <w:trHeight w:val="300"/>
      </w:trPr>
      <w:tc>
        <w:tcPr>
          <w:tcW w:w="3120" w:type="dxa"/>
        </w:tcPr>
        <w:p w14:paraId="2BFBF582" w14:textId="4F926400" w:rsidR="6AC048EC" w:rsidRDefault="6AC048EC" w:rsidP="6AC048EC">
          <w:pPr>
            <w:pStyle w:val="Header"/>
            <w:ind w:left="-115"/>
          </w:pPr>
        </w:p>
      </w:tc>
      <w:tc>
        <w:tcPr>
          <w:tcW w:w="3120" w:type="dxa"/>
        </w:tcPr>
        <w:p w14:paraId="1477819A" w14:textId="15A9F540" w:rsidR="6AC048EC" w:rsidRDefault="6AC048EC" w:rsidP="6AC048EC">
          <w:pPr>
            <w:pStyle w:val="Header"/>
            <w:jc w:val="center"/>
          </w:pPr>
        </w:p>
      </w:tc>
      <w:tc>
        <w:tcPr>
          <w:tcW w:w="3120" w:type="dxa"/>
        </w:tcPr>
        <w:p w14:paraId="555FD72B" w14:textId="24CC442F" w:rsidR="6AC048EC" w:rsidRDefault="6AC048EC" w:rsidP="6AC048EC">
          <w:pPr>
            <w:pStyle w:val="Header"/>
            <w:ind w:right="-115"/>
            <w:jc w:val="right"/>
          </w:pPr>
        </w:p>
      </w:tc>
    </w:tr>
  </w:tbl>
  <w:p w14:paraId="5C5C2A7F" w14:textId="6438C8D1" w:rsidR="6AC048EC" w:rsidRDefault="6AC048EC" w:rsidP="6AC048E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6AC048EC" w14:paraId="64748B13" w14:textId="77777777" w:rsidTr="6AC048EC">
      <w:trPr>
        <w:trHeight w:val="300"/>
      </w:trPr>
      <w:tc>
        <w:tcPr>
          <w:tcW w:w="3120" w:type="dxa"/>
        </w:tcPr>
        <w:p w14:paraId="46AC44C0" w14:textId="49461AAD" w:rsidR="6AC048EC" w:rsidRDefault="6AC048EC" w:rsidP="6AC048EC">
          <w:pPr>
            <w:pStyle w:val="Header"/>
            <w:ind w:left="-115"/>
          </w:pPr>
        </w:p>
      </w:tc>
      <w:tc>
        <w:tcPr>
          <w:tcW w:w="3120" w:type="dxa"/>
        </w:tcPr>
        <w:p w14:paraId="31508260" w14:textId="5F966D20" w:rsidR="6AC048EC" w:rsidRDefault="6AC048EC" w:rsidP="6AC048EC">
          <w:pPr>
            <w:pStyle w:val="Header"/>
            <w:jc w:val="center"/>
          </w:pPr>
        </w:p>
      </w:tc>
      <w:tc>
        <w:tcPr>
          <w:tcW w:w="3120" w:type="dxa"/>
        </w:tcPr>
        <w:p w14:paraId="0BA7BCA7" w14:textId="75366E19" w:rsidR="6AC048EC" w:rsidRDefault="6AC048EC" w:rsidP="6AC048EC">
          <w:pPr>
            <w:pStyle w:val="Header"/>
            <w:ind w:right="-115"/>
            <w:jc w:val="right"/>
          </w:pPr>
        </w:p>
      </w:tc>
    </w:tr>
  </w:tbl>
  <w:p w14:paraId="4F1E79E3" w14:textId="07BF91C0" w:rsidR="6AC048EC" w:rsidRDefault="6AC048EC" w:rsidP="6AC048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3E328E" w14:textId="77777777" w:rsidR="00AA2A35" w:rsidRDefault="00AA2A35" w:rsidP="00F21718">
      <w:pPr>
        <w:spacing w:after="0" w:line="240" w:lineRule="auto"/>
      </w:pPr>
      <w:r>
        <w:separator/>
      </w:r>
    </w:p>
  </w:footnote>
  <w:footnote w:type="continuationSeparator" w:id="0">
    <w:p w14:paraId="1CF68369" w14:textId="77777777" w:rsidR="00AA2A35" w:rsidRDefault="00AA2A35" w:rsidP="00F217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b/>
        <w:bCs/>
      </w:rPr>
      <w:id w:val="98381352"/>
      <w:docPartObj>
        <w:docPartGallery w:val="Page Numbers (Top of Page)"/>
        <w:docPartUnique/>
      </w:docPartObj>
    </w:sdtPr>
    <w:sdtContent>
      <w:p w14:paraId="0A9A503E" w14:textId="77777777" w:rsidR="00F21718" w:rsidRPr="00F21718" w:rsidRDefault="6AC048EC" w:rsidP="6AC048EC">
        <w:pPr>
          <w:pStyle w:val="Header"/>
          <w:rPr>
            <w:rFonts w:ascii="Times New Roman" w:hAnsi="Times New Roman" w:cs="Times New Roman"/>
            <w:b/>
            <w:bCs/>
          </w:rPr>
        </w:pPr>
        <w:r w:rsidRPr="6AC048EC">
          <w:rPr>
            <w:rFonts w:ascii="Times New Roman" w:hAnsi="Times New Roman" w:cs="Times New Roman"/>
            <w:b/>
            <w:bCs/>
          </w:rPr>
          <w:t xml:space="preserve">Page </w:t>
        </w:r>
        <w:r w:rsidR="00F21718" w:rsidRPr="6AC048EC">
          <w:rPr>
            <w:rFonts w:ascii="Times New Roman" w:hAnsi="Times New Roman" w:cs="Times New Roman"/>
            <w:b/>
            <w:bCs/>
            <w:noProof/>
          </w:rPr>
          <w:fldChar w:fldCharType="begin"/>
        </w:r>
        <w:r w:rsidR="00F21718" w:rsidRPr="6AC048EC">
          <w:rPr>
            <w:rFonts w:ascii="Times New Roman" w:hAnsi="Times New Roman" w:cs="Times New Roman"/>
            <w:b/>
            <w:bCs/>
          </w:rPr>
          <w:instrText xml:space="preserve"> PAGE </w:instrText>
        </w:r>
        <w:r w:rsidR="00F21718" w:rsidRPr="6AC048EC">
          <w:rPr>
            <w:rFonts w:ascii="Times New Roman" w:hAnsi="Times New Roman" w:cs="Times New Roman"/>
            <w:b/>
            <w:bCs/>
          </w:rPr>
          <w:fldChar w:fldCharType="separate"/>
        </w:r>
        <w:r w:rsidRPr="6AC048EC">
          <w:rPr>
            <w:rFonts w:ascii="Times New Roman" w:hAnsi="Times New Roman" w:cs="Times New Roman"/>
            <w:b/>
            <w:bCs/>
            <w:noProof/>
          </w:rPr>
          <w:t>2</w:t>
        </w:r>
        <w:r w:rsidR="00F21718" w:rsidRPr="6AC048EC">
          <w:rPr>
            <w:rFonts w:ascii="Times New Roman" w:hAnsi="Times New Roman" w:cs="Times New Roman"/>
            <w:b/>
            <w:bCs/>
            <w:noProof/>
          </w:rPr>
          <w:fldChar w:fldCharType="end"/>
        </w:r>
        <w:r w:rsidRPr="6AC048EC">
          <w:rPr>
            <w:rFonts w:ascii="Times New Roman" w:hAnsi="Times New Roman" w:cs="Times New Roman"/>
            <w:b/>
            <w:bCs/>
          </w:rPr>
          <w:t xml:space="preserve"> of </w:t>
        </w:r>
        <w:r w:rsidR="00F21718" w:rsidRPr="6AC048EC">
          <w:rPr>
            <w:rFonts w:ascii="Times New Roman" w:hAnsi="Times New Roman" w:cs="Times New Roman"/>
            <w:b/>
            <w:bCs/>
            <w:noProof/>
          </w:rPr>
          <w:fldChar w:fldCharType="begin"/>
        </w:r>
        <w:r w:rsidR="00F21718" w:rsidRPr="6AC048EC">
          <w:rPr>
            <w:rFonts w:ascii="Times New Roman" w:hAnsi="Times New Roman" w:cs="Times New Roman"/>
            <w:b/>
            <w:bCs/>
          </w:rPr>
          <w:instrText xml:space="preserve"> NUMPAGES  </w:instrText>
        </w:r>
        <w:r w:rsidR="00F21718" w:rsidRPr="6AC048EC">
          <w:rPr>
            <w:rFonts w:ascii="Times New Roman" w:hAnsi="Times New Roman" w:cs="Times New Roman"/>
            <w:b/>
            <w:bCs/>
          </w:rPr>
          <w:fldChar w:fldCharType="separate"/>
        </w:r>
        <w:r w:rsidRPr="6AC048EC">
          <w:rPr>
            <w:rFonts w:ascii="Times New Roman" w:hAnsi="Times New Roman" w:cs="Times New Roman"/>
            <w:b/>
            <w:bCs/>
            <w:noProof/>
          </w:rPr>
          <w:t>2</w:t>
        </w:r>
        <w:r w:rsidR="00F21718" w:rsidRPr="6AC048EC">
          <w:rPr>
            <w:rFonts w:ascii="Times New Roman" w:hAnsi="Times New Roman" w:cs="Times New Roman"/>
            <w:b/>
            <w:bCs/>
            <w:noProof/>
          </w:rPr>
          <w:fldChar w:fldCharType="end"/>
        </w:r>
      </w:p>
    </w:sdtContent>
  </w:sdt>
  <w:p w14:paraId="1AC43502" w14:textId="67B7F275" w:rsidR="00F21718" w:rsidRPr="00F21718" w:rsidRDefault="6AC048EC" w:rsidP="6AC048EC">
    <w:pPr>
      <w:pStyle w:val="Header"/>
      <w:rPr>
        <w:rFonts w:ascii="Times New Roman" w:hAnsi="Times New Roman" w:cs="Times New Roman"/>
        <w:b/>
        <w:bCs/>
      </w:rPr>
    </w:pPr>
    <w:r w:rsidRPr="6AC048EC">
      <w:rPr>
        <w:rFonts w:ascii="Times New Roman" w:hAnsi="Times New Roman" w:cs="Times New Roman"/>
        <w:b/>
        <w:bCs/>
      </w:rPr>
      <w:t>C 260162 ZMK and N 260163 ZRK</w:t>
    </w:r>
  </w:p>
  <w:p w14:paraId="74325E59" w14:textId="2A83A9AC" w:rsidR="00F21718" w:rsidRPr="00F21718" w:rsidRDefault="6AC048EC" w:rsidP="6AC048EC">
    <w:pPr>
      <w:pStyle w:val="Header"/>
      <w:rPr>
        <w:rFonts w:ascii="Times New Roman" w:hAnsi="Times New Roman" w:cs="Times New Roman"/>
        <w:b/>
        <w:bCs/>
      </w:rPr>
    </w:pPr>
    <w:r w:rsidRPr="6AC048EC">
      <w:rPr>
        <w:rFonts w:ascii="Times New Roman" w:hAnsi="Times New Roman" w:cs="Times New Roman"/>
        <w:b/>
        <w:bCs/>
      </w:rPr>
      <w:t>L.U. Nos. 108 and 109 (Res. Nos .__and __)</w:t>
    </w:r>
  </w:p>
  <w:p w14:paraId="6BF189D6" w14:textId="77777777" w:rsidR="00F21718" w:rsidRDefault="00F2171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6AC048EC" w14:paraId="6DEE3685" w14:textId="77777777" w:rsidTr="6AC048EC">
      <w:trPr>
        <w:trHeight w:val="300"/>
      </w:trPr>
      <w:tc>
        <w:tcPr>
          <w:tcW w:w="3120" w:type="dxa"/>
        </w:tcPr>
        <w:p w14:paraId="585C92E9" w14:textId="28695A47" w:rsidR="6AC048EC" w:rsidRDefault="6AC048EC" w:rsidP="6AC048EC">
          <w:pPr>
            <w:pStyle w:val="Header"/>
            <w:ind w:left="-115"/>
          </w:pPr>
        </w:p>
      </w:tc>
      <w:tc>
        <w:tcPr>
          <w:tcW w:w="3120" w:type="dxa"/>
        </w:tcPr>
        <w:p w14:paraId="76FB8F6B" w14:textId="531B51E0" w:rsidR="6AC048EC" w:rsidRDefault="6AC048EC" w:rsidP="6AC048EC">
          <w:pPr>
            <w:pStyle w:val="Header"/>
            <w:jc w:val="center"/>
          </w:pPr>
        </w:p>
      </w:tc>
      <w:tc>
        <w:tcPr>
          <w:tcW w:w="3120" w:type="dxa"/>
        </w:tcPr>
        <w:p w14:paraId="1ACC3916" w14:textId="1FF5E609" w:rsidR="6AC048EC" w:rsidRDefault="6AC048EC" w:rsidP="6AC048EC">
          <w:pPr>
            <w:pStyle w:val="Header"/>
            <w:ind w:right="-115"/>
            <w:jc w:val="right"/>
          </w:pPr>
        </w:p>
      </w:tc>
    </w:tr>
  </w:tbl>
  <w:p w14:paraId="209ED5A6" w14:textId="266F969A" w:rsidR="6AC048EC" w:rsidRDefault="6AC048EC" w:rsidP="6AC048E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9525CE"/>
    <w:multiLevelType w:val="multilevel"/>
    <w:tmpl w:val="2A24143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EA40F1C"/>
    <w:multiLevelType w:val="multilevel"/>
    <w:tmpl w:val="CFE2C3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E7B26D1"/>
    <w:multiLevelType w:val="multilevel"/>
    <w:tmpl w:val="A53219C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3FD115D"/>
    <w:multiLevelType w:val="multilevel"/>
    <w:tmpl w:val="C6264F8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69206A0"/>
    <w:multiLevelType w:val="multilevel"/>
    <w:tmpl w:val="91D2BB9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6C97B8A"/>
    <w:multiLevelType w:val="multilevel"/>
    <w:tmpl w:val="6B64550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998023E"/>
    <w:multiLevelType w:val="multilevel"/>
    <w:tmpl w:val="8CAAFA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18248978">
    <w:abstractNumId w:val="1"/>
  </w:num>
  <w:num w:numId="2" w16cid:durableId="976953937">
    <w:abstractNumId w:val="4"/>
  </w:num>
  <w:num w:numId="3" w16cid:durableId="502821226">
    <w:abstractNumId w:val="2"/>
  </w:num>
  <w:num w:numId="4" w16cid:durableId="1564296095">
    <w:abstractNumId w:val="3"/>
  </w:num>
  <w:num w:numId="5" w16cid:durableId="362484195">
    <w:abstractNumId w:val="6"/>
  </w:num>
  <w:num w:numId="6" w16cid:durableId="118185032">
    <w:abstractNumId w:val="5"/>
  </w:num>
  <w:num w:numId="7" w16cid:durableId="12071853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6582"/>
    <w:rsid w:val="000F6582"/>
    <w:rsid w:val="001449A4"/>
    <w:rsid w:val="00153F6D"/>
    <w:rsid w:val="00281B97"/>
    <w:rsid w:val="00330F37"/>
    <w:rsid w:val="00337492"/>
    <w:rsid w:val="00371B4C"/>
    <w:rsid w:val="0039604D"/>
    <w:rsid w:val="003C048D"/>
    <w:rsid w:val="003E4C23"/>
    <w:rsid w:val="00432B88"/>
    <w:rsid w:val="00607EFD"/>
    <w:rsid w:val="00711FA7"/>
    <w:rsid w:val="00895AD2"/>
    <w:rsid w:val="00A57137"/>
    <w:rsid w:val="00AA2A35"/>
    <w:rsid w:val="00B15970"/>
    <w:rsid w:val="00B465D2"/>
    <w:rsid w:val="00BA3B68"/>
    <w:rsid w:val="00BA5905"/>
    <w:rsid w:val="00BB27C3"/>
    <w:rsid w:val="00D959AE"/>
    <w:rsid w:val="00DC1BB3"/>
    <w:rsid w:val="00E96624"/>
    <w:rsid w:val="00ED7A9D"/>
    <w:rsid w:val="00F21718"/>
    <w:rsid w:val="00FA379F"/>
    <w:rsid w:val="00FB31BA"/>
    <w:rsid w:val="05B9210F"/>
    <w:rsid w:val="0E30DC08"/>
    <w:rsid w:val="0FDFE4B4"/>
    <w:rsid w:val="14194C28"/>
    <w:rsid w:val="1E3E8D16"/>
    <w:rsid w:val="3111C049"/>
    <w:rsid w:val="338B45A0"/>
    <w:rsid w:val="3B22FF51"/>
    <w:rsid w:val="45F69490"/>
    <w:rsid w:val="4DA3B05E"/>
    <w:rsid w:val="6AC048EC"/>
    <w:rsid w:val="7087D9F9"/>
    <w:rsid w:val="72CD9F47"/>
    <w:rsid w:val="7321B4BA"/>
    <w:rsid w:val="768556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B0366F"/>
  <w15:chartTrackingRefBased/>
  <w15:docId w15:val="{1102B2D4-6EB7-417B-95DC-988E513C89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F658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F658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F658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F658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F658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F658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F658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F658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F658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658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F658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F658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F658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F658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F658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F658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F658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F6582"/>
    <w:rPr>
      <w:rFonts w:eastAsiaTheme="majorEastAsia" w:cstheme="majorBidi"/>
      <w:color w:val="272727" w:themeColor="text1" w:themeTint="D8"/>
    </w:rPr>
  </w:style>
  <w:style w:type="paragraph" w:styleId="Title">
    <w:name w:val="Title"/>
    <w:basedOn w:val="Normal"/>
    <w:next w:val="Normal"/>
    <w:link w:val="TitleChar"/>
    <w:uiPriority w:val="10"/>
    <w:qFormat/>
    <w:rsid w:val="000F658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F658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F658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F658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F6582"/>
    <w:pPr>
      <w:spacing w:before="160"/>
      <w:jc w:val="center"/>
    </w:pPr>
    <w:rPr>
      <w:i/>
      <w:iCs/>
      <w:color w:val="404040" w:themeColor="text1" w:themeTint="BF"/>
    </w:rPr>
  </w:style>
  <w:style w:type="character" w:customStyle="1" w:styleId="QuoteChar">
    <w:name w:val="Quote Char"/>
    <w:basedOn w:val="DefaultParagraphFont"/>
    <w:link w:val="Quote"/>
    <w:uiPriority w:val="29"/>
    <w:rsid w:val="000F6582"/>
    <w:rPr>
      <w:i/>
      <w:iCs/>
      <w:color w:val="404040" w:themeColor="text1" w:themeTint="BF"/>
    </w:rPr>
  </w:style>
  <w:style w:type="paragraph" w:styleId="ListParagraph">
    <w:name w:val="List Paragraph"/>
    <w:basedOn w:val="Normal"/>
    <w:uiPriority w:val="34"/>
    <w:qFormat/>
    <w:rsid w:val="000F6582"/>
    <w:pPr>
      <w:ind w:left="720"/>
      <w:contextualSpacing/>
    </w:pPr>
  </w:style>
  <w:style w:type="character" w:styleId="IntenseEmphasis">
    <w:name w:val="Intense Emphasis"/>
    <w:basedOn w:val="DefaultParagraphFont"/>
    <w:uiPriority w:val="21"/>
    <w:qFormat/>
    <w:rsid w:val="000F6582"/>
    <w:rPr>
      <w:i/>
      <w:iCs/>
      <w:color w:val="0F4761" w:themeColor="accent1" w:themeShade="BF"/>
    </w:rPr>
  </w:style>
  <w:style w:type="paragraph" w:styleId="IntenseQuote">
    <w:name w:val="Intense Quote"/>
    <w:basedOn w:val="Normal"/>
    <w:next w:val="Normal"/>
    <w:link w:val="IntenseQuoteChar"/>
    <w:uiPriority w:val="30"/>
    <w:qFormat/>
    <w:rsid w:val="000F658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F6582"/>
    <w:rPr>
      <w:i/>
      <w:iCs/>
      <w:color w:val="0F4761" w:themeColor="accent1" w:themeShade="BF"/>
    </w:rPr>
  </w:style>
  <w:style w:type="character" w:styleId="IntenseReference">
    <w:name w:val="Intense Reference"/>
    <w:basedOn w:val="DefaultParagraphFont"/>
    <w:uiPriority w:val="32"/>
    <w:qFormat/>
    <w:rsid w:val="000F6582"/>
    <w:rPr>
      <w:b/>
      <w:bCs/>
      <w:smallCaps/>
      <w:color w:val="0F4761" w:themeColor="accent1" w:themeShade="BF"/>
      <w:spacing w:val="5"/>
    </w:rPr>
  </w:style>
  <w:style w:type="paragraph" w:customStyle="1" w:styleId="paragraph">
    <w:name w:val="paragraph"/>
    <w:basedOn w:val="Normal"/>
    <w:rsid w:val="000F6582"/>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normaltextrun">
    <w:name w:val="normaltextrun"/>
    <w:basedOn w:val="DefaultParagraphFont"/>
    <w:rsid w:val="000F6582"/>
  </w:style>
  <w:style w:type="character" w:customStyle="1" w:styleId="eop">
    <w:name w:val="eop"/>
    <w:basedOn w:val="DefaultParagraphFont"/>
    <w:rsid w:val="000F6582"/>
  </w:style>
  <w:style w:type="character" w:customStyle="1" w:styleId="tabchar">
    <w:name w:val="tabchar"/>
    <w:basedOn w:val="DefaultParagraphFont"/>
    <w:rsid w:val="000F6582"/>
  </w:style>
  <w:style w:type="paragraph" w:styleId="Header">
    <w:name w:val="header"/>
    <w:basedOn w:val="Normal"/>
    <w:link w:val="HeaderChar"/>
    <w:uiPriority w:val="99"/>
    <w:unhideWhenUsed/>
    <w:rsid w:val="00F21718"/>
    <w:pPr>
      <w:tabs>
        <w:tab w:val="center" w:pos="4680"/>
        <w:tab w:val="right" w:pos="9360"/>
      </w:tabs>
      <w:spacing w:after="0" w:line="240" w:lineRule="auto"/>
    </w:pPr>
  </w:style>
  <w:style w:type="character" w:customStyle="1" w:styleId="HeaderChar">
    <w:name w:val="Header Char"/>
    <w:basedOn w:val="DefaultParagraphFont"/>
    <w:link w:val="Header"/>
    <w:uiPriority w:val="99"/>
    <w:rsid w:val="00F21718"/>
  </w:style>
  <w:style w:type="paragraph" w:styleId="Footer">
    <w:name w:val="footer"/>
    <w:basedOn w:val="Normal"/>
    <w:link w:val="FooterChar"/>
    <w:uiPriority w:val="99"/>
    <w:unhideWhenUsed/>
    <w:rsid w:val="00F21718"/>
    <w:pPr>
      <w:tabs>
        <w:tab w:val="center" w:pos="4680"/>
        <w:tab w:val="right" w:pos="9360"/>
      </w:tabs>
      <w:spacing w:after="0" w:line="240" w:lineRule="auto"/>
    </w:pPr>
  </w:style>
  <w:style w:type="character" w:customStyle="1" w:styleId="FooterChar">
    <w:name w:val="Footer Char"/>
    <w:basedOn w:val="DefaultParagraphFont"/>
    <w:link w:val="Footer"/>
    <w:uiPriority w:val="99"/>
    <w:rsid w:val="00F21718"/>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54fceb5a-c419-4ac0-97af-d41bbe792676" xsi:nil="true"/>
    <_Flow_SignoffStatus xmlns="f14d19e7-3569-4fa2-86be-6f5a92977d54" xsi:nil="true"/>
    <lcf76f155ced4ddcb4097134ff3c332f xmlns="f14d19e7-3569-4fa2-86be-6f5a92977d54">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4CF423C5ED15C4C87EABF1ADC020A22" ma:contentTypeVersion="23" ma:contentTypeDescription="Create a new document." ma:contentTypeScope="" ma:versionID="5f2b983e9f35dbdba2b44f9096e0a462">
  <xsd:schema xmlns:xsd="http://www.w3.org/2001/XMLSchema" xmlns:xs="http://www.w3.org/2001/XMLSchema" xmlns:p="http://schemas.microsoft.com/office/2006/metadata/properties" xmlns:ns2="f14d19e7-3569-4fa2-86be-6f5a92977d54" xmlns:ns3="54fceb5a-c419-4ac0-97af-d41bbe792676" targetNamespace="http://schemas.microsoft.com/office/2006/metadata/properties" ma:root="true" ma:fieldsID="17a0199a3bcd4b8cdb4accbb407e163d" ns2:_="" ns3:_="">
    <xsd:import namespace="f14d19e7-3569-4fa2-86be-6f5a92977d54"/>
    <xsd:import namespace="54fceb5a-c419-4ac0-97af-d41bbe79267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_Flow_SignoffStatu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element ref="ns2:MediaServiceBillingMetadata"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14d19e7-3569-4fa2-86be-6f5a92977d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_Flow_SignoffStatus" ma:index="14" nillable="true" ma:displayName="Sign-off status" ma:internalName="Sign_x002d_off_x0020_status">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df687b2c-d50b-415e-ab56-944f05f2547e"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element name="MediaServiceLocation" ma:index="27"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4fceb5a-c419-4ac0-97af-d41bbe79267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a5a5e1cb-88cd-49bd-aed3-c8ff97b5a092}" ma:internalName="TaxCatchAll" ma:showField="CatchAllData" ma:web="54fceb5a-c419-4ac0-97af-d41bbe79267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DDCB25C-16E0-4C08-AB56-D21171EE06FF}">
  <ds:schemaRefs>
    <ds:schemaRef ds:uri="http://schemas.microsoft.com/office/2006/metadata/properties"/>
    <ds:schemaRef ds:uri="http://schemas.microsoft.com/office/infopath/2007/PartnerControls"/>
    <ds:schemaRef ds:uri="54fceb5a-c419-4ac0-97af-d41bbe792676"/>
    <ds:schemaRef ds:uri="f14d19e7-3569-4fa2-86be-6f5a92977d54"/>
  </ds:schemaRefs>
</ds:datastoreItem>
</file>

<file path=customXml/itemProps2.xml><?xml version="1.0" encoding="utf-8"?>
<ds:datastoreItem xmlns:ds="http://schemas.openxmlformats.org/officeDocument/2006/customXml" ds:itemID="{8D7F3663-50BB-44EC-B9C5-1E4B91AF3A41}">
  <ds:schemaRefs>
    <ds:schemaRef ds:uri="http://schemas.microsoft.com/sharepoint/v3/contenttype/forms"/>
  </ds:schemaRefs>
</ds:datastoreItem>
</file>

<file path=customXml/itemProps3.xml><?xml version="1.0" encoding="utf-8"?>
<ds:datastoreItem xmlns:ds="http://schemas.openxmlformats.org/officeDocument/2006/customXml" ds:itemID="{89C98265-043D-42EF-8BA7-01BA778812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14d19e7-3569-4fa2-86be-6f5a92977d54"/>
    <ds:schemaRef ds:uri="54fceb5a-c419-4ac0-97af-d41bbe7926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294</Words>
  <Characters>1678</Characters>
  <Application>Microsoft Office Word</Application>
  <DocSecurity>0</DocSecurity>
  <Lines>13</Lines>
  <Paragraphs>3</Paragraphs>
  <ScaleCrop>false</ScaleCrop>
  <Company/>
  <LinksUpToDate>false</LinksUpToDate>
  <CharactersWithSpaces>1969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Nicolas, Sandy</dc:creator>
  <cp:keywords/>
  <dc:description/>
  <cp:lastModifiedBy>Jeffries, Jillian</cp:lastModifiedBy>
  <cp:revision>3</cp:revision>
  <dcterms:created xsi:type="dcterms:W3CDTF">2026-07-15T14:13:00Z</dcterms:created>
  <dcterms:modified xsi:type="dcterms:W3CDTF">2026-07-16T18:00:00Z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0x01010084CF423C5ED15C4C87EABF1ADC020A22</vt:lpwstr>
  </property>
  <property fmtid="{D5CDD505-2E9C-101B-9397-08002B2CF9AE}" pid="3" name="MediaServiceImageTags">
    <vt:lpwstr/>
  </property>
</Properties>
</file>