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17E6FA90"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81758B">
        <w:rPr>
          <w:rFonts w:ascii="Times New Roman" w:eastAsia="Times New Roman" w:hAnsi="Times New Roman" w:cs="Times New Roman"/>
          <w:sz w:val="24"/>
          <w:szCs w:val="24"/>
        </w:rPr>
        <w:t xml:space="preserve"> 516</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1802EE8F"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approving an exemption from real property taxes for property located at </w:t>
      </w:r>
      <w:r w:rsidR="00573F62" w:rsidRPr="0037354F">
        <w:rPr>
          <w:rFonts w:ascii="Times New Roman" w:eastAsia="Times New Roman" w:hAnsi="Times New Roman" w:cs="Times New Roman"/>
          <w:bCs/>
          <w:sz w:val="24"/>
          <w:szCs w:val="24"/>
        </w:rPr>
        <w:t>Block</w:t>
      </w:r>
      <w:r w:rsidR="003A234F">
        <w:rPr>
          <w:rFonts w:ascii="Times New Roman" w:eastAsia="Times New Roman" w:hAnsi="Times New Roman" w:cs="Times New Roman"/>
          <w:bCs/>
          <w:sz w:val="24"/>
          <w:szCs w:val="24"/>
        </w:rPr>
        <w:t xml:space="preserve"> </w:t>
      </w:r>
      <w:r w:rsidR="008659EA">
        <w:rPr>
          <w:rFonts w:ascii="Times New Roman" w:eastAsia="Times New Roman" w:hAnsi="Times New Roman" w:cs="Times New Roman"/>
          <w:bCs/>
          <w:sz w:val="24"/>
          <w:szCs w:val="24"/>
        </w:rPr>
        <w:t>3279,</w:t>
      </w:r>
      <w:r w:rsidR="003A234F">
        <w:rPr>
          <w:rFonts w:ascii="Times New Roman" w:eastAsia="Times New Roman" w:hAnsi="Times New Roman" w:cs="Times New Roman"/>
          <w:bCs/>
          <w:sz w:val="24"/>
          <w:szCs w:val="24"/>
        </w:rPr>
        <w:t xml:space="preserve"> Lot</w:t>
      </w:r>
      <w:r w:rsidR="008659EA">
        <w:rPr>
          <w:rFonts w:ascii="Times New Roman" w:eastAsia="Times New Roman" w:hAnsi="Times New Roman" w:cs="Times New Roman"/>
          <w:bCs/>
          <w:sz w:val="24"/>
          <w:szCs w:val="24"/>
        </w:rPr>
        <w:t xml:space="preserve"> 41</w:t>
      </w:r>
      <w:r w:rsidR="00DC6C41" w:rsidRPr="0037354F">
        <w:rPr>
          <w:rFonts w:ascii="Times New Roman" w:eastAsia="Times New Roman" w:hAnsi="Times New Roman" w:cs="Times New Roman"/>
          <w:sz w:val="24"/>
          <w:szCs w:val="24"/>
        </w:rPr>
        <w:t xml:space="preserve">, </w:t>
      </w:r>
      <w:r w:rsidR="008659EA">
        <w:rPr>
          <w:rFonts w:ascii="Times New Roman" w:eastAsia="Times New Roman" w:hAnsi="Times New Roman" w:cs="Times New Roman"/>
          <w:sz w:val="24"/>
          <w:szCs w:val="24"/>
        </w:rPr>
        <w:t>Brooklyn</w:t>
      </w:r>
      <w:r w:rsidRPr="0037354F">
        <w:rPr>
          <w:rFonts w:ascii="Times New Roman" w:eastAsia="Times New Roman" w:hAnsi="Times New Roman" w:cs="Times New Roman"/>
          <w:sz w:val="24"/>
          <w:szCs w:val="24"/>
        </w:rPr>
        <w:t>,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81758B">
        <w:rPr>
          <w:rFonts w:ascii="Times New Roman" w:eastAsia="Times New Roman" w:hAnsi="Times New Roman" w:cs="Times New Roman"/>
          <w:sz w:val="24"/>
          <w:szCs w:val="24"/>
        </w:rPr>
        <w:t>83</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60FB6D24"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proofErr w:type="gramStart"/>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w:t>
      </w:r>
      <w:proofErr w:type="gramEnd"/>
      <w:r w:rsidRPr="0037354F">
        <w:rPr>
          <w:rFonts w:ascii="Times New Roman" w:eastAsia="Times New Roman" w:hAnsi="Times New Roman" w:cs="Times New Roman"/>
          <w:sz w:val="24"/>
          <w:szCs w:val="24"/>
        </w:rPr>
        <w:t xml:space="preserve">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3A234F">
        <w:rPr>
          <w:rFonts w:ascii="Times New Roman" w:eastAsia="Times New Roman" w:hAnsi="Times New Roman" w:cs="Times New Roman"/>
          <w:sz w:val="24"/>
          <w:szCs w:val="24"/>
        </w:rPr>
        <w:t>April</w:t>
      </w:r>
      <w:r w:rsidR="00DC6C41" w:rsidRPr="0037354F">
        <w:rPr>
          <w:rFonts w:ascii="Times New Roman" w:eastAsia="Times New Roman" w:hAnsi="Times New Roman" w:cs="Times New Roman"/>
          <w:sz w:val="24"/>
          <w:szCs w:val="24"/>
        </w:rPr>
        <w:t xml:space="preserve"> </w:t>
      </w:r>
      <w:r w:rsidR="003A234F">
        <w:rPr>
          <w:rFonts w:ascii="Times New Roman" w:eastAsia="Times New Roman" w:hAnsi="Times New Roman" w:cs="Times New Roman"/>
          <w:sz w:val="24"/>
          <w:szCs w:val="24"/>
        </w:rPr>
        <w:t>16</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573F62" w:rsidRPr="0037354F">
        <w:rPr>
          <w:rFonts w:ascii="Times New Roman" w:eastAsia="Times New Roman" w:hAnsi="Times New Roman" w:cs="Times New Roman"/>
          <w:bCs/>
          <w:sz w:val="24"/>
          <w:szCs w:val="24"/>
        </w:rPr>
        <w:t xml:space="preserve">Block </w:t>
      </w:r>
      <w:r w:rsidR="008659EA">
        <w:rPr>
          <w:rFonts w:ascii="Times New Roman" w:eastAsia="Times New Roman" w:hAnsi="Times New Roman" w:cs="Times New Roman"/>
          <w:bCs/>
          <w:sz w:val="24"/>
          <w:szCs w:val="24"/>
        </w:rPr>
        <w:t>3279</w:t>
      </w:r>
      <w:r w:rsidR="003A234F">
        <w:rPr>
          <w:rFonts w:ascii="Times New Roman" w:eastAsia="Times New Roman" w:hAnsi="Times New Roman" w:cs="Times New Roman"/>
          <w:bCs/>
          <w:sz w:val="24"/>
          <w:szCs w:val="24"/>
        </w:rPr>
        <w:t>, Lot</w:t>
      </w:r>
      <w:r w:rsidR="008659EA">
        <w:rPr>
          <w:rFonts w:ascii="Times New Roman" w:eastAsia="Times New Roman" w:hAnsi="Times New Roman" w:cs="Times New Roman"/>
          <w:bCs/>
          <w:sz w:val="24"/>
          <w:szCs w:val="24"/>
        </w:rPr>
        <w:t xml:space="preserve"> 41</w:t>
      </w:r>
      <w:r w:rsidR="00573F62" w:rsidRPr="0037354F">
        <w:rPr>
          <w:rFonts w:ascii="Times New Roman" w:eastAsia="Times New Roman" w:hAnsi="Times New Roman" w:cs="Times New Roman"/>
          <w:sz w:val="24"/>
          <w:szCs w:val="24"/>
        </w:rPr>
        <w:t xml:space="preserve">, </w:t>
      </w:r>
      <w:r w:rsidR="008659EA">
        <w:rPr>
          <w:rFonts w:ascii="Times New Roman" w:eastAsia="Times New Roman" w:hAnsi="Times New Roman" w:cs="Times New Roman"/>
          <w:sz w:val="24"/>
          <w:szCs w:val="24"/>
        </w:rPr>
        <w:t>Brooklyn</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proofErr w:type="gramStart"/>
      <w:r w:rsidR="005B0A12" w:rsidRPr="0037354F">
        <w:rPr>
          <w:rFonts w:ascii="Times New Roman" w:eastAsia="Times New Roman" w:hAnsi="Times New Roman" w:cs="Times New Roman"/>
          <w:sz w:val="24"/>
          <w:szCs w:val="24"/>
        </w:rPr>
        <w:t>The</w:t>
      </w:r>
      <w:proofErr w:type="gramEnd"/>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2A177A2D" w14:textId="77777777" w:rsidR="003A504E" w:rsidRPr="003A504E" w:rsidRDefault="003A504E" w:rsidP="003A504E">
      <w:pPr>
        <w:pStyle w:val="ListParagraph"/>
        <w:numPr>
          <w:ilvl w:val="0"/>
          <w:numId w:val="7"/>
        </w:numPr>
        <w:rPr>
          <w:rFonts w:ascii="Times New Roman" w:hAnsi="Times New Roman" w:cs="Times New Roman"/>
          <w:sz w:val="24"/>
          <w:szCs w:val="24"/>
        </w:rPr>
      </w:pPr>
      <w:r w:rsidRPr="003A504E">
        <w:rPr>
          <w:rFonts w:ascii="Times New Roman" w:hAnsi="Times New Roman" w:cs="Times New Roman"/>
          <w:sz w:val="24"/>
          <w:szCs w:val="24"/>
        </w:rPr>
        <w:t xml:space="preserve">“Effective Date” shall mean May 31, 2023. </w:t>
      </w:r>
    </w:p>
    <w:p w14:paraId="770C9418" w14:textId="77777777" w:rsidR="003A504E" w:rsidRDefault="003A504E" w:rsidP="003A504E">
      <w:pPr>
        <w:pStyle w:val="ListParagraph"/>
        <w:ind w:left="1080" w:firstLine="0"/>
        <w:rPr>
          <w:rFonts w:ascii="Times New Roman" w:hAnsi="Times New Roman" w:cs="Times New Roman"/>
          <w:sz w:val="24"/>
          <w:szCs w:val="24"/>
        </w:rPr>
      </w:pPr>
    </w:p>
    <w:p w14:paraId="5B326FBD" w14:textId="2479FDDC" w:rsidR="003A504E" w:rsidRDefault="003A504E" w:rsidP="003A504E">
      <w:pPr>
        <w:pStyle w:val="ListParagraph"/>
        <w:numPr>
          <w:ilvl w:val="0"/>
          <w:numId w:val="7"/>
        </w:numPr>
        <w:rPr>
          <w:rFonts w:ascii="Times New Roman" w:hAnsi="Times New Roman" w:cs="Times New Roman"/>
          <w:sz w:val="24"/>
          <w:szCs w:val="24"/>
        </w:rPr>
      </w:pPr>
      <w:r w:rsidRPr="003A504E">
        <w:rPr>
          <w:rFonts w:ascii="Times New Roman" w:hAnsi="Times New Roman" w:cs="Times New Roman"/>
          <w:sz w:val="24"/>
          <w:szCs w:val="24"/>
        </w:rPr>
        <w:t>“Exemption” shall mean the exemption from real property taxation provided hereunder.</w:t>
      </w:r>
    </w:p>
    <w:p w14:paraId="4D3920D0" w14:textId="77777777" w:rsidR="003A504E" w:rsidRPr="003A504E" w:rsidRDefault="003A504E" w:rsidP="003A504E">
      <w:pPr>
        <w:pStyle w:val="ListParagraph"/>
        <w:rPr>
          <w:rFonts w:ascii="Times New Roman" w:hAnsi="Times New Roman" w:cs="Times New Roman"/>
          <w:sz w:val="24"/>
          <w:szCs w:val="24"/>
        </w:rPr>
      </w:pPr>
    </w:p>
    <w:p w14:paraId="327D462C" w14:textId="77777777" w:rsidR="003A504E" w:rsidRDefault="003A504E" w:rsidP="003A504E">
      <w:pPr>
        <w:pStyle w:val="ListParagraph"/>
        <w:numPr>
          <w:ilvl w:val="0"/>
          <w:numId w:val="7"/>
        </w:numPr>
        <w:rPr>
          <w:rFonts w:ascii="Times New Roman" w:hAnsi="Times New Roman" w:cs="Times New Roman"/>
          <w:sz w:val="24"/>
          <w:szCs w:val="24"/>
        </w:rPr>
      </w:pPr>
      <w:r w:rsidRPr="003A504E">
        <w:rPr>
          <w:rFonts w:ascii="Times New Roman" w:hAnsi="Times New Roman" w:cs="Times New Roman"/>
          <w:sz w:val="24"/>
          <w:szCs w:val="24"/>
        </w:rPr>
        <w:t>“Exemption Area” shall mean the real property located in the Borough of Brooklyn, City and State of New York, identified as Block 3279, Lot 41 on the Tax Map of the City of New York.</w:t>
      </w:r>
    </w:p>
    <w:p w14:paraId="6604472C" w14:textId="77777777" w:rsidR="003A504E" w:rsidRPr="003A504E" w:rsidRDefault="003A504E" w:rsidP="003A504E">
      <w:pPr>
        <w:ind w:left="0" w:firstLine="0"/>
        <w:rPr>
          <w:rFonts w:ascii="Times New Roman" w:hAnsi="Times New Roman" w:cs="Times New Roman"/>
          <w:sz w:val="24"/>
          <w:szCs w:val="24"/>
        </w:rPr>
      </w:pPr>
    </w:p>
    <w:p w14:paraId="4D2B5686" w14:textId="77777777" w:rsidR="003A504E" w:rsidRDefault="003A504E" w:rsidP="003A504E">
      <w:pPr>
        <w:pStyle w:val="ListParagraph"/>
        <w:numPr>
          <w:ilvl w:val="0"/>
          <w:numId w:val="7"/>
        </w:numPr>
        <w:rPr>
          <w:rFonts w:ascii="Times New Roman" w:hAnsi="Times New Roman" w:cs="Times New Roman"/>
          <w:sz w:val="24"/>
          <w:szCs w:val="24"/>
        </w:rPr>
      </w:pPr>
      <w:r w:rsidRPr="003A504E">
        <w:rPr>
          <w:rFonts w:ascii="Times New Roman" w:hAnsi="Times New Roman" w:cs="Times New Roman"/>
          <w:sz w:val="24"/>
          <w:szCs w:val="24"/>
        </w:rPr>
        <w:t>“Expiration Date” shall mean the earlier to occur of (</w:t>
      </w:r>
      <w:proofErr w:type="spellStart"/>
      <w:r w:rsidRPr="003A504E">
        <w:rPr>
          <w:rFonts w:ascii="Times New Roman" w:hAnsi="Times New Roman" w:cs="Times New Roman"/>
          <w:sz w:val="24"/>
          <w:szCs w:val="24"/>
        </w:rPr>
        <w:t>i</w:t>
      </w:r>
      <w:proofErr w:type="spellEnd"/>
      <w:r w:rsidRPr="003A504E">
        <w:rPr>
          <w:rFonts w:ascii="Times New Roman" w:hAnsi="Times New Roman" w:cs="Times New Roman"/>
          <w:sz w:val="24"/>
          <w:szCs w:val="24"/>
        </w:rPr>
        <w:t xml:space="preserve">) a date which is ten (10)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 </w:t>
      </w:r>
    </w:p>
    <w:p w14:paraId="4380C589" w14:textId="77777777" w:rsidR="003A504E" w:rsidRPr="003A504E" w:rsidRDefault="003A504E" w:rsidP="003A504E">
      <w:pPr>
        <w:pStyle w:val="ListParagraph"/>
        <w:rPr>
          <w:rFonts w:ascii="Times New Roman" w:hAnsi="Times New Roman" w:cs="Times New Roman"/>
          <w:sz w:val="24"/>
          <w:szCs w:val="24"/>
        </w:rPr>
      </w:pPr>
    </w:p>
    <w:p w14:paraId="2448E793" w14:textId="77777777" w:rsidR="003A504E" w:rsidRDefault="003A504E" w:rsidP="003A504E">
      <w:pPr>
        <w:pStyle w:val="ListParagraph"/>
        <w:numPr>
          <w:ilvl w:val="0"/>
          <w:numId w:val="7"/>
        </w:numPr>
        <w:rPr>
          <w:rFonts w:ascii="Times New Roman" w:hAnsi="Times New Roman" w:cs="Times New Roman"/>
          <w:sz w:val="24"/>
          <w:szCs w:val="24"/>
        </w:rPr>
      </w:pPr>
      <w:r w:rsidRPr="003A504E">
        <w:rPr>
          <w:rFonts w:ascii="Times New Roman" w:hAnsi="Times New Roman" w:cs="Times New Roman"/>
          <w:sz w:val="24"/>
          <w:szCs w:val="24"/>
        </w:rPr>
        <w:t>“HDFC” shall mean Neighborhood Restore Housing Development Fund Corporation.</w:t>
      </w:r>
    </w:p>
    <w:p w14:paraId="7AB45403" w14:textId="77777777" w:rsidR="003A504E" w:rsidRPr="003A504E" w:rsidRDefault="003A504E" w:rsidP="003A504E">
      <w:pPr>
        <w:pStyle w:val="ListParagraph"/>
        <w:rPr>
          <w:rFonts w:ascii="Times New Roman" w:hAnsi="Times New Roman" w:cs="Times New Roman"/>
          <w:sz w:val="24"/>
          <w:szCs w:val="24"/>
        </w:rPr>
      </w:pPr>
    </w:p>
    <w:p w14:paraId="491AB78D" w14:textId="0F1E00D2" w:rsidR="003A504E" w:rsidRDefault="003A504E" w:rsidP="003A504E">
      <w:pPr>
        <w:pStyle w:val="ListParagraph"/>
        <w:numPr>
          <w:ilvl w:val="0"/>
          <w:numId w:val="7"/>
        </w:numPr>
        <w:rPr>
          <w:rFonts w:ascii="Times New Roman" w:hAnsi="Times New Roman" w:cs="Times New Roman"/>
          <w:sz w:val="24"/>
          <w:szCs w:val="24"/>
        </w:rPr>
      </w:pPr>
      <w:r w:rsidRPr="003A504E">
        <w:rPr>
          <w:rFonts w:ascii="Times New Roman" w:hAnsi="Times New Roman" w:cs="Times New Roman"/>
          <w:sz w:val="24"/>
          <w:szCs w:val="24"/>
        </w:rPr>
        <w:t>“HPD” shall mean the Department of Housing Preservation and Development of the City of New York.</w:t>
      </w:r>
    </w:p>
    <w:p w14:paraId="4AE24B13" w14:textId="77777777" w:rsidR="003A504E" w:rsidRPr="003A504E" w:rsidRDefault="003A504E" w:rsidP="003A504E">
      <w:pPr>
        <w:pStyle w:val="ListParagraph"/>
        <w:rPr>
          <w:rFonts w:ascii="Times New Roman" w:hAnsi="Times New Roman" w:cs="Times New Roman"/>
          <w:sz w:val="24"/>
          <w:szCs w:val="24"/>
        </w:rPr>
      </w:pPr>
    </w:p>
    <w:p w14:paraId="46997571" w14:textId="77777777" w:rsidR="003A504E" w:rsidRDefault="003A504E" w:rsidP="003A504E">
      <w:pPr>
        <w:pStyle w:val="ListParagraph"/>
        <w:numPr>
          <w:ilvl w:val="0"/>
          <w:numId w:val="7"/>
        </w:numPr>
        <w:rPr>
          <w:rFonts w:ascii="Times New Roman" w:hAnsi="Times New Roman" w:cs="Times New Roman"/>
          <w:sz w:val="24"/>
          <w:szCs w:val="24"/>
        </w:rPr>
      </w:pPr>
      <w:r w:rsidRPr="003A504E">
        <w:rPr>
          <w:rFonts w:ascii="Times New Roman" w:hAnsi="Times New Roman" w:cs="Times New Roman"/>
          <w:sz w:val="24"/>
          <w:szCs w:val="24"/>
        </w:rPr>
        <w:t xml:space="preserve">“Owner” shall mean the HDFC.  </w:t>
      </w:r>
    </w:p>
    <w:p w14:paraId="73B5711A" w14:textId="77777777" w:rsidR="003A504E" w:rsidRPr="003A504E" w:rsidRDefault="003A504E" w:rsidP="003A504E">
      <w:pPr>
        <w:pStyle w:val="ListParagraph"/>
        <w:rPr>
          <w:rFonts w:ascii="Times New Roman" w:hAnsi="Times New Roman" w:cs="Times New Roman"/>
          <w:sz w:val="24"/>
          <w:szCs w:val="24"/>
        </w:rPr>
      </w:pPr>
    </w:p>
    <w:p w14:paraId="6278F1E9" w14:textId="7E51D70B" w:rsidR="008659EA" w:rsidRDefault="003A504E" w:rsidP="003A504E">
      <w:pPr>
        <w:pStyle w:val="ListParagraph"/>
        <w:numPr>
          <w:ilvl w:val="0"/>
          <w:numId w:val="7"/>
        </w:numPr>
        <w:rPr>
          <w:rFonts w:ascii="Times New Roman" w:hAnsi="Times New Roman" w:cs="Times New Roman"/>
          <w:sz w:val="24"/>
          <w:szCs w:val="24"/>
        </w:rPr>
      </w:pPr>
      <w:r w:rsidRPr="003A504E">
        <w:rPr>
          <w:rFonts w:ascii="Times New Roman" w:hAnsi="Times New Roman" w:cs="Times New Roman"/>
          <w:sz w:val="24"/>
          <w:szCs w:val="24"/>
        </w:rPr>
        <w:lastRenderedPageBreak/>
        <w:t xml:space="preserve">“Regulatory Agreement” shall mean the Regulatory Agreement between HPD and the Owner dated September 19, 2019 and recorded on September 30, 2019 (CRFN 2019000315385), the First Amendment to Regulatory Agreement between HPD and the Owner dated May 1, 2023 and recorded on May 15, 2023 (CRFN 2023000119067), the Second Amendment to Regulatory Agreement between HPD and the Owner dated September 15, 2023 and recorded on September 28, 2023 (CRFN 2023000249421), the Third Amendment to Regulatory Agreement between HPD and the Owner dated July 29, 2024 and recorded on August 20, 2024 (CRFN 2024000216512), and the Fourth Amendment to Regulatory Agreement between HPD and the Owner dated March 27, 2025 recorded on May 2, 2025 (CRFN 2025000119631), all establishing certain controls upon the operation of the Exemption Area.  </w:t>
      </w:r>
    </w:p>
    <w:p w14:paraId="1D86649B" w14:textId="77777777" w:rsidR="003A504E" w:rsidRPr="003A504E" w:rsidRDefault="003A504E" w:rsidP="003A504E">
      <w:pPr>
        <w:ind w:left="0" w:firstLine="0"/>
        <w:rPr>
          <w:rFonts w:ascii="Times New Roman" w:hAnsi="Times New Roman" w:cs="Times New Roman"/>
          <w:sz w:val="24"/>
          <w:szCs w:val="24"/>
        </w:rPr>
      </w:pPr>
    </w:p>
    <w:p w14:paraId="16BCCAD6" w14:textId="77777777" w:rsidR="003A504E" w:rsidRDefault="008659EA" w:rsidP="003A504E">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AF3804">
        <w:rPr>
          <w:rFonts w:ascii="Times New Roman" w:hAnsi="Times New Roman" w:cs="Times New Roman"/>
          <w:sz w:val="24"/>
          <w:szCs w:val="24"/>
        </w:rPr>
        <w:t xml:space="preserve"> </w:t>
      </w:r>
      <w:r w:rsidR="003A504E" w:rsidRPr="003A504E">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0FEDCCCA" w14:textId="77777777" w:rsidR="003A504E" w:rsidRDefault="003A504E" w:rsidP="003A504E">
      <w:pPr>
        <w:pStyle w:val="ListParagraph"/>
        <w:ind w:left="0" w:firstLine="0"/>
        <w:rPr>
          <w:rFonts w:ascii="Times New Roman" w:hAnsi="Times New Roman" w:cs="Times New Roman"/>
          <w:sz w:val="24"/>
          <w:szCs w:val="24"/>
        </w:rPr>
      </w:pPr>
    </w:p>
    <w:p w14:paraId="53FC7D33" w14:textId="28FA0EBC" w:rsidR="008659EA" w:rsidRPr="003A504E" w:rsidRDefault="003A504E" w:rsidP="003A504E">
      <w:pPr>
        <w:pStyle w:val="ListParagraph"/>
        <w:ind w:left="0" w:firstLine="0"/>
        <w:rPr>
          <w:rFonts w:ascii="Times New Roman" w:hAnsi="Times New Roman" w:cs="Times New Roman"/>
          <w:sz w:val="24"/>
          <w:szCs w:val="24"/>
        </w:rPr>
      </w:pPr>
      <w:r>
        <w:rPr>
          <w:rFonts w:ascii="Times New Roman" w:hAnsi="Times New Roman" w:cs="Times New Roman"/>
          <w:sz w:val="24"/>
          <w:szCs w:val="24"/>
        </w:rPr>
        <w:t xml:space="preserve">3. </w:t>
      </w:r>
      <w:r w:rsidR="008659EA" w:rsidRPr="003A504E">
        <w:rPr>
          <w:rFonts w:ascii="Times New Roman" w:hAnsi="Times New Roman" w:cs="Times New Roman"/>
          <w:sz w:val="24"/>
          <w:szCs w:val="24"/>
        </w:rPr>
        <w:t>Notwithstanding any provision hereof to the contrary:</w:t>
      </w:r>
    </w:p>
    <w:p w14:paraId="185BF83A" w14:textId="77777777" w:rsidR="008659EA" w:rsidRPr="008659EA" w:rsidRDefault="008659EA" w:rsidP="008659EA">
      <w:pPr>
        <w:pStyle w:val="ListParagraph"/>
        <w:rPr>
          <w:rFonts w:ascii="Times New Roman" w:hAnsi="Times New Roman" w:cs="Times New Roman"/>
          <w:sz w:val="24"/>
          <w:szCs w:val="24"/>
        </w:rPr>
      </w:pPr>
    </w:p>
    <w:p w14:paraId="1B4E95B9" w14:textId="093ECC13" w:rsidR="008659EA" w:rsidRPr="008659EA" w:rsidRDefault="003A504E" w:rsidP="008659EA">
      <w:pPr>
        <w:pStyle w:val="ListParagraph"/>
        <w:numPr>
          <w:ilvl w:val="0"/>
          <w:numId w:val="34"/>
        </w:numPr>
        <w:rPr>
          <w:rFonts w:ascii="Times New Roman" w:hAnsi="Times New Roman" w:cs="Times New Roman"/>
          <w:sz w:val="24"/>
          <w:szCs w:val="24"/>
        </w:rPr>
      </w:pPr>
      <w:r w:rsidRPr="003A504E">
        <w:rPr>
          <w:rFonts w:ascii="Times New Roman" w:hAnsi="Times New Roman" w:cs="Times New Roman"/>
          <w:sz w:val="24"/>
          <w:szCs w:val="24"/>
        </w:rPr>
        <w:t>The Exemption shall terminate if HPD determines at any time that (</w:t>
      </w:r>
      <w:proofErr w:type="spellStart"/>
      <w:r w:rsidRPr="003A504E">
        <w:rPr>
          <w:rFonts w:ascii="Times New Roman" w:hAnsi="Times New Roman" w:cs="Times New Roman"/>
          <w:sz w:val="24"/>
          <w:szCs w:val="24"/>
        </w:rPr>
        <w:t>i</w:t>
      </w:r>
      <w:proofErr w:type="spellEnd"/>
      <w:r w:rsidRPr="003A504E">
        <w:rPr>
          <w:rFonts w:ascii="Times New Roman" w:hAnsi="Times New Roman" w:cs="Times New Roman"/>
          <w:sz w:val="24"/>
          <w:szCs w:val="24"/>
        </w:rPr>
        <w:t xml:space="preserve">)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w:t>
      </w:r>
      <w:proofErr w:type="gramStart"/>
      <w:r w:rsidRPr="003A504E">
        <w:rPr>
          <w:rFonts w:ascii="Times New Roman" w:hAnsi="Times New Roman" w:cs="Times New Roman"/>
          <w:sz w:val="24"/>
          <w:szCs w:val="24"/>
        </w:rPr>
        <w:t>time period</w:t>
      </w:r>
      <w:proofErr w:type="gramEnd"/>
      <w:r w:rsidRPr="003A504E">
        <w:rPr>
          <w:rFonts w:ascii="Times New Roman" w:hAnsi="Times New Roman" w:cs="Times New Roman"/>
          <w:sz w:val="24"/>
          <w:szCs w:val="24"/>
        </w:rPr>
        <w:t xml:space="preserve"> specified therein, the Exemption shall prospectively terminate.</w:t>
      </w:r>
    </w:p>
    <w:p w14:paraId="30D2AD14" w14:textId="77777777" w:rsidR="008659EA" w:rsidRPr="008659EA" w:rsidRDefault="008659EA" w:rsidP="008659EA">
      <w:pPr>
        <w:pStyle w:val="ListParagraph"/>
        <w:ind w:firstLine="0"/>
        <w:rPr>
          <w:rFonts w:ascii="Times New Roman" w:hAnsi="Times New Roman" w:cs="Times New Roman"/>
          <w:sz w:val="24"/>
          <w:szCs w:val="24"/>
        </w:rPr>
      </w:pPr>
    </w:p>
    <w:p w14:paraId="2A1EFCFB" w14:textId="1E4F2853" w:rsidR="008659EA" w:rsidRPr="008659EA" w:rsidRDefault="003A504E" w:rsidP="008659EA">
      <w:pPr>
        <w:pStyle w:val="ListParagraph"/>
        <w:numPr>
          <w:ilvl w:val="0"/>
          <w:numId w:val="34"/>
        </w:numPr>
        <w:rPr>
          <w:rFonts w:ascii="Times New Roman" w:hAnsi="Times New Roman" w:cs="Times New Roman"/>
          <w:sz w:val="24"/>
          <w:szCs w:val="24"/>
        </w:rPr>
      </w:pPr>
      <w:r w:rsidRPr="003A504E">
        <w:rPr>
          <w:rFonts w:ascii="Times New Roman" w:hAnsi="Times New Roman" w:cs="Times New Roman"/>
          <w:sz w:val="24"/>
          <w:szCs w:val="24"/>
        </w:rPr>
        <w:t xml:space="preserve">The Exemption shall apply to all land in the Exemption </w:t>
      </w:r>
      <w:proofErr w:type="gramStart"/>
      <w:r w:rsidRPr="003A504E">
        <w:rPr>
          <w:rFonts w:ascii="Times New Roman" w:hAnsi="Times New Roman" w:cs="Times New Roman"/>
          <w:sz w:val="24"/>
          <w:szCs w:val="24"/>
        </w:rPr>
        <w:t>Area, but</w:t>
      </w:r>
      <w:proofErr w:type="gramEnd"/>
      <w:r w:rsidRPr="003A504E">
        <w:rPr>
          <w:rFonts w:ascii="Times New Roman" w:hAnsi="Times New Roman" w:cs="Times New Roman"/>
          <w:sz w:val="24"/>
          <w:szCs w:val="24"/>
        </w:rPr>
        <w:t xml:space="preserve"> shall only apply to a building </w:t>
      </w:r>
      <w:proofErr w:type="gramStart"/>
      <w:r w:rsidRPr="003A504E">
        <w:rPr>
          <w:rFonts w:ascii="Times New Roman" w:hAnsi="Times New Roman" w:cs="Times New Roman"/>
          <w:sz w:val="24"/>
          <w:szCs w:val="24"/>
        </w:rPr>
        <w:t>on</w:t>
      </w:r>
      <w:proofErr w:type="gramEnd"/>
      <w:r w:rsidRPr="003A504E">
        <w:rPr>
          <w:rFonts w:ascii="Times New Roman" w:hAnsi="Times New Roman" w:cs="Times New Roman"/>
          <w:sz w:val="24"/>
          <w:szCs w:val="24"/>
        </w:rPr>
        <w:t xml:space="preserve"> the Exemption Area that exists on the Effective Date.</w:t>
      </w:r>
    </w:p>
    <w:p w14:paraId="6BA725D0" w14:textId="352F5FCA" w:rsidR="008659EA" w:rsidRPr="008659EA" w:rsidRDefault="008659EA" w:rsidP="008659EA">
      <w:pPr>
        <w:ind w:left="0" w:firstLine="0"/>
        <w:rPr>
          <w:rFonts w:ascii="Times New Roman" w:hAnsi="Times New Roman" w:cs="Times New Roman"/>
          <w:sz w:val="24"/>
          <w:szCs w:val="24"/>
        </w:rPr>
      </w:pPr>
    </w:p>
    <w:p w14:paraId="296CEB8A" w14:textId="44C97CBB" w:rsidR="003A504E" w:rsidRDefault="003A504E" w:rsidP="003A504E">
      <w:pPr>
        <w:pStyle w:val="ListParagraph"/>
        <w:numPr>
          <w:ilvl w:val="0"/>
          <w:numId w:val="34"/>
        </w:numPr>
        <w:rPr>
          <w:rFonts w:ascii="Times New Roman" w:hAnsi="Times New Roman" w:cs="Times New Roman"/>
          <w:sz w:val="24"/>
          <w:szCs w:val="24"/>
        </w:rPr>
      </w:pPr>
      <w:r w:rsidRPr="003A504E">
        <w:rPr>
          <w:rFonts w:ascii="Times New Roman" w:hAnsi="Times New Roman" w:cs="Times New Roman"/>
          <w:sz w:val="24"/>
          <w:szCs w:val="24"/>
        </w:rPr>
        <w:t xml:space="preserve">Nothing herein shall entitle </w:t>
      </w:r>
      <w:proofErr w:type="gramStart"/>
      <w:r w:rsidRPr="003A504E">
        <w:rPr>
          <w:rFonts w:ascii="Times New Roman" w:hAnsi="Times New Roman" w:cs="Times New Roman"/>
          <w:sz w:val="24"/>
          <w:szCs w:val="24"/>
        </w:rPr>
        <w:t>the HDFC</w:t>
      </w:r>
      <w:proofErr w:type="gramEnd"/>
      <w:r w:rsidRPr="003A504E">
        <w:rPr>
          <w:rFonts w:ascii="Times New Roman" w:hAnsi="Times New Roman" w:cs="Times New Roman"/>
          <w:sz w:val="24"/>
          <w:szCs w:val="24"/>
        </w:rPr>
        <w:t xml:space="preserve">, the Owner, or any other person or entity to a refund of any real property taxes which </w:t>
      </w:r>
      <w:proofErr w:type="gramStart"/>
      <w:r w:rsidRPr="003A504E">
        <w:rPr>
          <w:rFonts w:ascii="Times New Roman" w:hAnsi="Times New Roman" w:cs="Times New Roman"/>
          <w:sz w:val="24"/>
          <w:szCs w:val="24"/>
        </w:rPr>
        <w:t>accrued</w:t>
      </w:r>
      <w:proofErr w:type="gramEnd"/>
      <w:r w:rsidRPr="003A504E">
        <w:rPr>
          <w:rFonts w:ascii="Times New Roman" w:hAnsi="Times New Roman" w:cs="Times New Roman"/>
          <w:sz w:val="24"/>
          <w:szCs w:val="24"/>
        </w:rPr>
        <w:t xml:space="preserve"> and were paid with respect to the Exemption Area prior to the Effective Date.</w:t>
      </w:r>
    </w:p>
    <w:p w14:paraId="50DBDC9A" w14:textId="77777777" w:rsidR="003A504E" w:rsidRPr="003A504E" w:rsidRDefault="003A504E" w:rsidP="003A504E">
      <w:pPr>
        <w:ind w:left="0" w:firstLine="0"/>
        <w:rPr>
          <w:rFonts w:ascii="Times New Roman" w:hAnsi="Times New Roman" w:cs="Times New Roman"/>
          <w:sz w:val="24"/>
          <w:szCs w:val="24"/>
        </w:rPr>
      </w:pPr>
    </w:p>
    <w:p w14:paraId="06F79F78" w14:textId="47C1A7A3" w:rsidR="003A504E" w:rsidRPr="003A504E" w:rsidRDefault="003A504E" w:rsidP="003A504E">
      <w:pPr>
        <w:ind w:left="0" w:firstLine="0"/>
        <w:rPr>
          <w:rFonts w:ascii="Times New Roman" w:hAnsi="Times New Roman" w:cs="Times New Roman"/>
          <w:sz w:val="24"/>
          <w:szCs w:val="24"/>
        </w:rPr>
      </w:pPr>
      <w:r>
        <w:rPr>
          <w:rFonts w:ascii="Times New Roman" w:hAnsi="Times New Roman" w:cs="Times New Roman"/>
          <w:sz w:val="24"/>
          <w:szCs w:val="24"/>
        </w:rPr>
        <w:t>4</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008659EA" w:rsidRPr="00EB36BF">
        <w:rPr>
          <w:rFonts w:ascii="Times New Roman" w:hAnsi="Times New Roman" w:cs="Times New Roman"/>
          <w:sz w:val="24"/>
          <w:szCs w:val="24"/>
        </w:rPr>
        <w:t xml:space="preserve">In </w:t>
      </w:r>
      <w:r w:rsidRPr="003A504E">
        <w:rPr>
          <w:rFonts w:ascii="Times New Roman" w:hAnsi="Times New Roman" w:cs="Times New Roman"/>
          <w:sz w:val="24"/>
          <w:szCs w:val="24"/>
        </w:rPr>
        <w:t xml:space="preserve">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nothing herein shall prohibit the granting of any real property tax abatement pursuant to Sections 467-b or 467-c of the Real Property Tax Law to real property occupied by senior citizens or persons with disabilities. </w:t>
      </w:r>
    </w:p>
    <w:p w14:paraId="381F38C9" w14:textId="77777777" w:rsidR="003A504E" w:rsidRPr="003A504E" w:rsidRDefault="003A504E" w:rsidP="003A504E">
      <w:pPr>
        <w:ind w:left="0"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lastRenderedPageBreak/>
        <w:t xml:space="preserve">Office of the City </w:t>
      </w:r>
      <w:proofErr w:type="gramStart"/>
      <w:r w:rsidRPr="0037354F">
        <w:rPr>
          <w:rFonts w:ascii="Times New Roman" w:eastAsia="Times New Roman" w:hAnsi="Times New Roman" w:cs="Times New Roman"/>
          <w:sz w:val="24"/>
          <w:szCs w:val="24"/>
        </w:rPr>
        <w:t>Clerk,     }</w:t>
      </w:r>
      <w:proofErr w:type="gramEnd"/>
      <w:r w:rsidRPr="0037354F">
        <w:rPr>
          <w:rFonts w:ascii="Times New Roman" w:eastAsia="Times New Roman" w:hAnsi="Times New Roman" w:cs="Times New Roman"/>
          <w:sz w:val="24"/>
          <w:szCs w:val="24"/>
        </w:rPr>
        <w:br/>
        <w:t>The City of New York      </w:t>
      </w:r>
      <w:proofErr w:type="gramStart"/>
      <w:r w:rsidRPr="0037354F">
        <w:rPr>
          <w:rFonts w:ascii="Times New Roman" w:eastAsia="Times New Roman" w:hAnsi="Times New Roman" w:cs="Times New Roman"/>
          <w:sz w:val="24"/>
          <w:szCs w:val="24"/>
        </w:rPr>
        <w:t>  }</w:t>
      </w:r>
      <w:proofErr w:type="gramEnd"/>
      <w:r w:rsidRPr="0037354F">
        <w:rPr>
          <w:rFonts w:ascii="Times New Roman" w:eastAsia="Times New Roman" w:hAnsi="Times New Roman" w:cs="Times New Roman"/>
          <w:sz w:val="24"/>
          <w:szCs w:val="24"/>
        </w:rPr>
        <w:t xml:space="preserve"> ss.:</w:t>
      </w:r>
    </w:p>
    <w:p w14:paraId="38993B08" w14:textId="25A15537"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3A504E">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3A504E">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Pr="00CD27D5" w:rsidRDefault="0064609E" w:rsidP="00C57AF3">
      <w:pPr>
        <w:shd w:val="clear" w:color="auto" w:fill="FFFFFF"/>
        <w:spacing w:after="240" w:line="240" w:lineRule="auto"/>
        <w:ind w:left="5040" w:firstLine="0"/>
        <w:rPr>
          <w:rFonts w:ascii="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sectPr w:rsidR="00F771FF" w:rsidRPr="00CD27D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4C164" w14:textId="77777777" w:rsidR="004B1E5C" w:rsidRDefault="004B1E5C">
      <w:pPr>
        <w:spacing w:after="0" w:line="240" w:lineRule="auto"/>
      </w:pPr>
      <w:r>
        <w:separator/>
      </w:r>
    </w:p>
  </w:endnote>
  <w:endnote w:type="continuationSeparator" w:id="0">
    <w:p w14:paraId="416AE566" w14:textId="77777777" w:rsidR="004B1E5C" w:rsidRDefault="004B1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931BE" w14:textId="77777777" w:rsidR="004B1E5C" w:rsidRDefault="004B1E5C">
      <w:pPr>
        <w:spacing w:after="0" w:line="240" w:lineRule="auto"/>
      </w:pPr>
      <w:r>
        <w:separator/>
      </w:r>
    </w:p>
  </w:footnote>
  <w:footnote w:type="continuationSeparator" w:id="0">
    <w:p w14:paraId="3A89A0E9" w14:textId="77777777" w:rsidR="004B1E5C" w:rsidRDefault="004B1E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1080" w:hanging="36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469C7"/>
    <w:rsid w:val="000550FC"/>
    <w:rsid w:val="0007661F"/>
    <w:rsid w:val="00086CEB"/>
    <w:rsid w:val="00087478"/>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90363"/>
    <w:rsid w:val="001B3041"/>
    <w:rsid w:val="001D2A9A"/>
    <w:rsid w:val="00235A67"/>
    <w:rsid w:val="002554CB"/>
    <w:rsid w:val="00274924"/>
    <w:rsid w:val="00280C98"/>
    <w:rsid w:val="0028371C"/>
    <w:rsid w:val="00286CE5"/>
    <w:rsid w:val="00296DB9"/>
    <w:rsid w:val="002A1C2F"/>
    <w:rsid w:val="002B3482"/>
    <w:rsid w:val="002C5429"/>
    <w:rsid w:val="002D1250"/>
    <w:rsid w:val="002D3CC1"/>
    <w:rsid w:val="002F0ADA"/>
    <w:rsid w:val="00326F49"/>
    <w:rsid w:val="00341301"/>
    <w:rsid w:val="003438A9"/>
    <w:rsid w:val="00370C25"/>
    <w:rsid w:val="0037354F"/>
    <w:rsid w:val="00394529"/>
    <w:rsid w:val="003A234F"/>
    <w:rsid w:val="003A37E6"/>
    <w:rsid w:val="003A504E"/>
    <w:rsid w:val="003B253C"/>
    <w:rsid w:val="003B7D3F"/>
    <w:rsid w:val="003C58FD"/>
    <w:rsid w:val="004060A6"/>
    <w:rsid w:val="004323D3"/>
    <w:rsid w:val="00441BA0"/>
    <w:rsid w:val="00441F57"/>
    <w:rsid w:val="004643A9"/>
    <w:rsid w:val="004A1498"/>
    <w:rsid w:val="004B115E"/>
    <w:rsid w:val="004B1E5C"/>
    <w:rsid w:val="004B5C53"/>
    <w:rsid w:val="004C6963"/>
    <w:rsid w:val="004D3C58"/>
    <w:rsid w:val="004D73D6"/>
    <w:rsid w:val="00503C10"/>
    <w:rsid w:val="005048C2"/>
    <w:rsid w:val="00506787"/>
    <w:rsid w:val="00512C0A"/>
    <w:rsid w:val="00547EDF"/>
    <w:rsid w:val="00570D78"/>
    <w:rsid w:val="00573F62"/>
    <w:rsid w:val="005858F0"/>
    <w:rsid w:val="005A2EF0"/>
    <w:rsid w:val="005B0A12"/>
    <w:rsid w:val="005B7A47"/>
    <w:rsid w:val="005D6096"/>
    <w:rsid w:val="005E4BED"/>
    <w:rsid w:val="005F1AB6"/>
    <w:rsid w:val="005F5F3D"/>
    <w:rsid w:val="006005EF"/>
    <w:rsid w:val="006033B6"/>
    <w:rsid w:val="0064284C"/>
    <w:rsid w:val="0064609E"/>
    <w:rsid w:val="0065136A"/>
    <w:rsid w:val="00654FC1"/>
    <w:rsid w:val="00661E56"/>
    <w:rsid w:val="0066423D"/>
    <w:rsid w:val="00670EF9"/>
    <w:rsid w:val="006A3F50"/>
    <w:rsid w:val="006B7FBC"/>
    <w:rsid w:val="006C7541"/>
    <w:rsid w:val="006D4EBA"/>
    <w:rsid w:val="006D5EC4"/>
    <w:rsid w:val="006D7615"/>
    <w:rsid w:val="006E24A4"/>
    <w:rsid w:val="006F21BE"/>
    <w:rsid w:val="006F67A3"/>
    <w:rsid w:val="0070072A"/>
    <w:rsid w:val="007045B4"/>
    <w:rsid w:val="007330FC"/>
    <w:rsid w:val="00743B5D"/>
    <w:rsid w:val="007618BF"/>
    <w:rsid w:val="007734A3"/>
    <w:rsid w:val="0079516A"/>
    <w:rsid w:val="007A73F6"/>
    <w:rsid w:val="007C2DE4"/>
    <w:rsid w:val="007C5499"/>
    <w:rsid w:val="007D2960"/>
    <w:rsid w:val="007E5C51"/>
    <w:rsid w:val="0081758B"/>
    <w:rsid w:val="00820B41"/>
    <w:rsid w:val="00827948"/>
    <w:rsid w:val="00830FA9"/>
    <w:rsid w:val="0084314A"/>
    <w:rsid w:val="0085666E"/>
    <w:rsid w:val="00864E60"/>
    <w:rsid w:val="008659EA"/>
    <w:rsid w:val="00874218"/>
    <w:rsid w:val="00882A19"/>
    <w:rsid w:val="00896A30"/>
    <w:rsid w:val="008B2095"/>
    <w:rsid w:val="008B61F7"/>
    <w:rsid w:val="008D591D"/>
    <w:rsid w:val="008E4236"/>
    <w:rsid w:val="008E53F9"/>
    <w:rsid w:val="008E78F5"/>
    <w:rsid w:val="008F1D1C"/>
    <w:rsid w:val="00901C82"/>
    <w:rsid w:val="0090208A"/>
    <w:rsid w:val="0090597D"/>
    <w:rsid w:val="00915763"/>
    <w:rsid w:val="009419D7"/>
    <w:rsid w:val="009673B9"/>
    <w:rsid w:val="00980C40"/>
    <w:rsid w:val="009B0710"/>
    <w:rsid w:val="009B64A7"/>
    <w:rsid w:val="009C163D"/>
    <w:rsid w:val="009D5153"/>
    <w:rsid w:val="009E6D4C"/>
    <w:rsid w:val="00A04C22"/>
    <w:rsid w:val="00A3343F"/>
    <w:rsid w:val="00A45133"/>
    <w:rsid w:val="00A6234E"/>
    <w:rsid w:val="00A630EB"/>
    <w:rsid w:val="00A67BBD"/>
    <w:rsid w:val="00A73E80"/>
    <w:rsid w:val="00A83041"/>
    <w:rsid w:val="00A86E3F"/>
    <w:rsid w:val="00A92383"/>
    <w:rsid w:val="00AB765A"/>
    <w:rsid w:val="00AC581A"/>
    <w:rsid w:val="00AF3804"/>
    <w:rsid w:val="00B03BF8"/>
    <w:rsid w:val="00B04AC0"/>
    <w:rsid w:val="00B06BB5"/>
    <w:rsid w:val="00B1481B"/>
    <w:rsid w:val="00B22042"/>
    <w:rsid w:val="00B2356F"/>
    <w:rsid w:val="00B476F8"/>
    <w:rsid w:val="00B54C37"/>
    <w:rsid w:val="00B658A8"/>
    <w:rsid w:val="00B731A5"/>
    <w:rsid w:val="00B9070C"/>
    <w:rsid w:val="00B967EA"/>
    <w:rsid w:val="00BC7BD2"/>
    <w:rsid w:val="00BD40B4"/>
    <w:rsid w:val="00BD616D"/>
    <w:rsid w:val="00BE62B6"/>
    <w:rsid w:val="00BF2BC0"/>
    <w:rsid w:val="00C0197C"/>
    <w:rsid w:val="00C03F99"/>
    <w:rsid w:val="00C2198F"/>
    <w:rsid w:val="00C321C4"/>
    <w:rsid w:val="00C3799C"/>
    <w:rsid w:val="00C47CC8"/>
    <w:rsid w:val="00C57AF3"/>
    <w:rsid w:val="00C70258"/>
    <w:rsid w:val="00C71E38"/>
    <w:rsid w:val="00C81AD1"/>
    <w:rsid w:val="00C85A42"/>
    <w:rsid w:val="00CB51DB"/>
    <w:rsid w:val="00CB70AE"/>
    <w:rsid w:val="00CD27D5"/>
    <w:rsid w:val="00CD5B0A"/>
    <w:rsid w:val="00CE268C"/>
    <w:rsid w:val="00CE2A11"/>
    <w:rsid w:val="00CF7345"/>
    <w:rsid w:val="00D07B72"/>
    <w:rsid w:val="00D136FF"/>
    <w:rsid w:val="00D178BA"/>
    <w:rsid w:val="00D23896"/>
    <w:rsid w:val="00D307EE"/>
    <w:rsid w:val="00D41AFA"/>
    <w:rsid w:val="00D52503"/>
    <w:rsid w:val="00D84A43"/>
    <w:rsid w:val="00D91B72"/>
    <w:rsid w:val="00D956A4"/>
    <w:rsid w:val="00D97AA5"/>
    <w:rsid w:val="00DB6E72"/>
    <w:rsid w:val="00DC6C41"/>
    <w:rsid w:val="00DE0000"/>
    <w:rsid w:val="00DE52E7"/>
    <w:rsid w:val="00DF0587"/>
    <w:rsid w:val="00DF7A16"/>
    <w:rsid w:val="00E216D7"/>
    <w:rsid w:val="00E21B7D"/>
    <w:rsid w:val="00E34B1F"/>
    <w:rsid w:val="00E542C4"/>
    <w:rsid w:val="00E5483E"/>
    <w:rsid w:val="00E77702"/>
    <w:rsid w:val="00EB36BF"/>
    <w:rsid w:val="00EC021E"/>
    <w:rsid w:val="00EC6EF8"/>
    <w:rsid w:val="00ED01D4"/>
    <w:rsid w:val="00EF4C28"/>
    <w:rsid w:val="00EF6703"/>
    <w:rsid w:val="00F038F0"/>
    <w:rsid w:val="00F05CAC"/>
    <w:rsid w:val="00F239CE"/>
    <w:rsid w:val="00F304B3"/>
    <w:rsid w:val="00F3497C"/>
    <w:rsid w:val="00F41442"/>
    <w:rsid w:val="00F45F61"/>
    <w:rsid w:val="00F46C78"/>
    <w:rsid w:val="00F52330"/>
    <w:rsid w:val="00F771FF"/>
    <w:rsid w:val="00FB733B"/>
    <w:rsid w:val="00FC6708"/>
    <w:rsid w:val="00FC72B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827</Words>
  <Characters>4719</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2</cp:revision>
  <dcterms:created xsi:type="dcterms:W3CDTF">2026-06-11T15:10:00Z</dcterms:created>
  <dcterms:modified xsi:type="dcterms:W3CDTF">2026-06-11T15:10:00Z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