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C9404" w14:textId="3C089398" w:rsidR="0030558F" w:rsidRPr="00B33BF7" w:rsidRDefault="00B33BF7" w:rsidP="3A35C8F2">
      <w:pPr>
        <w:pStyle w:val="NormalWeb"/>
        <w:shd w:val="clear" w:color="auto" w:fill="FFFFFF" w:themeFill="background1"/>
        <w:spacing w:before="0" w:beforeAutospacing="0" w:after="0" w:afterAutospacing="0"/>
        <w:jc w:val="center"/>
        <w:rPr>
          <w:color w:val="000000"/>
        </w:rPr>
      </w:pPr>
      <w:r w:rsidRPr="3A35C8F2">
        <w:rPr>
          <w:color w:val="000000" w:themeColor="text1"/>
        </w:rPr>
        <w:t>Res. No.</w:t>
      </w:r>
      <w:r w:rsidR="00D9450C">
        <w:rPr>
          <w:color w:val="000000" w:themeColor="text1"/>
        </w:rPr>
        <w:t xml:space="preserve"> 257</w:t>
      </w:r>
    </w:p>
    <w:p w14:paraId="57AA6753" w14:textId="77777777" w:rsidR="00651CF1" w:rsidRDefault="00651CF1" w:rsidP="00651CF1">
      <w:pPr>
        <w:pStyle w:val="NormalWeb"/>
        <w:shd w:val="clear" w:color="auto" w:fill="FFFFFF"/>
        <w:spacing w:before="0" w:beforeAutospacing="0" w:after="0" w:afterAutospacing="0"/>
        <w:jc w:val="both"/>
      </w:pPr>
      <w:bookmarkStart w:id="0" w:name="_Hlk126650103"/>
    </w:p>
    <w:p w14:paraId="78D944EE" w14:textId="77777777" w:rsidR="00651CF1" w:rsidRPr="00651CF1" w:rsidRDefault="00651CF1" w:rsidP="00651CF1">
      <w:pPr>
        <w:pStyle w:val="NormalWeb"/>
        <w:shd w:val="clear" w:color="auto" w:fill="FFFFFF"/>
        <w:spacing w:before="0" w:beforeAutospacing="0" w:after="0" w:afterAutospacing="0"/>
        <w:jc w:val="both"/>
        <w:rPr>
          <w:vanish/>
        </w:rPr>
      </w:pPr>
      <w:r w:rsidRPr="00651CF1">
        <w:rPr>
          <w:vanish/>
        </w:rPr>
        <w:t>..Title</w:t>
      </w:r>
    </w:p>
    <w:p w14:paraId="7B7F7D3E" w14:textId="381D1110" w:rsidR="00C350EC" w:rsidRDefault="00C350EC" w:rsidP="00651CF1">
      <w:pPr>
        <w:pStyle w:val="NormalWeb"/>
        <w:shd w:val="clear" w:color="auto" w:fill="FFFFFF"/>
        <w:spacing w:before="0" w:beforeAutospacing="0" w:after="0" w:afterAutospacing="0"/>
        <w:jc w:val="both"/>
      </w:pPr>
      <w:r>
        <w:t>Resolution calling upon the New York State Legislature to pass</w:t>
      </w:r>
      <w:r w:rsidR="00405ADD">
        <w:t>,</w:t>
      </w:r>
      <w:r>
        <w:t xml:space="preserve"> and the Governor to sign</w:t>
      </w:r>
      <w:r w:rsidR="00405ADD">
        <w:t>,</w:t>
      </w:r>
      <w:r>
        <w:t xml:space="preserve"> legislation </w:t>
      </w:r>
      <w:r w:rsidR="000313E4" w:rsidRPr="000313E4">
        <w:t xml:space="preserve">lifting the </w:t>
      </w:r>
      <w:r w:rsidR="000313E4">
        <w:t>floor area ratio (FAR)</w:t>
      </w:r>
      <w:r w:rsidR="000313E4" w:rsidRPr="000313E4">
        <w:t xml:space="preserve"> cap</w:t>
      </w:r>
      <w:r w:rsidR="00651CF1">
        <w:t>.</w:t>
      </w:r>
    </w:p>
    <w:p w14:paraId="4E2454E6" w14:textId="5CEA00C1" w:rsidR="00651CF1" w:rsidRPr="00651CF1" w:rsidRDefault="00651CF1" w:rsidP="00651CF1">
      <w:pPr>
        <w:pStyle w:val="NormalWeb"/>
        <w:shd w:val="clear" w:color="auto" w:fill="FFFFFF"/>
        <w:spacing w:before="0" w:beforeAutospacing="0" w:after="0" w:afterAutospacing="0"/>
        <w:jc w:val="both"/>
        <w:rPr>
          <w:vanish/>
        </w:rPr>
      </w:pPr>
      <w:r w:rsidRPr="00651CF1">
        <w:rPr>
          <w:vanish/>
        </w:rPr>
        <w:t>..Body</w:t>
      </w:r>
    </w:p>
    <w:p w14:paraId="182BCDD3" w14:textId="77777777" w:rsidR="00651CF1" w:rsidRDefault="00651CF1" w:rsidP="00651CF1">
      <w:pPr>
        <w:pStyle w:val="NormalWeb"/>
        <w:shd w:val="clear" w:color="auto" w:fill="FFFFFF"/>
        <w:spacing w:before="0" w:beforeAutospacing="0" w:after="0" w:afterAutospacing="0"/>
        <w:jc w:val="both"/>
        <w:rPr>
          <w:color w:val="000000"/>
        </w:rPr>
      </w:pPr>
    </w:p>
    <w:bookmarkEnd w:id="0"/>
    <w:p w14:paraId="1FC34C05" w14:textId="77777777" w:rsidR="00275B35" w:rsidRDefault="00275B35" w:rsidP="00275B35">
      <w:pPr>
        <w:shd w:val="clear" w:color="auto" w:fill="FFFFFF"/>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By Council Members Sanchez, Riley, Salamanca Jr and Gutiérrez.</w:t>
      </w:r>
    </w:p>
    <w:p w14:paraId="17AFB02F" w14:textId="34ACEB26" w:rsidR="2E886EEA" w:rsidRDefault="2E886EEA" w:rsidP="2E886EEA">
      <w:pPr>
        <w:shd w:val="clear" w:color="auto" w:fill="FFFFFF" w:themeFill="background1"/>
        <w:spacing w:after="0" w:line="240" w:lineRule="auto"/>
        <w:jc w:val="both"/>
        <w:rPr>
          <w:rFonts w:ascii="Times New Roman" w:hAnsi="Times New Roman" w:cs="Times New Roman"/>
          <w:color w:val="000000" w:themeColor="text1"/>
          <w:sz w:val="24"/>
          <w:szCs w:val="24"/>
        </w:rPr>
      </w:pPr>
      <w:bookmarkStart w:id="1" w:name="_GoBack"/>
      <w:bookmarkEnd w:id="1"/>
    </w:p>
    <w:p w14:paraId="7FC8B4EE" w14:textId="4C403CBF" w:rsidR="00272840" w:rsidRPr="00B33BF7" w:rsidRDefault="00272840" w:rsidP="00FA77FD">
      <w:pPr>
        <w:pStyle w:val="NormalWeb"/>
        <w:shd w:val="clear" w:color="auto" w:fill="FFFFFF"/>
        <w:spacing w:before="0" w:beforeAutospacing="0" w:after="0" w:afterAutospacing="0" w:line="480" w:lineRule="auto"/>
        <w:ind w:firstLine="720"/>
        <w:jc w:val="both"/>
      </w:pPr>
      <w:r w:rsidRPr="009F78EC">
        <w:rPr>
          <w:color w:val="000000"/>
          <w:shd w:val="clear" w:color="auto" w:fill="FFFFFF"/>
        </w:rPr>
        <w:t>Whereas,</w:t>
      </w:r>
      <w:r w:rsidR="009F78EC" w:rsidRPr="009F78EC">
        <w:rPr>
          <w:color w:val="000000"/>
          <w:shd w:val="clear" w:color="auto" w:fill="FFFFFF"/>
        </w:rPr>
        <w:t xml:space="preserve"> </w:t>
      </w:r>
      <w:r w:rsidR="000313E4" w:rsidRPr="000313E4">
        <w:rPr>
          <w:color w:val="000000"/>
          <w:shd w:val="clear" w:color="auto" w:fill="FFFFFF"/>
        </w:rPr>
        <w:t>New York City has a housing crisis with a vacancy rate of 4.54% in</w:t>
      </w:r>
      <w:r w:rsidR="00FA77FD">
        <w:rPr>
          <w:color w:val="000000"/>
          <w:shd w:val="clear" w:color="auto" w:fill="FFFFFF"/>
        </w:rPr>
        <w:t xml:space="preserve"> </w:t>
      </w:r>
      <w:r w:rsidR="000313E4" w:rsidRPr="000313E4">
        <w:rPr>
          <w:color w:val="000000"/>
          <w:shd w:val="clear" w:color="auto" w:fill="FFFFFF"/>
        </w:rPr>
        <w:t>2021 according to data from the most recent Housing Vacancy Survey (HVS)</w:t>
      </w:r>
      <w:r w:rsidR="00A62F56" w:rsidRPr="00B33BF7">
        <w:rPr>
          <w:color w:val="000000"/>
          <w:shd w:val="clear" w:color="auto" w:fill="FFFFFF"/>
        </w:rPr>
        <w:t>; and</w:t>
      </w:r>
    </w:p>
    <w:p w14:paraId="38CF50DA" w14:textId="4F733F08" w:rsidR="00A77315" w:rsidRPr="00B33BF7" w:rsidRDefault="00A77315" w:rsidP="00D335C4">
      <w:pPr>
        <w:pStyle w:val="NormalWeb"/>
        <w:shd w:val="clear" w:color="auto" w:fill="FFFFFF"/>
        <w:spacing w:before="0" w:beforeAutospacing="0" w:after="0" w:afterAutospacing="0" w:line="480" w:lineRule="auto"/>
        <w:ind w:firstLine="720"/>
        <w:jc w:val="both"/>
        <w:rPr>
          <w:color w:val="000000"/>
        </w:rPr>
      </w:pPr>
      <w:r w:rsidRPr="009F78EC">
        <w:rPr>
          <w:color w:val="000000"/>
        </w:rPr>
        <w:t>Whereas,</w:t>
      </w:r>
      <w:r w:rsidR="009F78EC" w:rsidRPr="009F78EC">
        <w:rPr>
          <w:color w:val="000000"/>
        </w:rPr>
        <w:t xml:space="preserve"> </w:t>
      </w:r>
      <w:r w:rsidR="000313E4" w:rsidRPr="000313E4">
        <w:rPr>
          <w:color w:val="000000"/>
        </w:rPr>
        <w:t>According to the 2022 Income and Affordability Study by the Rent Guidelines Board, the approximate proportion of households citywide paying 30 percent or more of their income towards gross rent is 51.7 percent and the proportion paying 50 percent or more</w:t>
      </w:r>
      <w:r w:rsidR="004D0A61">
        <w:rPr>
          <w:color w:val="000000"/>
        </w:rPr>
        <w:t xml:space="preserve"> of their income</w:t>
      </w:r>
      <w:r w:rsidR="000313E4" w:rsidRPr="000313E4">
        <w:rPr>
          <w:color w:val="000000"/>
        </w:rPr>
        <w:t xml:space="preserve"> is 28.3 percent; and</w:t>
      </w:r>
    </w:p>
    <w:p w14:paraId="16C65973" w14:textId="6589A7FB" w:rsidR="00A77315" w:rsidRDefault="00A77315" w:rsidP="00D335C4">
      <w:pPr>
        <w:pStyle w:val="NormalWeb"/>
        <w:shd w:val="clear" w:color="auto" w:fill="FFFFFF"/>
        <w:spacing w:before="0" w:beforeAutospacing="0" w:after="0" w:afterAutospacing="0" w:line="480" w:lineRule="auto"/>
        <w:ind w:firstLine="720"/>
        <w:jc w:val="both"/>
        <w:rPr>
          <w:color w:val="000000"/>
        </w:rPr>
      </w:pPr>
      <w:r w:rsidRPr="009F78EC">
        <w:rPr>
          <w:color w:val="000000"/>
        </w:rPr>
        <w:t>Whereas,</w:t>
      </w:r>
      <w:r w:rsidR="009F78EC" w:rsidRPr="009F78EC">
        <w:rPr>
          <w:color w:val="000000"/>
        </w:rPr>
        <w:t xml:space="preserve"> </w:t>
      </w:r>
      <w:r w:rsidRPr="00B33BF7">
        <w:rPr>
          <w:color w:val="000000"/>
        </w:rPr>
        <w:t>Tenants who are rent burdened could</w:t>
      </w:r>
      <w:r w:rsidR="004D0A61">
        <w:rPr>
          <w:color w:val="000000"/>
        </w:rPr>
        <w:t xml:space="preserve"> quickly</w:t>
      </w:r>
      <w:r w:rsidRPr="00B33BF7">
        <w:rPr>
          <w:color w:val="000000"/>
        </w:rPr>
        <w:t xml:space="preserve"> become </w:t>
      </w:r>
      <w:r w:rsidR="004D0A61">
        <w:rPr>
          <w:color w:val="000000"/>
        </w:rPr>
        <w:t>unhoused</w:t>
      </w:r>
      <w:r w:rsidR="004D0A61" w:rsidRPr="00B33BF7">
        <w:rPr>
          <w:color w:val="000000"/>
        </w:rPr>
        <w:t xml:space="preserve"> </w:t>
      </w:r>
      <w:r w:rsidRPr="00B33BF7">
        <w:rPr>
          <w:color w:val="000000"/>
        </w:rPr>
        <w:t xml:space="preserve">due to an unexpected financial setback, </w:t>
      </w:r>
      <w:r w:rsidR="00323FB1" w:rsidRPr="00B33BF7">
        <w:rPr>
          <w:color w:val="000000"/>
        </w:rPr>
        <w:t>illness,</w:t>
      </w:r>
      <w:r w:rsidRPr="00B33BF7">
        <w:rPr>
          <w:color w:val="000000"/>
        </w:rPr>
        <w:t xml:space="preserve"> or personal crisis; and</w:t>
      </w:r>
    </w:p>
    <w:p w14:paraId="6E01C334" w14:textId="6CFE4024" w:rsidR="00A77315" w:rsidRPr="00B33BF7" w:rsidRDefault="00A77315" w:rsidP="00D335C4">
      <w:pPr>
        <w:pStyle w:val="NormalWeb"/>
        <w:shd w:val="clear" w:color="auto" w:fill="FFFFFF"/>
        <w:spacing w:before="0" w:beforeAutospacing="0" w:after="0" w:afterAutospacing="0" w:line="480" w:lineRule="auto"/>
        <w:ind w:firstLine="720"/>
        <w:jc w:val="both"/>
        <w:rPr>
          <w:color w:val="000000"/>
        </w:rPr>
      </w:pPr>
      <w:r w:rsidRPr="009F78EC">
        <w:rPr>
          <w:color w:val="000000"/>
        </w:rPr>
        <w:t>Whereas,</w:t>
      </w:r>
      <w:r w:rsidR="009F78EC" w:rsidRPr="009F78EC">
        <w:rPr>
          <w:color w:val="000000"/>
        </w:rPr>
        <w:t xml:space="preserve"> </w:t>
      </w:r>
      <w:r w:rsidRPr="00B33BF7">
        <w:rPr>
          <w:color w:val="000000"/>
        </w:rPr>
        <w:t xml:space="preserve">According to the Coalition for the Homeless, a homeless advocacy group, in the past few years homelessness in </w:t>
      </w:r>
      <w:r w:rsidR="005B2186">
        <w:rPr>
          <w:color w:val="000000"/>
        </w:rPr>
        <w:t>New York City</w:t>
      </w:r>
      <w:r w:rsidR="005B2186" w:rsidRPr="00B33BF7">
        <w:rPr>
          <w:color w:val="000000"/>
        </w:rPr>
        <w:t xml:space="preserve"> </w:t>
      </w:r>
      <w:r w:rsidRPr="00B33BF7">
        <w:rPr>
          <w:color w:val="000000"/>
        </w:rPr>
        <w:t>has reached the highest levels since the Great Depression of the 1930s; and</w:t>
      </w:r>
    </w:p>
    <w:p w14:paraId="3D173FEF" w14:textId="46F05F1D" w:rsidR="000313E4" w:rsidRPr="000313E4" w:rsidRDefault="00A77315" w:rsidP="00D335C4">
      <w:pPr>
        <w:pStyle w:val="NormalWeb"/>
        <w:shd w:val="clear" w:color="auto" w:fill="FFFFFF"/>
        <w:spacing w:before="0" w:beforeAutospacing="0" w:after="0" w:afterAutospacing="0" w:line="480" w:lineRule="auto"/>
        <w:ind w:firstLine="720"/>
        <w:jc w:val="both"/>
        <w:rPr>
          <w:color w:val="000000"/>
        </w:rPr>
      </w:pPr>
      <w:r w:rsidRPr="009F78EC">
        <w:rPr>
          <w:color w:val="000000"/>
        </w:rPr>
        <w:t>Whereas,</w:t>
      </w:r>
      <w:r w:rsidR="009F78EC" w:rsidRPr="009F78EC">
        <w:rPr>
          <w:color w:val="000000"/>
        </w:rPr>
        <w:t xml:space="preserve"> </w:t>
      </w:r>
      <w:r w:rsidR="004D0A61">
        <w:rPr>
          <w:color w:val="000000"/>
        </w:rPr>
        <w:t>I</w:t>
      </w:r>
      <w:r w:rsidR="000313E4" w:rsidRPr="000313E4">
        <w:rPr>
          <w:color w:val="000000"/>
        </w:rPr>
        <w:t xml:space="preserve">n October 2022, the Coalition for the Homeless reported </w:t>
      </w:r>
      <w:r w:rsidR="000313E4" w:rsidRPr="009F78EC">
        <w:rPr>
          <w:color w:val="000000"/>
        </w:rPr>
        <w:t>that</w:t>
      </w:r>
      <w:r w:rsidR="009F78EC" w:rsidRPr="009F78EC">
        <w:rPr>
          <w:color w:val="000000"/>
        </w:rPr>
        <w:t xml:space="preserve"> </w:t>
      </w:r>
      <w:r w:rsidR="000313E4" w:rsidRPr="000313E4">
        <w:rPr>
          <w:color w:val="000000"/>
        </w:rPr>
        <w:t xml:space="preserve">there were 65,633 </w:t>
      </w:r>
    </w:p>
    <w:p w14:paraId="7FF815CF" w14:textId="4EC8B57B" w:rsidR="00A77315" w:rsidRPr="00B33BF7" w:rsidRDefault="005B2186" w:rsidP="00D335C4">
      <w:pPr>
        <w:pStyle w:val="NormalWeb"/>
        <w:shd w:val="clear" w:color="auto" w:fill="FFFFFF"/>
        <w:spacing w:before="0" w:beforeAutospacing="0" w:after="0" w:afterAutospacing="0" w:line="480" w:lineRule="auto"/>
        <w:jc w:val="both"/>
        <w:rPr>
          <w:color w:val="000000"/>
        </w:rPr>
      </w:pPr>
      <w:r>
        <w:rPr>
          <w:color w:val="000000"/>
        </w:rPr>
        <w:t>P</w:t>
      </w:r>
      <w:r w:rsidR="004D0A61">
        <w:rPr>
          <w:color w:val="000000"/>
        </w:rPr>
        <w:t>eople</w:t>
      </w:r>
      <w:r>
        <w:rPr>
          <w:color w:val="000000"/>
        </w:rPr>
        <w:t xml:space="preserve"> in New York City</w:t>
      </w:r>
      <w:r w:rsidR="004D0A61">
        <w:rPr>
          <w:color w:val="000000"/>
        </w:rPr>
        <w:t xml:space="preserve"> experiencing homelessness</w:t>
      </w:r>
      <w:r w:rsidR="000313E4" w:rsidRPr="000313E4">
        <w:rPr>
          <w:color w:val="000000"/>
        </w:rPr>
        <w:t>, including 20,751 children; and</w:t>
      </w:r>
    </w:p>
    <w:p w14:paraId="6786578D" w14:textId="70EF9DDC" w:rsidR="00E1727A" w:rsidRPr="00B33BF7" w:rsidRDefault="00E1727A" w:rsidP="00D335C4">
      <w:pPr>
        <w:pStyle w:val="NormalWeb"/>
        <w:shd w:val="clear" w:color="auto" w:fill="FFFFFF"/>
        <w:spacing w:before="0" w:beforeAutospacing="0" w:after="0" w:afterAutospacing="0" w:line="480" w:lineRule="auto"/>
        <w:ind w:firstLine="720"/>
        <w:jc w:val="both"/>
        <w:rPr>
          <w:color w:val="000000"/>
        </w:rPr>
      </w:pPr>
      <w:r w:rsidRPr="009F78EC">
        <w:rPr>
          <w:color w:val="000000"/>
        </w:rPr>
        <w:t>Whereas,</w:t>
      </w:r>
      <w:r w:rsidR="009F78EC" w:rsidRPr="009F78EC">
        <w:rPr>
          <w:color w:val="000000"/>
        </w:rPr>
        <w:t xml:space="preserve"> </w:t>
      </w:r>
      <w:r w:rsidR="000313E4">
        <w:rPr>
          <w:color w:val="000000"/>
        </w:rPr>
        <w:t xml:space="preserve">New York City </w:t>
      </w:r>
      <w:r w:rsidR="005B2186">
        <w:rPr>
          <w:color w:val="000000"/>
        </w:rPr>
        <w:t xml:space="preserve">has taken </w:t>
      </w:r>
      <w:r w:rsidR="009F78EC" w:rsidRPr="009F78EC">
        <w:rPr>
          <w:color w:val="000000"/>
        </w:rPr>
        <w:t>step</w:t>
      </w:r>
      <w:r w:rsidR="005B2186">
        <w:rPr>
          <w:color w:val="000000"/>
        </w:rPr>
        <w:t>s</w:t>
      </w:r>
      <w:r w:rsidR="009F78EC" w:rsidRPr="009F78EC">
        <w:rPr>
          <w:color w:val="000000"/>
        </w:rPr>
        <w:t xml:space="preserve"> </w:t>
      </w:r>
      <w:r w:rsidR="000313E4">
        <w:rPr>
          <w:color w:val="000000"/>
        </w:rPr>
        <w:t xml:space="preserve">towards addressing the affordable housing crisis </w:t>
      </w:r>
      <w:r w:rsidR="00FA77FD">
        <w:rPr>
          <w:color w:val="000000"/>
        </w:rPr>
        <w:t>by passing</w:t>
      </w:r>
      <w:r w:rsidR="000313E4">
        <w:rPr>
          <w:color w:val="000000"/>
        </w:rPr>
        <w:t xml:space="preserve"> the Mandatory Inclusionary Housing Law</w:t>
      </w:r>
      <w:r w:rsidR="004D0A61">
        <w:rPr>
          <w:color w:val="000000"/>
        </w:rPr>
        <w:t>,</w:t>
      </w:r>
      <w:r w:rsidR="000313E4">
        <w:rPr>
          <w:color w:val="000000"/>
        </w:rPr>
        <w:t xml:space="preserve"> </w:t>
      </w:r>
      <w:r w:rsidR="004D0A61">
        <w:rPr>
          <w:color w:val="000000"/>
        </w:rPr>
        <w:t>however, in order</w:t>
      </w:r>
      <w:r w:rsidR="000313E4">
        <w:rPr>
          <w:color w:val="000000"/>
        </w:rPr>
        <w:t xml:space="preserve"> to add more</w:t>
      </w:r>
      <w:r w:rsidR="00330681">
        <w:rPr>
          <w:color w:val="000000"/>
        </w:rPr>
        <w:t xml:space="preserve"> affordable housing, neighborhoods need to increase residential capacity by increasing density and allowing for larger buildings; and</w:t>
      </w:r>
    </w:p>
    <w:p w14:paraId="7CE09B14" w14:textId="38874419" w:rsidR="00D03E34" w:rsidRPr="00B33BF7" w:rsidRDefault="00393406" w:rsidP="00D335C4">
      <w:pPr>
        <w:pStyle w:val="NormalWeb"/>
        <w:shd w:val="clear" w:color="auto" w:fill="FFFFFF"/>
        <w:spacing w:before="0" w:beforeAutospacing="0" w:after="0" w:afterAutospacing="0" w:line="480" w:lineRule="auto"/>
        <w:ind w:firstLine="720"/>
        <w:jc w:val="both"/>
        <w:rPr>
          <w:color w:val="000000"/>
        </w:rPr>
      </w:pPr>
      <w:r w:rsidRPr="009F78EC">
        <w:rPr>
          <w:color w:val="000000"/>
        </w:rPr>
        <w:t>Whereas,</w:t>
      </w:r>
      <w:r w:rsidR="009F78EC" w:rsidRPr="009F78EC">
        <w:rPr>
          <w:color w:val="000000"/>
        </w:rPr>
        <w:t xml:space="preserve"> </w:t>
      </w:r>
      <w:r w:rsidR="00330681">
        <w:rPr>
          <w:color w:val="000000"/>
        </w:rPr>
        <w:t xml:space="preserve">Many neighborhoods in Manhattan are prohibited from increasing </w:t>
      </w:r>
      <w:r w:rsidR="004D0A61">
        <w:rPr>
          <w:color w:val="000000"/>
        </w:rPr>
        <w:t xml:space="preserve">a </w:t>
      </w:r>
      <w:r w:rsidR="00330681">
        <w:rPr>
          <w:color w:val="000000"/>
        </w:rPr>
        <w:t>building’s size because there is a cap on the floor area ratio on residential density</w:t>
      </w:r>
      <w:r w:rsidR="004C14B4">
        <w:rPr>
          <w:color w:val="000000"/>
        </w:rPr>
        <w:t>; and</w:t>
      </w:r>
    </w:p>
    <w:p w14:paraId="05A09393" w14:textId="41283BC0" w:rsidR="005B2186" w:rsidRDefault="00330681" w:rsidP="005B2186">
      <w:pPr>
        <w:pStyle w:val="NormalWeb"/>
        <w:shd w:val="clear" w:color="auto" w:fill="FFFFFF"/>
        <w:spacing w:before="0" w:beforeAutospacing="0" w:after="0" w:afterAutospacing="0" w:line="480" w:lineRule="auto"/>
        <w:ind w:firstLine="720"/>
        <w:jc w:val="both"/>
        <w:rPr>
          <w:color w:val="000000"/>
        </w:rPr>
      </w:pPr>
      <w:r w:rsidRPr="009F78EC">
        <w:rPr>
          <w:color w:val="000000"/>
        </w:rPr>
        <w:lastRenderedPageBreak/>
        <w:t>Whereas,</w:t>
      </w:r>
      <w:r w:rsidR="009F78EC" w:rsidRPr="009F78EC">
        <w:rPr>
          <w:color w:val="000000"/>
        </w:rPr>
        <w:t xml:space="preserve"> </w:t>
      </w:r>
      <w:r>
        <w:rPr>
          <w:color w:val="000000"/>
        </w:rPr>
        <w:t xml:space="preserve">In 1961, New York State passed an amendment to the state’s </w:t>
      </w:r>
      <w:r w:rsidR="004D0A61">
        <w:rPr>
          <w:color w:val="000000"/>
        </w:rPr>
        <w:t>M</w:t>
      </w:r>
      <w:r>
        <w:rPr>
          <w:color w:val="000000"/>
        </w:rPr>
        <w:t xml:space="preserve">ultiple </w:t>
      </w:r>
      <w:r w:rsidR="004D0A61">
        <w:rPr>
          <w:color w:val="000000"/>
        </w:rPr>
        <w:t>D</w:t>
      </w:r>
      <w:r>
        <w:rPr>
          <w:color w:val="000000"/>
        </w:rPr>
        <w:t xml:space="preserve">welling </w:t>
      </w:r>
      <w:r w:rsidR="004D0A61">
        <w:rPr>
          <w:color w:val="000000"/>
        </w:rPr>
        <w:t>L</w:t>
      </w:r>
      <w:r>
        <w:rPr>
          <w:color w:val="000000"/>
        </w:rPr>
        <w:t>aw</w:t>
      </w:r>
      <w:r w:rsidR="004D0A61">
        <w:rPr>
          <w:color w:val="000000"/>
        </w:rPr>
        <w:t>,</w:t>
      </w:r>
      <w:r>
        <w:rPr>
          <w:color w:val="000000"/>
        </w:rPr>
        <w:t xml:space="preserve"> forbidding a floor area </w:t>
      </w:r>
      <w:r w:rsidR="00D335C4">
        <w:rPr>
          <w:color w:val="000000"/>
        </w:rPr>
        <w:t xml:space="preserve">ratio larger than </w:t>
      </w:r>
      <w:r>
        <w:rPr>
          <w:color w:val="000000"/>
        </w:rPr>
        <w:t xml:space="preserve">12 </w:t>
      </w:r>
      <w:r w:rsidR="00D335C4">
        <w:rPr>
          <w:color w:val="000000"/>
        </w:rPr>
        <w:t>which means</w:t>
      </w:r>
      <w:r w:rsidR="009F78EC" w:rsidRPr="009F78EC">
        <w:rPr>
          <w:color w:val="000000"/>
        </w:rPr>
        <w:t xml:space="preserve"> </w:t>
      </w:r>
      <w:r>
        <w:rPr>
          <w:color w:val="000000"/>
        </w:rPr>
        <w:t>residen</w:t>
      </w:r>
      <w:r w:rsidR="004D0A61">
        <w:rPr>
          <w:color w:val="000000"/>
        </w:rPr>
        <w:t>tial buildings</w:t>
      </w:r>
      <w:r>
        <w:rPr>
          <w:color w:val="000000"/>
        </w:rPr>
        <w:t xml:space="preserve"> cannot be 12 times</w:t>
      </w:r>
      <w:r w:rsidR="00D335C4">
        <w:rPr>
          <w:color w:val="000000"/>
        </w:rPr>
        <w:t xml:space="preserve"> larger than</w:t>
      </w:r>
      <w:r>
        <w:rPr>
          <w:color w:val="000000"/>
        </w:rPr>
        <w:t xml:space="preserve"> the size of the lot they were built on; and</w:t>
      </w:r>
    </w:p>
    <w:p w14:paraId="0FF78CC8" w14:textId="41283BC0" w:rsidR="00330681" w:rsidRDefault="00330681" w:rsidP="00D335C4">
      <w:pPr>
        <w:pStyle w:val="NormalWeb"/>
        <w:shd w:val="clear" w:color="auto" w:fill="FFFFFF"/>
        <w:spacing w:before="0" w:beforeAutospacing="0" w:after="0" w:afterAutospacing="0" w:line="480" w:lineRule="auto"/>
        <w:ind w:firstLine="720"/>
        <w:jc w:val="both"/>
        <w:rPr>
          <w:color w:val="000000"/>
        </w:rPr>
      </w:pPr>
      <w:r w:rsidRPr="00D335C4">
        <w:rPr>
          <w:color w:val="000000"/>
        </w:rPr>
        <w:t>Whereas,</w:t>
      </w:r>
      <w:r w:rsidR="009F78EC" w:rsidRPr="00D335C4">
        <w:rPr>
          <w:color w:val="000000"/>
        </w:rPr>
        <w:t xml:space="preserve"> </w:t>
      </w:r>
      <w:r>
        <w:rPr>
          <w:color w:val="000000"/>
        </w:rPr>
        <w:t>According to</w:t>
      </w:r>
      <w:r w:rsidR="009F78EC">
        <w:rPr>
          <w:color w:val="000000"/>
        </w:rPr>
        <w:t xml:space="preserve"> a report from</w:t>
      </w:r>
      <w:r>
        <w:rPr>
          <w:color w:val="000000"/>
        </w:rPr>
        <w:t xml:space="preserve"> the Regional Planning Association, other urban areas in the region, such as Jersey City, </w:t>
      </w:r>
      <w:r w:rsidR="009F78EC">
        <w:rPr>
          <w:color w:val="000000"/>
        </w:rPr>
        <w:t>with</w:t>
      </w:r>
      <w:r>
        <w:rPr>
          <w:color w:val="000000"/>
        </w:rPr>
        <w:t xml:space="preserve"> less mass transit options, parks and jobs per capita allow for residential developments to </w:t>
      </w:r>
      <w:r w:rsidR="004D0A61">
        <w:rPr>
          <w:color w:val="000000"/>
        </w:rPr>
        <w:t>have a floor area ratio of up to 25</w:t>
      </w:r>
      <w:r>
        <w:rPr>
          <w:color w:val="000000"/>
        </w:rPr>
        <w:t>; and</w:t>
      </w:r>
    </w:p>
    <w:p w14:paraId="4DC028FE" w14:textId="79BE3AAD" w:rsidR="00F4443A" w:rsidRDefault="00330681" w:rsidP="00D335C4">
      <w:pPr>
        <w:pStyle w:val="NormalWeb"/>
        <w:shd w:val="clear" w:color="auto" w:fill="FFFFFF"/>
        <w:spacing w:before="0" w:beforeAutospacing="0" w:after="0" w:afterAutospacing="0" w:line="480" w:lineRule="auto"/>
        <w:ind w:firstLine="720"/>
        <w:jc w:val="both"/>
        <w:rPr>
          <w:color w:val="000000"/>
        </w:rPr>
      </w:pPr>
      <w:r w:rsidRPr="00D335C4">
        <w:rPr>
          <w:color w:val="000000"/>
        </w:rPr>
        <w:t>Whereas,</w:t>
      </w:r>
      <w:r w:rsidR="009F78EC" w:rsidRPr="00D335C4">
        <w:rPr>
          <w:color w:val="000000"/>
        </w:rPr>
        <w:t xml:space="preserve"> </w:t>
      </w:r>
      <w:r w:rsidR="009F78EC">
        <w:rPr>
          <w:color w:val="000000"/>
        </w:rPr>
        <w:t>The same report stated that without the ability to build more housing, Manhattan and other core areas in New York City will continue to become more expensive and</w:t>
      </w:r>
      <w:r w:rsidR="004D0A61">
        <w:rPr>
          <w:color w:val="000000"/>
        </w:rPr>
        <w:t xml:space="preserve"> continue to</w:t>
      </w:r>
      <w:r w:rsidR="009F78EC">
        <w:rPr>
          <w:color w:val="000000"/>
        </w:rPr>
        <w:t xml:space="preserve"> </w:t>
      </w:r>
      <w:r w:rsidR="004D0A61">
        <w:rPr>
          <w:color w:val="000000"/>
        </w:rPr>
        <w:t xml:space="preserve">place </w:t>
      </w:r>
      <w:r w:rsidR="009F78EC">
        <w:rPr>
          <w:color w:val="000000"/>
        </w:rPr>
        <w:t>enormous pressure on existing affordable housing units</w:t>
      </w:r>
      <w:r w:rsidR="00F4443A" w:rsidRPr="00B33BF7">
        <w:rPr>
          <w:color w:val="000000"/>
        </w:rPr>
        <w:t>; now</w:t>
      </w:r>
      <w:r w:rsidR="00F4443A" w:rsidRPr="00D335C4">
        <w:rPr>
          <w:color w:val="000000"/>
        </w:rPr>
        <w:t>, therefore,</w:t>
      </w:r>
      <w:r w:rsidR="009F78EC" w:rsidRPr="00D335C4">
        <w:rPr>
          <w:color w:val="000000"/>
        </w:rPr>
        <w:t xml:space="preserve"> </w:t>
      </w:r>
      <w:r w:rsidR="00F4443A" w:rsidRPr="00B33BF7">
        <w:rPr>
          <w:color w:val="000000"/>
        </w:rPr>
        <w:t>be it</w:t>
      </w:r>
    </w:p>
    <w:p w14:paraId="70B1408B" w14:textId="21E3C420" w:rsidR="004F00C1" w:rsidRDefault="004F00C1" w:rsidP="00D335C4">
      <w:pPr>
        <w:pStyle w:val="NormalWeb"/>
        <w:shd w:val="clear" w:color="auto" w:fill="FFFFFF"/>
        <w:spacing w:before="0" w:beforeAutospacing="0" w:after="0" w:afterAutospacing="0" w:line="480" w:lineRule="auto"/>
        <w:ind w:firstLine="720"/>
        <w:jc w:val="both"/>
        <w:rPr>
          <w:color w:val="000000"/>
        </w:rPr>
      </w:pPr>
      <w:r>
        <w:rPr>
          <w:color w:val="000000"/>
        </w:rPr>
        <w:t xml:space="preserve">Resolved, That the Council of the City of New York calls upon </w:t>
      </w:r>
      <w:r w:rsidR="00405ADD">
        <w:rPr>
          <w:color w:val="000000"/>
        </w:rPr>
        <w:t xml:space="preserve">the </w:t>
      </w:r>
      <w:r>
        <w:rPr>
          <w:color w:val="000000"/>
        </w:rPr>
        <w:t>New York</w:t>
      </w:r>
      <w:r>
        <w:t xml:space="preserve"> State Legislature to pass</w:t>
      </w:r>
      <w:r w:rsidR="00405ADD">
        <w:t>,</w:t>
      </w:r>
      <w:r>
        <w:t xml:space="preserve"> and the Governor to sign</w:t>
      </w:r>
      <w:r w:rsidR="009F78EC">
        <w:t>,</w:t>
      </w:r>
      <w:r>
        <w:t xml:space="preserve"> </w:t>
      </w:r>
      <w:r w:rsidR="009F78EC">
        <w:t xml:space="preserve">legislation </w:t>
      </w:r>
      <w:r w:rsidR="009F78EC" w:rsidRPr="009F78EC">
        <w:t>lifting the floor area ratio (FAR) cap</w:t>
      </w:r>
      <w:r w:rsidR="00D335C4">
        <w:t>.</w:t>
      </w:r>
    </w:p>
    <w:p w14:paraId="7AF75B35" w14:textId="5B05F693" w:rsidR="004F00C1" w:rsidRPr="00B33BF7" w:rsidRDefault="004F00C1" w:rsidP="2E886EEA">
      <w:pPr>
        <w:pStyle w:val="NormalWeb"/>
        <w:shd w:val="clear" w:color="auto" w:fill="FFFFFF" w:themeFill="background1"/>
        <w:spacing w:before="0" w:beforeAutospacing="0" w:after="0" w:afterAutospacing="0" w:line="480" w:lineRule="auto"/>
        <w:jc w:val="both"/>
        <w:rPr>
          <w:color w:val="000000"/>
        </w:rPr>
      </w:pPr>
    </w:p>
    <w:p w14:paraId="0836BB9E" w14:textId="510AE0B9" w:rsidR="2E886EEA" w:rsidRDefault="2E886EEA" w:rsidP="2E886EEA">
      <w:pPr>
        <w:pStyle w:val="NormalWeb"/>
        <w:shd w:val="clear" w:color="auto" w:fill="FFFFFF" w:themeFill="background1"/>
        <w:spacing w:before="0" w:beforeAutospacing="0" w:after="0" w:afterAutospacing="0"/>
        <w:jc w:val="both"/>
        <w:rPr>
          <w:color w:val="000000" w:themeColor="text1"/>
        </w:rPr>
      </w:pPr>
      <w:r w:rsidRPr="3A35C8F2">
        <w:rPr>
          <w:color w:val="000000" w:themeColor="text1"/>
        </w:rPr>
        <w:t>Session 13</w:t>
      </w:r>
    </w:p>
    <w:p w14:paraId="64068134" w14:textId="3E4767BD" w:rsidR="2E886EEA" w:rsidRDefault="2E886EEA" w:rsidP="2E886EEA">
      <w:pPr>
        <w:pStyle w:val="NormalWeb"/>
        <w:shd w:val="clear" w:color="auto" w:fill="FFFFFF" w:themeFill="background1"/>
        <w:spacing w:before="0" w:beforeAutospacing="0" w:after="0" w:afterAutospacing="0"/>
        <w:jc w:val="both"/>
        <w:rPr>
          <w:color w:val="000000" w:themeColor="text1"/>
        </w:rPr>
      </w:pPr>
      <w:r w:rsidRPr="2E886EEA">
        <w:rPr>
          <w:color w:val="000000" w:themeColor="text1"/>
        </w:rPr>
        <w:t>LS #12060</w:t>
      </w:r>
    </w:p>
    <w:p w14:paraId="6118EA30" w14:textId="532BC396" w:rsidR="2E886EEA" w:rsidRDefault="2E886EEA" w:rsidP="2E886EEA">
      <w:pPr>
        <w:pStyle w:val="NormalWeb"/>
        <w:shd w:val="clear" w:color="auto" w:fill="FFFFFF" w:themeFill="background1"/>
        <w:spacing w:before="0" w:beforeAutospacing="0" w:after="0" w:afterAutospacing="0"/>
        <w:jc w:val="both"/>
        <w:rPr>
          <w:color w:val="000000" w:themeColor="text1"/>
        </w:rPr>
      </w:pPr>
      <w:r w:rsidRPr="2E886EEA">
        <w:rPr>
          <w:color w:val="000000" w:themeColor="text1"/>
        </w:rPr>
        <w:t>01/18/2024</w:t>
      </w:r>
    </w:p>
    <w:p w14:paraId="21765810" w14:textId="5C7A201E" w:rsidR="2E886EEA" w:rsidRDefault="2E886EEA" w:rsidP="2E886EEA">
      <w:pPr>
        <w:pStyle w:val="NormalWeb"/>
        <w:shd w:val="clear" w:color="auto" w:fill="FFFFFF" w:themeFill="background1"/>
        <w:spacing w:before="0" w:beforeAutospacing="0" w:after="0" w:afterAutospacing="0" w:line="480" w:lineRule="auto"/>
        <w:jc w:val="both"/>
        <w:rPr>
          <w:color w:val="000000" w:themeColor="text1"/>
        </w:rPr>
      </w:pPr>
    </w:p>
    <w:p w14:paraId="4D40373C" w14:textId="176079D8" w:rsidR="120F7B17" w:rsidRDefault="120F7B17" w:rsidP="3A35C8F2">
      <w:pPr>
        <w:pStyle w:val="NormalWeb"/>
        <w:shd w:val="clear" w:color="auto" w:fill="FFFFFF" w:themeFill="background1"/>
        <w:spacing w:before="0" w:beforeAutospacing="0" w:after="0" w:afterAutospacing="0"/>
        <w:jc w:val="both"/>
        <w:rPr>
          <w:color w:val="000000" w:themeColor="text1"/>
        </w:rPr>
      </w:pPr>
      <w:r w:rsidRPr="3A35C8F2">
        <w:rPr>
          <w:color w:val="000000" w:themeColor="text1"/>
        </w:rPr>
        <w:t>Session 12</w:t>
      </w:r>
    </w:p>
    <w:p w14:paraId="06A6FFC8" w14:textId="33C6D6D5" w:rsidR="00393406" w:rsidRDefault="000E0D8A" w:rsidP="00C15012">
      <w:pPr>
        <w:pStyle w:val="NormalWeb"/>
        <w:shd w:val="clear" w:color="auto" w:fill="FFFFFF"/>
        <w:spacing w:before="0" w:beforeAutospacing="0" w:after="0" w:afterAutospacing="0"/>
        <w:jc w:val="both"/>
        <w:rPr>
          <w:color w:val="000000"/>
        </w:rPr>
      </w:pPr>
      <w:r>
        <w:rPr>
          <w:color w:val="000000"/>
        </w:rPr>
        <w:t>JLC</w:t>
      </w:r>
    </w:p>
    <w:p w14:paraId="6E2C6D09" w14:textId="311CEAF3" w:rsidR="000E0D8A" w:rsidRDefault="00D335C4" w:rsidP="00C15012">
      <w:pPr>
        <w:pStyle w:val="NormalWeb"/>
        <w:shd w:val="clear" w:color="auto" w:fill="FFFFFF"/>
        <w:spacing w:before="0" w:beforeAutospacing="0" w:after="0" w:afterAutospacing="0"/>
        <w:jc w:val="both"/>
        <w:rPr>
          <w:color w:val="000000"/>
        </w:rPr>
      </w:pPr>
      <w:r>
        <w:rPr>
          <w:color w:val="000000"/>
        </w:rPr>
        <w:t>2/6/2023</w:t>
      </w:r>
    </w:p>
    <w:p w14:paraId="54344F3F" w14:textId="04B404B2" w:rsidR="000E0D8A" w:rsidRPr="00B33BF7" w:rsidRDefault="000E0D8A" w:rsidP="00C15012">
      <w:pPr>
        <w:pStyle w:val="NormalWeb"/>
        <w:shd w:val="clear" w:color="auto" w:fill="FFFFFF"/>
        <w:spacing w:before="0" w:beforeAutospacing="0" w:after="0" w:afterAutospacing="0"/>
        <w:jc w:val="both"/>
        <w:rPr>
          <w:color w:val="000000"/>
        </w:rPr>
      </w:pPr>
      <w:r>
        <w:rPr>
          <w:color w:val="000000"/>
        </w:rPr>
        <w:t xml:space="preserve">LS </w:t>
      </w:r>
      <w:r w:rsidR="008A012A">
        <w:rPr>
          <w:color w:val="000000"/>
        </w:rPr>
        <w:t>12060</w:t>
      </w:r>
    </w:p>
    <w:p w14:paraId="1536491C" w14:textId="77777777" w:rsidR="00393406" w:rsidRPr="00B33BF7" w:rsidRDefault="00393406" w:rsidP="00C15012">
      <w:pPr>
        <w:pStyle w:val="NormalWeb"/>
        <w:shd w:val="clear" w:color="auto" w:fill="FFFFFF"/>
        <w:spacing w:before="0" w:beforeAutospacing="0" w:after="160" w:afterAutospacing="0" w:line="480" w:lineRule="auto"/>
        <w:ind w:firstLine="720"/>
        <w:jc w:val="both"/>
        <w:rPr>
          <w:color w:val="000000"/>
        </w:rPr>
      </w:pPr>
    </w:p>
    <w:p w14:paraId="6697AD19" w14:textId="77777777" w:rsidR="00A62F56" w:rsidRDefault="00A62F56" w:rsidP="00C15012">
      <w:pPr>
        <w:pStyle w:val="NormalWeb"/>
        <w:shd w:val="clear" w:color="auto" w:fill="FFFFFF"/>
        <w:spacing w:before="0" w:beforeAutospacing="0" w:after="160" w:afterAutospacing="0" w:line="480" w:lineRule="auto"/>
        <w:ind w:firstLine="720"/>
        <w:jc w:val="both"/>
        <w:rPr>
          <w:color w:val="000000"/>
          <w:sz w:val="27"/>
          <w:szCs w:val="27"/>
        </w:rPr>
      </w:pPr>
    </w:p>
    <w:p w14:paraId="15B733FC" w14:textId="77777777" w:rsidR="00071CBF" w:rsidRDefault="00071CBF" w:rsidP="00C15012">
      <w:pPr>
        <w:pStyle w:val="NormalWeb"/>
        <w:shd w:val="clear" w:color="auto" w:fill="FFFFFF"/>
        <w:spacing w:before="0" w:beforeAutospacing="0" w:after="160" w:afterAutospacing="0" w:line="480" w:lineRule="auto"/>
        <w:ind w:firstLine="720"/>
        <w:jc w:val="both"/>
        <w:rPr>
          <w:color w:val="000000"/>
          <w:sz w:val="27"/>
          <w:szCs w:val="27"/>
        </w:rPr>
      </w:pPr>
    </w:p>
    <w:p w14:paraId="536F913E" w14:textId="77777777" w:rsidR="0025339B" w:rsidRDefault="0025339B" w:rsidP="00C15012">
      <w:pPr>
        <w:jc w:val="both"/>
      </w:pPr>
    </w:p>
    <w:sectPr w:rsidR="002533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62272A"/>
    <w:multiLevelType w:val="multilevel"/>
    <w:tmpl w:val="7D8623C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315"/>
    <w:rsid w:val="000313E4"/>
    <w:rsid w:val="00071CBF"/>
    <w:rsid w:val="000E0D8A"/>
    <w:rsid w:val="001B77BC"/>
    <w:rsid w:val="0020635D"/>
    <w:rsid w:val="002109F6"/>
    <w:rsid w:val="0025339B"/>
    <w:rsid w:val="00272840"/>
    <w:rsid w:val="00275B35"/>
    <w:rsid w:val="0030558F"/>
    <w:rsid w:val="00323FB1"/>
    <w:rsid w:val="00330681"/>
    <w:rsid w:val="003444AA"/>
    <w:rsid w:val="00385160"/>
    <w:rsid w:val="00393406"/>
    <w:rsid w:val="003A172B"/>
    <w:rsid w:val="00405ADD"/>
    <w:rsid w:val="00442E0A"/>
    <w:rsid w:val="00457FFC"/>
    <w:rsid w:val="004626EB"/>
    <w:rsid w:val="004C14B4"/>
    <w:rsid w:val="004D0A61"/>
    <w:rsid w:val="004F00C1"/>
    <w:rsid w:val="005B2186"/>
    <w:rsid w:val="005C7593"/>
    <w:rsid w:val="005F23A9"/>
    <w:rsid w:val="00602FAD"/>
    <w:rsid w:val="00613A4F"/>
    <w:rsid w:val="00651CF1"/>
    <w:rsid w:val="007C2AB2"/>
    <w:rsid w:val="0080661C"/>
    <w:rsid w:val="00845CD9"/>
    <w:rsid w:val="008A012A"/>
    <w:rsid w:val="008B27BD"/>
    <w:rsid w:val="008C0C52"/>
    <w:rsid w:val="008C55A9"/>
    <w:rsid w:val="009113BE"/>
    <w:rsid w:val="00973A66"/>
    <w:rsid w:val="0099408E"/>
    <w:rsid w:val="009F78EC"/>
    <w:rsid w:val="00A02E35"/>
    <w:rsid w:val="00A24D6A"/>
    <w:rsid w:val="00A61497"/>
    <w:rsid w:val="00A62F56"/>
    <w:rsid w:val="00A77315"/>
    <w:rsid w:val="00A86728"/>
    <w:rsid w:val="00A86F30"/>
    <w:rsid w:val="00AD0414"/>
    <w:rsid w:val="00B33BF7"/>
    <w:rsid w:val="00B62FE5"/>
    <w:rsid w:val="00B86913"/>
    <w:rsid w:val="00BB6176"/>
    <w:rsid w:val="00C15012"/>
    <w:rsid w:val="00C350EC"/>
    <w:rsid w:val="00C74381"/>
    <w:rsid w:val="00D0199D"/>
    <w:rsid w:val="00D03E34"/>
    <w:rsid w:val="00D16C73"/>
    <w:rsid w:val="00D335C4"/>
    <w:rsid w:val="00D5140D"/>
    <w:rsid w:val="00D74ADF"/>
    <w:rsid w:val="00D9450C"/>
    <w:rsid w:val="00DB6EFA"/>
    <w:rsid w:val="00E1727A"/>
    <w:rsid w:val="00E948C8"/>
    <w:rsid w:val="00F4443A"/>
    <w:rsid w:val="00F5269B"/>
    <w:rsid w:val="00FA77FD"/>
    <w:rsid w:val="120F7B17"/>
    <w:rsid w:val="2E886EEA"/>
    <w:rsid w:val="3A35C8F2"/>
    <w:rsid w:val="6BECBE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83436"/>
  <w15:chartTrackingRefBased/>
  <w15:docId w15:val="{DBE27C7E-9F36-4B8F-A195-540783101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7731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93406"/>
    <w:rPr>
      <w:b/>
      <w:bCs/>
    </w:rPr>
  </w:style>
  <w:style w:type="paragraph" w:styleId="Revision">
    <w:name w:val="Revision"/>
    <w:hidden/>
    <w:uiPriority w:val="99"/>
    <w:semiHidden/>
    <w:rsid w:val="00AD0414"/>
    <w:pPr>
      <w:spacing w:after="0" w:line="240" w:lineRule="auto"/>
    </w:pPr>
  </w:style>
  <w:style w:type="character" w:styleId="CommentReference">
    <w:name w:val="annotation reference"/>
    <w:basedOn w:val="DefaultParagraphFont"/>
    <w:uiPriority w:val="99"/>
    <w:semiHidden/>
    <w:unhideWhenUsed/>
    <w:rsid w:val="00F5269B"/>
    <w:rPr>
      <w:sz w:val="16"/>
      <w:szCs w:val="16"/>
    </w:rPr>
  </w:style>
  <w:style w:type="paragraph" w:styleId="CommentText">
    <w:name w:val="annotation text"/>
    <w:basedOn w:val="Normal"/>
    <w:link w:val="CommentTextChar"/>
    <w:uiPriority w:val="99"/>
    <w:semiHidden/>
    <w:unhideWhenUsed/>
    <w:rsid w:val="00F5269B"/>
    <w:pPr>
      <w:spacing w:line="240" w:lineRule="auto"/>
    </w:pPr>
    <w:rPr>
      <w:sz w:val="20"/>
      <w:szCs w:val="20"/>
    </w:rPr>
  </w:style>
  <w:style w:type="character" w:customStyle="1" w:styleId="CommentTextChar">
    <w:name w:val="Comment Text Char"/>
    <w:basedOn w:val="DefaultParagraphFont"/>
    <w:link w:val="CommentText"/>
    <w:uiPriority w:val="99"/>
    <w:semiHidden/>
    <w:rsid w:val="00F5269B"/>
    <w:rPr>
      <w:sz w:val="20"/>
      <w:szCs w:val="20"/>
    </w:rPr>
  </w:style>
  <w:style w:type="paragraph" w:styleId="CommentSubject">
    <w:name w:val="annotation subject"/>
    <w:basedOn w:val="CommentText"/>
    <w:next w:val="CommentText"/>
    <w:link w:val="CommentSubjectChar"/>
    <w:uiPriority w:val="99"/>
    <w:semiHidden/>
    <w:unhideWhenUsed/>
    <w:rsid w:val="00F5269B"/>
    <w:rPr>
      <w:b/>
      <w:bCs/>
    </w:rPr>
  </w:style>
  <w:style w:type="character" w:customStyle="1" w:styleId="CommentSubjectChar">
    <w:name w:val="Comment Subject Char"/>
    <w:basedOn w:val="CommentTextChar"/>
    <w:link w:val="CommentSubject"/>
    <w:uiPriority w:val="99"/>
    <w:semiHidden/>
    <w:rsid w:val="00F5269B"/>
    <w:rPr>
      <w:b/>
      <w:bCs/>
      <w:sz w:val="20"/>
      <w:szCs w:val="20"/>
    </w:rPr>
  </w:style>
  <w:style w:type="paragraph" w:styleId="BalloonText">
    <w:name w:val="Balloon Text"/>
    <w:basedOn w:val="Normal"/>
    <w:link w:val="BalloonTextChar"/>
    <w:uiPriority w:val="99"/>
    <w:semiHidden/>
    <w:unhideWhenUsed/>
    <w:rsid w:val="009940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408E"/>
    <w:rPr>
      <w:rFonts w:ascii="Segoe UI" w:hAnsi="Segoe UI" w:cs="Segoe UI"/>
      <w:sz w:val="18"/>
      <w:szCs w:val="18"/>
    </w:rPr>
  </w:style>
  <w:style w:type="character" w:styleId="PlaceholderText">
    <w:name w:val="Placeholder Text"/>
    <w:basedOn w:val="DefaultParagraphFont"/>
    <w:uiPriority w:val="99"/>
    <w:semiHidden/>
    <w:rsid w:val="009F78E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5777062">
      <w:bodyDiv w:val="1"/>
      <w:marLeft w:val="0"/>
      <w:marRight w:val="0"/>
      <w:marTop w:val="0"/>
      <w:marBottom w:val="0"/>
      <w:divBdr>
        <w:top w:val="none" w:sz="0" w:space="0" w:color="auto"/>
        <w:left w:val="none" w:sz="0" w:space="0" w:color="auto"/>
        <w:bottom w:val="none" w:sz="0" w:space="0" w:color="auto"/>
        <w:right w:val="none" w:sz="0" w:space="0" w:color="auto"/>
      </w:divBdr>
    </w:div>
    <w:div w:id="596060051">
      <w:bodyDiv w:val="1"/>
      <w:marLeft w:val="0"/>
      <w:marRight w:val="0"/>
      <w:marTop w:val="0"/>
      <w:marBottom w:val="0"/>
      <w:divBdr>
        <w:top w:val="none" w:sz="0" w:space="0" w:color="auto"/>
        <w:left w:val="none" w:sz="0" w:space="0" w:color="auto"/>
        <w:bottom w:val="none" w:sz="0" w:space="0" w:color="auto"/>
        <w:right w:val="none" w:sz="0" w:space="0" w:color="auto"/>
      </w:divBdr>
    </w:div>
    <w:div w:id="605815077">
      <w:bodyDiv w:val="1"/>
      <w:marLeft w:val="0"/>
      <w:marRight w:val="0"/>
      <w:marTop w:val="0"/>
      <w:marBottom w:val="0"/>
      <w:divBdr>
        <w:top w:val="none" w:sz="0" w:space="0" w:color="auto"/>
        <w:left w:val="none" w:sz="0" w:space="0" w:color="auto"/>
        <w:bottom w:val="none" w:sz="0" w:space="0" w:color="auto"/>
        <w:right w:val="none" w:sz="0" w:space="0" w:color="auto"/>
      </w:divBdr>
    </w:div>
    <w:div w:id="681201301">
      <w:bodyDiv w:val="1"/>
      <w:marLeft w:val="0"/>
      <w:marRight w:val="0"/>
      <w:marTop w:val="0"/>
      <w:marBottom w:val="0"/>
      <w:divBdr>
        <w:top w:val="none" w:sz="0" w:space="0" w:color="auto"/>
        <w:left w:val="none" w:sz="0" w:space="0" w:color="auto"/>
        <w:bottom w:val="none" w:sz="0" w:space="0" w:color="auto"/>
        <w:right w:val="none" w:sz="0" w:space="0" w:color="auto"/>
      </w:divBdr>
    </w:div>
    <w:div w:id="1686899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149F93585AF584582A66A8AC8B6597D" ma:contentTypeVersion="11" ma:contentTypeDescription="Create a new document." ma:contentTypeScope="" ma:versionID="6cd606e7603f85516fa43680e1ba452e">
  <xsd:schema xmlns:xsd="http://www.w3.org/2001/XMLSchema" xmlns:xs="http://www.w3.org/2001/XMLSchema" xmlns:p="http://schemas.microsoft.com/office/2006/metadata/properties" xmlns:ns3="4a40a8ad-34f3-44c1-b402-bec622f40e54" xmlns:ns4="c66f7040-da4e-4e4b-b586-62eb2c5c6722" targetNamespace="http://schemas.microsoft.com/office/2006/metadata/properties" ma:root="true" ma:fieldsID="3d39692dd1041c76a8e9a981d52e3398" ns3:_="" ns4:_="">
    <xsd:import namespace="4a40a8ad-34f3-44c1-b402-bec622f40e54"/>
    <xsd:import namespace="c66f7040-da4e-4e4b-b586-62eb2c5c672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40a8ad-34f3-44c1-b402-bec622f40e5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6f7040-da4e-4e4b-b586-62eb2c5c672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B27F3D-D0F3-44B2-882D-51EF36D6BD84}">
  <ds:schemaRefs>
    <ds:schemaRef ds:uri="http://schemas.microsoft.com/sharepoint/v3/contenttype/forms"/>
  </ds:schemaRefs>
</ds:datastoreItem>
</file>

<file path=customXml/itemProps2.xml><?xml version="1.0" encoding="utf-8"?>
<ds:datastoreItem xmlns:ds="http://schemas.openxmlformats.org/officeDocument/2006/customXml" ds:itemID="{84E4AD35-9BAE-45C1-A1FD-BD8BC8CF49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40a8ad-34f3-44c1-b402-bec622f40e54"/>
    <ds:schemaRef ds:uri="c66f7040-da4e-4e4b-b586-62eb2c5c67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414033-9F5F-4423-A65D-3A625A38F5F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403</Words>
  <Characters>2303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dc:creator>
  <cp:keywords/>
  <dc:description/>
  <cp:lastModifiedBy>Martin, William</cp:lastModifiedBy>
  <cp:revision>6</cp:revision>
  <cp:lastPrinted>2023-02-06T17:37:00Z</cp:lastPrinted>
  <dcterms:created xsi:type="dcterms:W3CDTF">2024-02-14T15:56:00Z</dcterms:created>
  <dcterms:modified xsi:type="dcterms:W3CDTF">2024-05-02T16:30:00Z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0x010100E149F93585AF584582A66A8AC8B6597D</vt:lpwstr>
  </property>
</Properties>
</file>