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7768" w:rsidRPr="00FC0F55" w:rsidRDefault="00A47768" w:rsidP="00B5246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C0F55">
        <w:rPr>
          <w:rFonts w:ascii="Times New Roman" w:hAnsi="Times New Roman" w:cs="Times New Roman"/>
          <w:sz w:val="24"/>
          <w:szCs w:val="24"/>
        </w:rPr>
        <w:t>Res. No.</w:t>
      </w:r>
      <w:r w:rsidR="00A21749">
        <w:rPr>
          <w:rFonts w:ascii="Times New Roman" w:hAnsi="Times New Roman" w:cs="Times New Roman"/>
          <w:sz w:val="24"/>
          <w:szCs w:val="24"/>
        </w:rPr>
        <w:t xml:space="preserve"> 924</w:t>
      </w:r>
    </w:p>
    <w:p w:rsidR="00B52463" w:rsidRDefault="00B52463" w:rsidP="00B524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52463" w:rsidRPr="00B52463" w:rsidRDefault="00B52463" w:rsidP="00B52463">
      <w:pPr>
        <w:spacing w:after="0" w:line="240" w:lineRule="auto"/>
        <w:jc w:val="both"/>
        <w:rPr>
          <w:rFonts w:ascii="Times New Roman" w:hAnsi="Times New Roman" w:cs="Times New Roman"/>
          <w:vanish/>
          <w:sz w:val="24"/>
          <w:szCs w:val="24"/>
        </w:rPr>
      </w:pPr>
      <w:r w:rsidRPr="00B52463">
        <w:rPr>
          <w:rFonts w:ascii="Times New Roman" w:hAnsi="Times New Roman" w:cs="Times New Roman"/>
          <w:vanish/>
          <w:sz w:val="24"/>
          <w:szCs w:val="24"/>
        </w:rPr>
        <w:t>..Title</w:t>
      </w:r>
    </w:p>
    <w:p w:rsidR="000520F7" w:rsidRDefault="00A47768" w:rsidP="00B524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0F55">
        <w:rPr>
          <w:rFonts w:ascii="Times New Roman" w:hAnsi="Times New Roman" w:cs="Times New Roman"/>
          <w:sz w:val="24"/>
          <w:szCs w:val="24"/>
        </w:rPr>
        <w:t xml:space="preserve">Resolution </w:t>
      </w:r>
      <w:r w:rsidR="00380289">
        <w:rPr>
          <w:rFonts w:ascii="Times New Roman" w:hAnsi="Times New Roman" w:cs="Times New Roman"/>
          <w:sz w:val="24"/>
          <w:szCs w:val="24"/>
        </w:rPr>
        <w:t xml:space="preserve">calling </w:t>
      </w:r>
      <w:r w:rsidR="00376A4F">
        <w:rPr>
          <w:rFonts w:ascii="Times New Roman" w:hAnsi="Times New Roman" w:cs="Times New Roman"/>
          <w:sz w:val="24"/>
          <w:szCs w:val="24"/>
        </w:rPr>
        <w:t>up</w:t>
      </w:r>
      <w:r w:rsidR="00380289">
        <w:rPr>
          <w:rFonts w:ascii="Times New Roman" w:hAnsi="Times New Roman" w:cs="Times New Roman"/>
          <w:sz w:val="24"/>
          <w:szCs w:val="24"/>
        </w:rPr>
        <w:t>on the New York State Legislature to pass, and the Governor to sign,</w:t>
      </w:r>
      <w:r w:rsidR="00EF07AE">
        <w:rPr>
          <w:rFonts w:ascii="Times New Roman" w:hAnsi="Times New Roman" w:cs="Times New Roman"/>
          <w:sz w:val="24"/>
          <w:szCs w:val="24"/>
        </w:rPr>
        <w:t xml:space="preserve"> A.28</w:t>
      </w:r>
      <w:r w:rsidR="000520F7">
        <w:rPr>
          <w:rFonts w:ascii="Times New Roman" w:hAnsi="Times New Roman" w:cs="Times New Roman"/>
          <w:sz w:val="24"/>
          <w:szCs w:val="24"/>
        </w:rPr>
        <w:t xml:space="preserve">07, an act to amend the insurance law, in relation to requiring that provision be made for pregnancy termination procedures in every individual </w:t>
      </w:r>
      <w:r w:rsidR="000520F7" w:rsidRPr="000520F7">
        <w:rPr>
          <w:rFonts w:ascii="Times New Roman" w:hAnsi="Times New Roman" w:cs="Times New Roman"/>
          <w:sz w:val="24"/>
          <w:szCs w:val="24"/>
        </w:rPr>
        <w:t>or group policy or contract w</w:t>
      </w:r>
      <w:r w:rsidR="000520F7">
        <w:rPr>
          <w:rFonts w:ascii="Times New Roman" w:hAnsi="Times New Roman" w:cs="Times New Roman"/>
          <w:sz w:val="24"/>
          <w:szCs w:val="24"/>
        </w:rPr>
        <w:t>hich provides coverage or indem</w:t>
      </w:r>
      <w:r w:rsidR="000520F7" w:rsidRPr="000520F7">
        <w:rPr>
          <w:rFonts w:ascii="Times New Roman" w:hAnsi="Times New Roman" w:cs="Times New Roman"/>
          <w:sz w:val="24"/>
          <w:szCs w:val="24"/>
        </w:rPr>
        <w:t>nity for hospital, surgical or medical care and which offers maternity</w:t>
      </w:r>
      <w:r w:rsidR="000520F7">
        <w:rPr>
          <w:rFonts w:ascii="Times New Roman" w:hAnsi="Times New Roman" w:cs="Times New Roman"/>
          <w:sz w:val="24"/>
          <w:szCs w:val="24"/>
        </w:rPr>
        <w:t xml:space="preserve"> </w:t>
      </w:r>
      <w:r w:rsidR="000520F7" w:rsidRPr="000520F7">
        <w:rPr>
          <w:rFonts w:ascii="Times New Roman" w:hAnsi="Times New Roman" w:cs="Times New Roman"/>
          <w:sz w:val="24"/>
          <w:szCs w:val="24"/>
        </w:rPr>
        <w:t>care coverage</w:t>
      </w:r>
      <w:r w:rsidR="000520F7">
        <w:rPr>
          <w:rFonts w:ascii="Times New Roman" w:hAnsi="Times New Roman" w:cs="Times New Roman"/>
          <w:sz w:val="24"/>
          <w:szCs w:val="24"/>
        </w:rPr>
        <w:t>.</w:t>
      </w:r>
    </w:p>
    <w:p w:rsidR="00B52463" w:rsidRPr="00B52463" w:rsidRDefault="00B52463" w:rsidP="00B52463">
      <w:pPr>
        <w:spacing w:after="0" w:line="240" w:lineRule="auto"/>
        <w:jc w:val="both"/>
        <w:rPr>
          <w:rFonts w:ascii="Times New Roman" w:hAnsi="Times New Roman" w:cs="Times New Roman"/>
          <w:vanish/>
          <w:sz w:val="24"/>
          <w:szCs w:val="24"/>
        </w:rPr>
      </w:pPr>
      <w:r w:rsidRPr="00B52463">
        <w:rPr>
          <w:rFonts w:ascii="Times New Roman" w:hAnsi="Times New Roman" w:cs="Times New Roman"/>
          <w:vanish/>
          <w:sz w:val="24"/>
          <w:szCs w:val="24"/>
        </w:rPr>
        <w:t>..Body</w:t>
      </w:r>
    </w:p>
    <w:p w:rsidR="00B52463" w:rsidRPr="000520F7" w:rsidRDefault="00B52463" w:rsidP="00B524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4DA0" w:rsidRDefault="009A4DA0" w:rsidP="009A4D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By Council Members Rosenthal, Chin, Adams, Koslowitz, Rivera, Cumbo, Gibson, Ampry-Samuel and Kallos</w:t>
      </w:r>
    </w:p>
    <w:p w:rsidR="00B52463" w:rsidRPr="00FC0F55" w:rsidRDefault="00B52463" w:rsidP="00B524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06BF8" w:rsidRDefault="00606BF8" w:rsidP="003D5DA0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Whereas, Access to comprehensive reproductive health care includes abortion; and</w:t>
      </w:r>
    </w:p>
    <w:p w:rsidR="00606BF8" w:rsidRDefault="00606BF8" w:rsidP="003D5DA0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Whereas, Barriers to </w:t>
      </w:r>
      <w:r w:rsidR="0055433B">
        <w:rPr>
          <w:rFonts w:ascii="Times New Roman" w:hAnsi="Times New Roman" w:cs="Times New Roman"/>
          <w:sz w:val="24"/>
          <w:szCs w:val="24"/>
        </w:rPr>
        <w:t>abortion care are increasing at the local, regional and national levels via various institutional, legislative and regulatory restrictions; and</w:t>
      </w:r>
    </w:p>
    <w:p w:rsidR="00EF611B" w:rsidRDefault="00EF611B" w:rsidP="003D5DA0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Whereas, States have the responsibility to regulate fully insured individual, small</w:t>
      </w:r>
      <w:r w:rsidRPr="00EF611B">
        <w:rPr>
          <w:rFonts w:ascii="Times New Roman" w:hAnsi="Times New Roman" w:cs="Times New Roman"/>
          <w:sz w:val="24"/>
          <w:szCs w:val="24"/>
        </w:rPr>
        <w:t xml:space="preserve"> and large group health insurance policies issued in their state, </w:t>
      </w:r>
      <w:r>
        <w:rPr>
          <w:rFonts w:ascii="Times New Roman" w:hAnsi="Times New Roman" w:cs="Times New Roman"/>
          <w:sz w:val="24"/>
          <w:szCs w:val="24"/>
        </w:rPr>
        <w:t>and</w:t>
      </w:r>
      <w:r w:rsidRPr="00EF611B">
        <w:rPr>
          <w:rFonts w:ascii="Times New Roman" w:hAnsi="Times New Roman" w:cs="Times New Roman"/>
          <w:sz w:val="24"/>
          <w:szCs w:val="24"/>
        </w:rPr>
        <w:t xml:space="preserve"> can choose to regulate whether abortion coverage is included or excluded in private </w:t>
      </w:r>
      <w:r>
        <w:rPr>
          <w:rFonts w:ascii="Times New Roman" w:hAnsi="Times New Roman" w:cs="Times New Roman"/>
          <w:sz w:val="24"/>
          <w:szCs w:val="24"/>
        </w:rPr>
        <w:t>plans that are not self-insured; and</w:t>
      </w:r>
    </w:p>
    <w:p w:rsidR="00380289" w:rsidRDefault="00EF611B" w:rsidP="003D5DA0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Whereas, </w:t>
      </w:r>
      <w:r w:rsidR="002B3BF8" w:rsidRPr="002B3BF8">
        <w:rPr>
          <w:rFonts w:ascii="Times New Roman" w:hAnsi="Times New Roman" w:cs="Times New Roman"/>
          <w:sz w:val="24"/>
          <w:szCs w:val="24"/>
        </w:rPr>
        <w:t>Part 52 of Title 11 of the Official Compilation of Codes, Rules and Regulations of the State of New York (</w:t>
      </w:r>
      <w:r w:rsidR="00A81965">
        <w:rPr>
          <w:rFonts w:ascii="Times New Roman" w:hAnsi="Times New Roman" w:cs="Times New Roman"/>
          <w:sz w:val="24"/>
          <w:szCs w:val="24"/>
        </w:rPr>
        <w:t>NYCRR</w:t>
      </w:r>
      <w:r w:rsidR="002B3BF8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requires all fully insured insurance policies that provide hospital, surgical, or medical expense coverage to cover “medically necessary” abortions without copayments, coinsurance, or annual deductibles; and</w:t>
      </w:r>
    </w:p>
    <w:p w:rsidR="00621A66" w:rsidRDefault="00EF611B" w:rsidP="00A81965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Whereas, </w:t>
      </w:r>
      <w:r w:rsidR="00B05FF2">
        <w:rPr>
          <w:rFonts w:ascii="Times New Roman" w:hAnsi="Times New Roman" w:cs="Times New Roman"/>
          <w:sz w:val="24"/>
          <w:szCs w:val="24"/>
        </w:rPr>
        <w:t>While the</w:t>
      </w:r>
      <w:r w:rsidR="00A81965">
        <w:rPr>
          <w:rFonts w:ascii="Times New Roman" w:hAnsi="Times New Roman" w:cs="Times New Roman"/>
          <w:sz w:val="24"/>
          <w:szCs w:val="24"/>
        </w:rPr>
        <w:t xml:space="preserve"> codes, rules and regulations contained in the </w:t>
      </w:r>
      <w:r w:rsidR="00B215B2">
        <w:rPr>
          <w:rFonts w:ascii="Times New Roman" w:hAnsi="Times New Roman" w:cs="Times New Roman"/>
          <w:sz w:val="24"/>
          <w:szCs w:val="24"/>
        </w:rPr>
        <w:t>NYCRR</w:t>
      </w:r>
      <w:r w:rsidR="00A81965">
        <w:rPr>
          <w:rFonts w:ascii="Times New Roman" w:hAnsi="Times New Roman" w:cs="Times New Roman"/>
          <w:sz w:val="24"/>
          <w:szCs w:val="24"/>
        </w:rPr>
        <w:t xml:space="preserve"> </w:t>
      </w:r>
      <w:r w:rsidR="00CB6C95">
        <w:rPr>
          <w:rFonts w:ascii="Times New Roman" w:hAnsi="Times New Roman" w:cs="Times New Roman"/>
          <w:sz w:val="24"/>
          <w:szCs w:val="24"/>
        </w:rPr>
        <w:t>have the force of law</w:t>
      </w:r>
      <w:r w:rsidR="00A81965">
        <w:rPr>
          <w:rFonts w:ascii="Times New Roman" w:hAnsi="Times New Roman" w:cs="Times New Roman"/>
          <w:sz w:val="24"/>
          <w:szCs w:val="24"/>
        </w:rPr>
        <w:t xml:space="preserve">, an executive </w:t>
      </w:r>
      <w:r w:rsidR="00CB6C95">
        <w:rPr>
          <w:rFonts w:ascii="Times New Roman" w:hAnsi="Times New Roman" w:cs="Times New Roman"/>
          <w:sz w:val="24"/>
          <w:szCs w:val="24"/>
        </w:rPr>
        <w:t xml:space="preserve">agency </w:t>
      </w:r>
      <w:r w:rsidR="00A81965">
        <w:rPr>
          <w:rFonts w:ascii="Times New Roman" w:hAnsi="Times New Roman" w:cs="Times New Roman"/>
          <w:sz w:val="24"/>
          <w:szCs w:val="24"/>
        </w:rPr>
        <w:t xml:space="preserve">may </w:t>
      </w:r>
      <w:r w:rsidR="00CB6C95">
        <w:rPr>
          <w:rFonts w:ascii="Times New Roman" w:hAnsi="Times New Roman" w:cs="Times New Roman"/>
          <w:sz w:val="24"/>
          <w:szCs w:val="24"/>
        </w:rPr>
        <w:t xml:space="preserve">take steps to </w:t>
      </w:r>
      <w:r w:rsidR="00A81965">
        <w:rPr>
          <w:rFonts w:ascii="Times New Roman" w:hAnsi="Times New Roman" w:cs="Times New Roman"/>
          <w:sz w:val="24"/>
          <w:szCs w:val="24"/>
        </w:rPr>
        <w:t>change them at any time; and</w:t>
      </w:r>
      <w:r w:rsidR="00B215B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661F5" w:rsidRPr="00B215B2" w:rsidRDefault="00621A66" w:rsidP="005552C8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Whereas, A.2</w:t>
      </w:r>
      <w:r w:rsidR="006661F5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07, </w:t>
      </w:r>
      <w:r w:rsidRPr="00B215B2">
        <w:rPr>
          <w:rFonts w:ascii="Times New Roman" w:hAnsi="Times New Roman" w:cs="Times New Roman"/>
          <w:sz w:val="24"/>
          <w:szCs w:val="24"/>
        </w:rPr>
        <w:t xml:space="preserve">sponsored by State Assembly Member Deborah Glick, </w:t>
      </w:r>
      <w:r w:rsidR="00B215B2">
        <w:rPr>
          <w:rFonts w:ascii="Times New Roman" w:hAnsi="Times New Roman" w:cs="Times New Roman"/>
          <w:sz w:val="24"/>
          <w:szCs w:val="24"/>
        </w:rPr>
        <w:t xml:space="preserve">would </w:t>
      </w:r>
      <w:r w:rsidR="00A81965" w:rsidRPr="00A81965">
        <w:rPr>
          <w:rFonts w:ascii="Times New Roman" w:hAnsi="Times New Roman" w:cs="Times New Roman"/>
          <w:sz w:val="24"/>
          <w:szCs w:val="24"/>
        </w:rPr>
        <w:t>require every health insurance policy which provides coverage for</w:t>
      </w:r>
      <w:r w:rsidR="00A81965">
        <w:rPr>
          <w:rFonts w:ascii="Times New Roman" w:hAnsi="Times New Roman" w:cs="Times New Roman"/>
          <w:sz w:val="24"/>
          <w:szCs w:val="24"/>
        </w:rPr>
        <w:t xml:space="preserve"> </w:t>
      </w:r>
      <w:r w:rsidR="00A81965" w:rsidRPr="00A81965">
        <w:rPr>
          <w:rFonts w:ascii="Times New Roman" w:hAnsi="Times New Roman" w:cs="Times New Roman"/>
          <w:sz w:val="24"/>
          <w:szCs w:val="24"/>
        </w:rPr>
        <w:t>hospital, surgical or medical care and which offers maternity care</w:t>
      </w:r>
      <w:r w:rsidR="00A81965">
        <w:rPr>
          <w:rFonts w:ascii="Times New Roman" w:hAnsi="Times New Roman" w:cs="Times New Roman"/>
          <w:sz w:val="24"/>
          <w:szCs w:val="24"/>
        </w:rPr>
        <w:t xml:space="preserve"> </w:t>
      </w:r>
      <w:r w:rsidR="00A81965" w:rsidRPr="00A81965">
        <w:rPr>
          <w:rFonts w:ascii="Times New Roman" w:hAnsi="Times New Roman" w:cs="Times New Roman"/>
          <w:sz w:val="24"/>
          <w:szCs w:val="24"/>
        </w:rPr>
        <w:t>coverage</w:t>
      </w:r>
      <w:r w:rsidR="007860E0">
        <w:rPr>
          <w:rFonts w:ascii="Times New Roman" w:hAnsi="Times New Roman" w:cs="Times New Roman"/>
          <w:sz w:val="24"/>
          <w:szCs w:val="24"/>
        </w:rPr>
        <w:t>,</w:t>
      </w:r>
      <w:r w:rsidR="00A81965" w:rsidRPr="00A81965">
        <w:rPr>
          <w:rFonts w:ascii="Times New Roman" w:hAnsi="Times New Roman" w:cs="Times New Roman"/>
          <w:sz w:val="24"/>
          <w:szCs w:val="24"/>
        </w:rPr>
        <w:t xml:space="preserve"> to include coverage for the cost of </w:t>
      </w:r>
      <w:r w:rsidR="007860E0">
        <w:rPr>
          <w:rFonts w:ascii="Times New Roman" w:hAnsi="Times New Roman" w:cs="Times New Roman"/>
          <w:sz w:val="24"/>
          <w:szCs w:val="24"/>
        </w:rPr>
        <w:t>an abortion</w:t>
      </w:r>
      <w:r w:rsidR="00CB6C95">
        <w:rPr>
          <w:rFonts w:ascii="Times New Roman" w:hAnsi="Times New Roman" w:cs="Times New Roman"/>
          <w:sz w:val="24"/>
          <w:szCs w:val="24"/>
        </w:rPr>
        <w:t xml:space="preserve"> without any cost-sharing requirements, such as co-pays or deductibles</w:t>
      </w:r>
      <w:r w:rsidR="006661F5" w:rsidRPr="00B215B2">
        <w:rPr>
          <w:rFonts w:ascii="Times New Roman" w:hAnsi="Times New Roman" w:cs="Times New Roman"/>
          <w:sz w:val="24"/>
          <w:szCs w:val="24"/>
        </w:rPr>
        <w:t>; and</w:t>
      </w:r>
    </w:p>
    <w:p w:rsidR="003D5DA0" w:rsidRPr="006661F5" w:rsidRDefault="006661F5" w:rsidP="005552C8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661F5">
        <w:rPr>
          <w:rFonts w:ascii="Times New Roman" w:hAnsi="Times New Roman" w:cs="Times New Roman"/>
          <w:sz w:val="24"/>
          <w:szCs w:val="24"/>
        </w:rPr>
        <w:lastRenderedPageBreak/>
        <w:t xml:space="preserve">Whereas, </w:t>
      </w:r>
      <w:proofErr w:type="gramStart"/>
      <w:r>
        <w:rPr>
          <w:rFonts w:ascii="Times New Roman" w:hAnsi="Times New Roman" w:cs="Times New Roman"/>
          <w:sz w:val="24"/>
          <w:szCs w:val="24"/>
        </w:rPr>
        <w:t>If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passed, A.2807 will </w:t>
      </w:r>
      <w:r w:rsidR="00CB6C95">
        <w:rPr>
          <w:rFonts w:ascii="Times New Roman" w:hAnsi="Times New Roman" w:cs="Times New Roman"/>
          <w:sz w:val="24"/>
          <w:szCs w:val="24"/>
        </w:rPr>
        <w:t xml:space="preserve">effectively codify Part 52 of Title 11 of the NYCRR, and </w:t>
      </w:r>
      <w:r w:rsidR="008D3609">
        <w:rPr>
          <w:rFonts w:ascii="Times New Roman" w:hAnsi="Times New Roman" w:cs="Times New Roman"/>
          <w:sz w:val="24"/>
          <w:szCs w:val="24"/>
        </w:rPr>
        <w:t xml:space="preserve">ensure </w:t>
      </w:r>
      <w:r w:rsidR="003527C1">
        <w:rPr>
          <w:rFonts w:ascii="Times New Roman" w:hAnsi="Times New Roman" w:cs="Times New Roman"/>
          <w:sz w:val="24"/>
          <w:szCs w:val="24"/>
        </w:rPr>
        <w:t xml:space="preserve">a woman’s right to </w:t>
      </w:r>
      <w:r w:rsidR="005552C8">
        <w:rPr>
          <w:rFonts w:ascii="Times New Roman" w:hAnsi="Times New Roman" w:cs="Times New Roman"/>
          <w:sz w:val="24"/>
          <w:szCs w:val="24"/>
        </w:rPr>
        <w:t xml:space="preserve">comprehensive reproductive </w:t>
      </w:r>
      <w:r w:rsidR="003527C1">
        <w:rPr>
          <w:rFonts w:ascii="Times New Roman" w:hAnsi="Times New Roman" w:cs="Times New Roman"/>
          <w:sz w:val="24"/>
          <w:szCs w:val="24"/>
        </w:rPr>
        <w:t>health care coverage</w:t>
      </w:r>
      <w:r w:rsidR="008D3609">
        <w:rPr>
          <w:rFonts w:ascii="Times New Roman" w:hAnsi="Times New Roman" w:cs="Times New Roman"/>
          <w:sz w:val="24"/>
          <w:szCs w:val="24"/>
        </w:rPr>
        <w:t xml:space="preserve"> in the state of New York</w:t>
      </w:r>
      <w:r w:rsidR="00621A66" w:rsidRPr="006661F5">
        <w:rPr>
          <w:rFonts w:ascii="Times New Roman" w:hAnsi="Times New Roman" w:cs="Times New Roman"/>
          <w:sz w:val="24"/>
          <w:szCs w:val="24"/>
        </w:rPr>
        <w:t>;</w:t>
      </w:r>
      <w:r w:rsidR="002731F6" w:rsidRPr="006661F5">
        <w:rPr>
          <w:rFonts w:ascii="Times New Roman" w:hAnsi="Times New Roman" w:cs="Times New Roman"/>
          <w:sz w:val="24"/>
          <w:szCs w:val="24"/>
        </w:rPr>
        <w:t xml:space="preserve"> </w:t>
      </w:r>
      <w:r w:rsidR="002731F6" w:rsidRPr="006661F5">
        <w:rPr>
          <w:rFonts w:ascii="Times New Roman" w:hAnsi="Times New Roman" w:cs="Times New Roman"/>
          <w:sz w:val="24"/>
        </w:rPr>
        <w:t>now, therefore, be it</w:t>
      </w:r>
    </w:p>
    <w:p w:rsidR="00A47768" w:rsidRPr="0076292F" w:rsidRDefault="00A47768" w:rsidP="003D5DA0">
      <w:pPr>
        <w:spacing w:after="0" w:line="480" w:lineRule="auto"/>
        <w:jc w:val="both"/>
        <w:rPr>
          <w:rFonts w:ascii="Times New Roman" w:hAnsi="Times New Roman" w:cs="Times New Roman"/>
          <w:sz w:val="24"/>
        </w:rPr>
      </w:pPr>
      <w:r w:rsidRPr="0076292F">
        <w:rPr>
          <w:rFonts w:ascii="Times New Roman" w:hAnsi="Times New Roman" w:cs="Times New Roman"/>
          <w:sz w:val="24"/>
        </w:rPr>
        <w:tab/>
        <w:t>Resolved, That the Council of the City of New Yor</w:t>
      </w:r>
      <w:r w:rsidR="004E7706">
        <w:rPr>
          <w:rFonts w:ascii="Times New Roman" w:hAnsi="Times New Roman" w:cs="Times New Roman"/>
          <w:sz w:val="24"/>
        </w:rPr>
        <w:t>k</w:t>
      </w:r>
      <w:r w:rsidR="003D5DA0">
        <w:rPr>
          <w:rFonts w:ascii="Times New Roman" w:hAnsi="Times New Roman" w:cs="Times New Roman"/>
          <w:sz w:val="24"/>
          <w:szCs w:val="24"/>
        </w:rPr>
        <w:t xml:space="preserve"> </w:t>
      </w:r>
      <w:r w:rsidR="00621A66">
        <w:rPr>
          <w:rFonts w:ascii="Times New Roman" w:hAnsi="Times New Roman" w:cs="Times New Roman"/>
          <w:sz w:val="24"/>
          <w:szCs w:val="24"/>
        </w:rPr>
        <w:t>calls upon the New York State Legislature to pass, and the Governor to sign,</w:t>
      </w:r>
      <w:r w:rsidR="00EF07AE">
        <w:rPr>
          <w:rFonts w:ascii="Times New Roman" w:hAnsi="Times New Roman" w:cs="Times New Roman"/>
          <w:sz w:val="24"/>
          <w:szCs w:val="24"/>
        </w:rPr>
        <w:t xml:space="preserve"> A.28</w:t>
      </w:r>
      <w:r w:rsidR="00621A66">
        <w:rPr>
          <w:rFonts w:ascii="Times New Roman" w:hAnsi="Times New Roman" w:cs="Times New Roman"/>
          <w:sz w:val="24"/>
          <w:szCs w:val="24"/>
        </w:rPr>
        <w:t xml:space="preserve">07, an act to amend the insurance law, in relation to requiring that provision be made for pregnancy termination procedures in every individual </w:t>
      </w:r>
      <w:r w:rsidR="00621A66" w:rsidRPr="000520F7">
        <w:rPr>
          <w:rFonts w:ascii="Times New Roman" w:hAnsi="Times New Roman" w:cs="Times New Roman"/>
          <w:sz w:val="24"/>
          <w:szCs w:val="24"/>
        </w:rPr>
        <w:t>or group policy or contract w</w:t>
      </w:r>
      <w:r w:rsidR="00621A66">
        <w:rPr>
          <w:rFonts w:ascii="Times New Roman" w:hAnsi="Times New Roman" w:cs="Times New Roman"/>
          <w:sz w:val="24"/>
          <w:szCs w:val="24"/>
        </w:rPr>
        <w:t>hich provides coverage or indem</w:t>
      </w:r>
      <w:r w:rsidR="00621A66" w:rsidRPr="000520F7">
        <w:rPr>
          <w:rFonts w:ascii="Times New Roman" w:hAnsi="Times New Roman" w:cs="Times New Roman"/>
          <w:sz w:val="24"/>
          <w:szCs w:val="24"/>
        </w:rPr>
        <w:t>nity for hospital, surgical or medical care and which offers maternity</w:t>
      </w:r>
      <w:r w:rsidR="00621A66">
        <w:rPr>
          <w:rFonts w:ascii="Times New Roman" w:hAnsi="Times New Roman" w:cs="Times New Roman"/>
          <w:sz w:val="24"/>
          <w:szCs w:val="24"/>
        </w:rPr>
        <w:t xml:space="preserve"> </w:t>
      </w:r>
      <w:r w:rsidR="00621A66" w:rsidRPr="000520F7">
        <w:rPr>
          <w:rFonts w:ascii="Times New Roman" w:hAnsi="Times New Roman" w:cs="Times New Roman"/>
          <w:sz w:val="24"/>
          <w:szCs w:val="24"/>
        </w:rPr>
        <w:t>care coverage</w:t>
      </w:r>
      <w:r w:rsidR="00621A66">
        <w:rPr>
          <w:rFonts w:ascii="Times New Roman" w:hAnsi="Times New Roman" w:cs="Times New Roman"/>
          <w:sz w:val="24"/>
          <w:szCs w:val="24"/>
        </w:rPr>
        <w:t>.</w:t>
      </w:r>
    </w:p>
    <w:p w:rsidR="00A47768" w:rsidRDefault="00A47768" w:rsidP="003D5DA0">
      <w:pPr>
        <w:spacing w:after="0" w:line="240" w:lineRule="auto"/>
        <w:jc w:val="both"/>
        <w:rPr>
          <w:rFonts w:ascii="Times New Roman" w:hAnsi="Times New Roman" w:cs="Times New Roman"/>
          <w:sz w:val="18"/>
        </w:rPr>
      </w:pPr>
    </w:p>
    <w:p w:rsidR="00A47768" w:rsidRPr="002E4039" w:rsidRDefault="00376A4F" w:rsidP="003D5DA0">
      <w:pPr>
        <w:spacing w:after="0" w:line="240" w:lineRule="auto"/>
        <w:jc w:val="both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>LS #10533</w:t>
      </w:r>
    </w:p>
    <w:p w:rsidR="00A47768" w:rsidRPr="002E4039" w:rsidRDefault="001B3167" w:rsidP="003D5DA0">
      <w:pPr>
        <w:spacing w:after="0" w:line="240" w:lineRule="auto"/>
        <w:jc w:val="both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>0</w:t>
      </w:r>
      <w:r w:rsidR="00376A4F">
        <w:rPr>
          <w:rFonts w:ascii="Times New Roman" w:hAnsi="Times New Roman" w:cs="Times New Roman"/>
          <w:sz w:val="18"/>
        </w:rPr>
        <w:t>5/2</w:t>
      </w:r>
      <w:r w:rsidR="007860E0">
        <w:rPr>
          <w:rFonts w:ascii="Times New Roman" w:hAnsi="Times New Roman" w:cs="Times New Roman"/>
          <w:sz w:val="18"/>
        </w:rPr>
        <w:t>1</w:t>
      </w:r>
      <w:r w:rsidR="00A47768">
        <w:rPr>
          <w:rFonts w:ascii="Times New Roman" w:hAnsi="Times New Roman" w:cs="Times New Roman"/>
          <w:sz w:val="18"/>
        </w:rPr>
        <w:t>/2019</w:t>
      </w:r>
    </w:p>
    <w:p w:rsidR="00A47768" w:rsidRDefault="00A47768" w:rsidP="003D5DA0">
      <w:pPr>
        <w:spacing w:after="0" w:line="240" w:lineRule="auto"/>
        <w:jc w:val="both"/>
        <w:rPr>
          <w:rFonts w:ascii="Times New Roman" w:hAnsi="Times New Roman" w:cs="Times New Roman"/>
          <w:sz w:val="18"/>
        </w:rPr>
      </w:pPr>
      <w:r w:rsidRPr="002E4039">
        <w:rPr>
          <w:rFonts w:ascii="Times New Roman" w:hAnsi="Times New Roman" w:cs="Times New Roman"/>
          <w:sz w:val="18"/>
        </w:rPr>
        <w:t>CGR</w:t>
      </w:r>
    </w:p>
    <w:sectPr w:rsidR="00A47768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43A9" w:rsidRDefault="00EC43A9" w:rsidP="00A47768">
      <w:pPr>
        <w:spacing w:after="0" w:line="240" w:lineRule="auto"/>
      </w:pPr>
      <w:r>
        <w:separator/>
      </w:r>
    </w:p>
  </w:endnote>
  <w:endnote w:type="continuationSeparator" w:id="0">
    <w:p w:rsidR="00EC43A9" w:rsidRDefault="00EC43A9" w:rsidP="00A477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</w:rPr>
      <w:id w:val="50432994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D6892" w:rsidRPr="003D6892" w:rsidRDefault="00064685" w:rsidP="003D6892">
        <w:pPr>
          <w:pStyle w:val="Footer"/>
          <w:jc w:val="center"/>
          <w:rPr>
            <w:rFonts w:ascii="Times New Roman" w:hAnsi="Times New Roman" w:cs="Times New Roman"/>
          </w:rPr>
        </w:pPr>
        <w:r w:rsidRPr="003D6892">
          <w:rPr>
            <w:rFonts w:ascii="Times New Roman" w:hAnsi="Times New Roman" w:cs="Times New Roman"/>
          </w:rPr>
          <w:fldChar w:fldCharType="begin"/>
        </w:r>
        <w:r w:rsidRPr="003D6892">
          <w:rPr>
            <w:rFonts w:ascii="Times New Roman" w:hAnsi="Times New Roman" w:cs="Times New Roman"/>
          </w:rPr>
          <w:instrText xml:space="preserve"> PAGE   \* MERGEFORMAT </w:instrText>
        </w:r>
        <w:r w:rsidRPr="003D6892">
          <w:rPr>
            <w:rFonts w:ascii="Times New Roman" w:hAnsi="Times New Roman" w:cs="Times New Roman"/>
          </w:rPr>
          <w:fldChar w:fldCharType="separate"/>
        </w:r>
        <w:r w:rsidR="009A4DA0">
          <w:rPr>
            <w:rFonts w:ascii="Times New Roman" w:hAnsi="Times New Roman" w:cs="Times New Roman"/>
            <w:noProof/>
          </w:rPr>
          <w:t>2</w:t>
        </w:r>
        <w:r w:rsidRPr="003D6892">
          <w:rPr>
            <w:rFonts w:ascii="Times New Roman" w:hAnsi="Times New Roman" w:cs="Times New Roman"/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43A9" w:rsidRDefault="00EC43A9" w:rsidP="00A47768">
      <w:pPr>
        <w:spacing w:after="0" w:line="240" w:lineRule="auto"/>
      </w:pPr>
      <w:r>
        <w:separator/>
      </w:r>
    </w:p>
  </w:footnote>
  <w:footnote w:type="continuationSeparator" w:id="0">
    <w:p w:rsidR="00EC43A9" w:rsidRDefault="00EC43A9" w:rsidP="00A477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768"/>
    <w:rsid w:val="000006A5"/>
    <w:rsid w:val="000520F7"/>
    <w:rsid w:val="000632BE"/>
    <w:rsid w:val="00064685"/>
    <w:rsid w:val="00077847"/>
    <w:rsid w:val="000A0F9E"/>
    <w:rsid w:val="000B044B"/>
    <w:rsid w:val="000C544A"/>
    <w:rsid w:val="000D6794"/>
    <w:rsid w:val="000E3DBB"/>
    <w:rsid w:val="001078BA"/>
    <w:rsid w:val="00111261"/>
    <w:rsid w:val="00146903"/>
    <w:rsid w:val="0014788E"/>
    <w:rsid w:val="0014796F"/>
    <w:rsid w:val="00153FA4"/>
    <w:rsid w:val="00162B6D"/>
    <w:rsid w:val="00170665"/>
    <w:rsid w:val="001712CA"/>
    <w:rsid w:val="00175DDD"/>
    <w:rsid w:val="00183B05"/>
    <w:rsid w:val="001A07BA"/>
    <w:rsid w:val="001A1237"/>
    <w:rsid w:val="001A7712"/>
    <w:rsid w:val="001B2188"/>
    <w:rsid w:val="001B3167"/>
    <w:rsid w:val="001B6097"/>
    <w:rsid w:val="001F45F8"/>
    <w:rsid w:val="00203FFB"/>
    <w:rsid w:val="00204507"/>
    <w:rsid w:val="002154C4"/>
    <w:rsid w:val="00242FA3"/>
    <w:rsid w:val="00253A2D"/>
    <w:rsid w:val="00261AA5"/>
    <w:rsid w:val="002731F6"/>
    <w:rsid w:val="0027404A"/>
    <w:rsid w:val="00280303"/>
    <w:rsid w:val="00283AE5"/>
    <w:rsid w:val="002A7AB1"/>
    <w:rsid w:val="002B3BF8"/>
    <w:rsid w:val="002D7116"/>
    <w:rsid w:val="002E03DE"/>
    <w:rsid w:val="002E2B23"/>
    <w:rsid w:val="002E34E1"/>
    <w:rsid w:val="002E654F"/>
    <w:rsid w:val="002F35C1"/>
    <w:rsid w:val="00303336"/>
    <w:rsid w:val="003225E6"/>
    <w:rsid w:val="00334328"/>
    <w:rsid w:val="00345D23"/>
    <w:rsid w:val="003468DF"/>
    <w:rsid w:val="003527C1"/>
    <w:rsid w:val="003637A9"/>
    <w:rsid w:val="003718C8"/>
    <w:rsid w:val="00375076"/>
    <w:rsid w:val="00376A4F"/>
    <w:rsid w:val="00380289"/>
    <w:rsid w:val="0039100A"/>
    <w:rsid w:val="003D478B"/>
    <w:rsid w:val="003D54B0"/>
    <w:rsid w:val="003D5DA0"/>
    <w:rsid w:val="003E1612"/>
    <w:rsid w:val="00410281"/>
    <w:rsid w:val="004108B1"/>
    <w:rsid w:val="00410CCF"/>
    <w:rsid w:val="00424434"/>
    <w:rsid w:val="00442E87"/>
    <w:rsid w:val="00453E4C"/>
    <w:rsid w:val="00461933"/>
    <w:rsid w:val="00470071"/>
    <w:rsid w:val="00491EFB"/>
    <w:rsid w:val="004930CE"/>
    <w:rsid w:val="00495755"/>
    <w:rsid w:val="004B4689"/>
    <w:rsid w:val="004C4682"/>
    <w:rsid w:val="004E7706"/>
    <w:rsid w:val="004F69B2"/>
    <w:rsid w:val="00542B9C"/>
    <w:rsid w:val="0055433B"/>
    <w:rsid w:val="005552C8"/>
    <w:rsid w:val="00557DFF"/>
    <w:rsid w:val="005647FB"/>
    <w:rsid w:val="00567C73"/>
    <w:rsid w:val="0057114B"/>
    <w:rsid w:val="005773E0"/>
    <w:rsid w:val="00582ADE"/>
    <w:rsid w:val="005A3304"/>
    <w:rsid w:val="005A50FD"/>
    <w:rsid w:val="005B618F"/>
    <w:rsid w:val="005B7ACE"/>
    <w:rsid w:val="005C01E1"/>
    <w:rsid w:val="005E2903"/>
    <w:rsid w:val="00606BF8"/>
    <w:rsid w:val="00606F9C"/>
    <w:rsid w:val="00612C05"/>
    <w:rsid w:val="00621A66"/>
    <w:rsid w:val="006434FA"/>
    <w:rsid w:val="006661F5"/>
    <w:rsid w:val="006728E0"/>
    <w:rsid w:val="00690BAC"/>
    <w:rsid w:val="006A013C"/>
    <w:rsid w:val="006C20C7"/>
    <w:rsid w:val="006C2945"/>
    <w:rsid w:val="006C34E4"/>
    <w:rsid w:val="006C5A36"/>
    <w:rsid w:val="006C5AE9"/>
    <w:rsid w:val="006D55F2"/>
    <w:rsid w:val="006E2166"/>
    <w:rsid w:val="006F0362"/>
    <w:rsid w:val="0072004A"/>
    <w:rsid w:val="00726518"/>
    <w:rsid w:val="00737EAF"/>
    <w:rsid w:val="00757902"/>
    <w:rsid w:val="00774236"/>
    <w:rsid w:val="00780614"/>
    <w:rsid w:val="00782EDB"/>
    <w:rsid w:val="007860E0"/>
    <w:rsid w:val="00793131"/>
    <w:rsid w:val="007A45A2"/>
    <w:rsid w:val="007B4553"/>
    <w:rsid w:val="007C0C61"/>
    <w:rsid w:val="007C719A"/>
    <w:rsid w:val="008116CD"/>
    <w:rsid w:val="00841701"/>
    <w:rsid w:val="00853120"/>
    <w:rsid w:val="00862304"/>
    <w:rsid w:val="00867545"/>
    <w:rsid w:val="00877013"/>
    <w:rsid w:val="00880A23"/>
    <w:rsid w:val="008974D8"/>
    <w:rsid w:val="008A1F73"/>
    <w:rsid w:val="008D3609"/>
    <w:rsid w:val="008F1906"/>
    <w:rsid w:val="008F3A55"/>
    <w:rsid w:val="00900D87"/>
    <w:rsid w:val="009063F7"/>
    <w:rsid w:val="009277E4"/>
    <w:rsid w:val="00936C88"/>
    <w:rsid w:val="009848C2"/>
    <w:rsid w:val="009912DC"/>
    <w:rsid w:val="009A02F8"/>
    <w:rsid w:val="009A4DA0"/>
    <w:rsid w:val="009B4235"/>
    <w:rsid w:val="009E628A"/>
    <w:rsid w:val="00A21749"/>
    <w:rsid w:val="00A47768"/>
    <w:rsid w:val="00A53A47"/>
    <w:rsid w:val="00A616EA"/>
    <w:rsid w:val="00A634AE"/>
    <w:rsid w:val="00A66B3A"/>
    <w:rsid w:val="00A81965"/>
    <w:rsid w:val="00A94EA5"/>
    <w:rsid w:val="00AA1ED1"/>
    <w:rsid w:val="00AB01B6"/>
    <w:rsid w:val="00AB349A"/>
    <w:rsid w:val="00AE4462"/>
    <w:rsid w:val="00AF08DB"/>
    <w:rsid w:val="00B024E6"/>
    <w:rsid w:val="00B05FF2"/>
    <w:rsid w:val="00B215B2"/>
    <w:rsid w:val="00B36D8F"/>
    <w:rsid w:val="00B52463"/>
    <w:rsid w:val="00B7268E"/>
    <w:rsid w:val="00B85E5A"/>
    <w:rsid w:val="00B954B3"/>
    <w:rsid w:val="00BA545F"/>
    <w:rsid w:val="00BC6F79"/>
    <w:rsid w:val="00BE6B4B"/>
    <w:rsid w:val="00BF6EC4"/>
    <w:rsid w:val="00C27356"/>
    <w:rsid w:val="00C339AA"/>
    <w:rsid w:val="00C41168"/>
    <w:rsid w:val="00C57D99"/>
    <w:rsid w:val="00C659A5"/>
    <w:rsid w:val="00C704B4"/>
    <w:rsid w:val="00C74543"/>
    <w:rsid w:val="00C84888"/>
    <w:rsid w:val="00CB243B"/>
    <w:rsid w:val="00CB6C95"/>
    <w:rsid w:val="00CF1912"/>
    <w:rsid w:val="00D07E57"/>
    <w:rsid w:val="00D2432C"/>
    <w:rsid w:val="00D3189B"/>
    <w:rsid w:val="00D3689D"/>
    <w:rsid w:val="00D52919"/>
    <w:rsid w:val="00D7545A"/>
    <w:rsid w:val="00DB31C1"/>
    <w:rsid w:val="00DB56EB"/>
    <w:rsid w:val="00DD779D"/>
    <w:rsid w:val="00DE3AF3"/>
    <w:rsid w:val="00DE7086"/>
    <w:rsid w:val="00E40FD9"/>
    <w:rsid w:val="00E446CB"/>
    <w:rsid w:val="00E455D5"/>
    <w:rsid w:val="00E464DE"/>
    <w:rsid w:val="00E618FF"/>
    <w:rsid w:val="00E67E37"/>
    <w:rsid w:val="00E937FE"/>
    <w:rsid w:val="00EB41BD"/>
    <w:rsid w:val="00EC43A9"/>
    <w:rsid w:val="00EF07AE"/>
    <w:rsid w:val="00EF611B"/>
    <w:rsid w:val="00EF6690"/>
    <w:rsid w:val="00F005B0"/>
    <w:rsid w:val="00F03F10"/>
    <w:rsid w:val="00F06E1B"/>
    <w:rsid w:val="00F07168"/>
    <w:rsid w:val="00F101FE"/>
    <w:rsid w:val="00F105BA"/>
    <w:rsid w:val="00F34043"/>
    <w:rsid w:val="00FC0F55"/>
    <w:rsid w:val="00FC1A79"/>
    <w:rsid w:val="00FF0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146179-C84B-4B98-A141-82DA99BA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7768"/>
    <w:pPr>
      <w:spacing w:after="120" w:line="211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FT"/>
    <w:link w:val="FootnoteTextChar"/>
    <w:rsid w:val="003718C8"/>
    <w:pPr>
      <w:pBdr>
        <w:top w:val="nil"/>
        <w:left w:val="nil"/>
        <w:bottom w:val="nil"/>
        <w:right w:val="nil"/>
        <w:between w:val="nil"/>
        <w:bar w:val="nil"/>
      </w:pBdr>
      <w:spacing w:before="80" w:after="0" w:line="211" w:lineRule="auto"/>
    </w:pPr>
    <w:rPr>
      <w:rFonts w:eastAsia="Helvetica" w:cs="Helvetica"/>
      <w:color w:val="000000"/>
      <w:bdr w:val="nil"/>
    </w:rPr>
  </w:style>
  <w:style w:type="character" w:customStyle="1" w:styleId="FootnoteTextChar">
    <w:name w:val="Footnote Text Char"/>
    <w:aliases w:val="FT Char"/>
    <w:link w:val="FootnoteText"/>
    <w:rsid w:val="003718C8"/>
    <w:rPr>
      <w:rFonts w:eastAsia="Helvetica" w:cs="Helvetica"/>
      <w:color w:val="000000"/>
      <w:bdr w:val="nil"/>
    </w:rPr>
  </w:style>
  <w:style w:type="paragraph" w:styleId="Footer">
    <w:name w:val="footer"/>
    <w:basedOn w:val="Normal"/>
    <w:link w:val="FooterChar"/>
    <w:uiPriority w:val="99"/>
    <w:unhideWhenUsed/>
    <w:rsid w:val="00A477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7768"/>
  </w:style>
  <w:style w:type="character" w:styleId="FootnoteReference">
    <w:name w:val="footnote reference"/>
    <w:basedOn w:val="DefaultParagraphFont"/>
    <w:unhideWhenUsed/>
    <w:rsid w:val="00A47768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A4776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70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7013"/>
    <w:rPr>
      <w:rFonts w:ascii="Segoe UI" w:hAnsi="Segoe UI" w:cs="Segoe UI"/>
      <w:sz w:val="18"/>
      <w:szCs w:val="18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520F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520F7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8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9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2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9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5307B9-5718-4BAF-B472-23EB483C8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377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NYCC</Company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Rivera, Chloë</dc:creator>
  <cp:keywords/>
  <dc:description/>
  <cp:lastModifiedBy>DelFranco, Ruthie</cp:lastModifiedBy>
  <cp:revision>10</cp:revision>
  <cp:lastPrinted>2019-03-13T23:38:00Z</cp:lastPrinted>
  <dcterms:created xsi:type="dcterms:W3CDTF">2019-06-03T19:14:00Z</dcterms:created>
  <dcterms:modified xsi:type="dcterms:W3CDTF">2019-08-05T23:36:00Z</dcterms:modified>
</cp:coreProperties>
</file>