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B4F84" w14:textId="77777777" w:rsidR="00807C09" w:rsidRDefault="00807C09" w:rsidP="00807C09">
      <w:pPr>
        <w:ind w:firstLine="0"/>
        <w:jc w:val="center"/>
      </w:pPr>
      <w:r>
        <w:t>Int. No. 492</w:t>
      </w:r>
    </w:p>
    <w:p w14:paraId="1E5649DB" w14:textId="77777777" w:rsidR="00807C09" w:rsidRDefault="00807C09" w:rsidP="00807C09">
      <w:pPr>
        <w:ind w:firstLine="0"/>
        <w:jc w:val="center"/>
      </w:pPr>
    </w:p>
    <w:p w14:paraId="64FB81FD" w14:textId="55C0AB25" w:rsidR="00EF1C13" w:rsidRDefault="00EF1C13" w:rsidP="00EF1C13">
      <w:pPr>
        <w:autoSpaceDE w:val="0"/>
        <w:autoSpaceDN w:val="0"/>
        <w:adjustRightInd w:val="0"/>
        <w:ind w:firstLine="0"/>
        <w:jc w:val="both"/>
        <w:rPr>
          <w:rFonts w:eastAsia="Calibri"/>
        </w:rPr>
      </w:pPr>
      <w:r>
        <w:rPr>
          <w:rFonts w:eastAsia="Calibri"/>
        </w:rPr>
        <w:t xml:space="preserve">By Council Members Vernikov, Louis, Salaam, </w:t>
      </w:r>
      <w:r w:rsidR="00E150CC">
        <w:rPr>
          <w:rFonts w:eastAsia="Calibri"/>
        </w:rPr>
        <w:t xml:space="preserve">Wong, </w:t>
      </w:r>
      <w:r w:rsidR="002217C8">
        <w:rPr>
          <w:rFonts w:eastAsia="Calibri"/>
        </w:rPr>
        <w:t xml:space="preserve">Narcisse, </w:t>
      </w:r>
      <w:r>
        <w:rPr>
          <w:rFonts w:eastAsia="Calibri"/>
        </w:rPr>
        <w:t>Morano and Paladino</w:t>
      </w:r>
    </w:p>
    <w:p w14:paraId="64D63238" w14:textId="77777777" w:rsidR="00807C09" w:rsidRPr="00E40F2B" w:rsidRDefault="00807C09" w:rsidP="00807C09">
      <w:pPr>
        <w:pStyle w:val="BodyText"/>
        <w:spacing w:line="240" w:lineRule="auto"/>
        <w:ind w:firstLine="0"/>
      </w:pPr>
    </w:p>
    <w:p w14:paraId="262D0AF7" w14:textId="77777777" w:rsidR="00633AD7" w:rsidRPr="00633AD7" w:rsidRDefault="00633AD7" w:rsidP="007101A2">
      <w:pPr>
        <w:pStyle w:val="BodyText"/>
        <w:spacing w:line="240" w:lineRule="auto"/>
        <w:ind w:firstLine="0"/>
        <w:rPr>
          <w:vanish/>
        </w:rPr>
      </w:pPr>
      <w:r w:rsidRPr="00633AD7">
        <w:rPr>
          <w:vanish/>
        </w:rPr>
        <w:t>..Title</w:t>
      </w:r>
    </w:p>
    <w:p w14:paraId="225CD0A5" w14:textId="3127C9A2" w:rsidR="004E1CF2" w:rsidRDefault="00633AD7" w:rsidP="007101A2">
      <w:pPr>
        <w:pStyle w:val="BodyText"/>
        <w:spacing w:line="240" w:lineRule="auto"/>
        <w:ind w:firstLine="0"/>
      </w:pPr>
      <w:r>
        <w:t>A Local Law t</w:t>
      </w:r>
      <w:r w:rsidR="004E1CF2" w:rsidRPr="00E40F2B">
        <w:t xml:space="preserve">o </w:t>
      </w:r>
      <w:r w:rsidR="00E310B4" w:rsidRPr="00E40F2B">
        <w:t>amend the</w:t>
      </w:r>
      <w:r w:rsidR="00FC547E" w:rsidRPr="00E40F2B">
        <w:t xml:space="preserve"> </w:t>
      </w:r>
      <w:r w:rsidR="00B21A0F" w:rsidRPr="00E40F2B">
        <w:t>administrative code of the city of New York</w:t>
      </w:r>
      <w:r w:rsidR="004E1CF2" w:rsidRPr="00E40F2B">
        <w:t>, in relation to</w:t>
      </w:r>
      <w:r w:rsidR="00873B26" w:rsidRPr="00E40F2B">
        <w:t xml:space="preserve"> </w:t>
      </w:r>
      <w:r w:rsidR="00B21A0F" w:rsidRPr="00E40F2B">
        <w:t xml:space="preserve">discounted </w:t>
      </w:r>
      <w:r w:rsidR="0064329B" w:rsidRPr="00E40F2B">
        <w:t xml:space="preserve">quarterly </w:t>
      </w:r>
      <w:r w:rsidR="00CA6A09" w:rsidRPr="00E40F2B">
        <w:t>municipal parking field</w:t>
      </w:r>
      <w:r w:rsidR="005822D7" w:rsidRPr="00E40F2B">
        <w:t xml:space="preserve"> permits</w:t>
      </w:r>
      <w:r w:rsidR="00B21A0F" w:rsidRPr="00E40F2B">
        <w:t xml:space="preserve"> for seniors</w:t>
      </w:r>
    </w:p>
    <w:p w14:paraId="5E6F1E92" w14:textId="2579D6C0" w:rsidR="00633AD7" w:rsidRPr="00633AD7" w:rsidRDefault="00633AD7" w:rsidP="007101A2">
      <w:pPr>
        <w:pStyle w:val="BodyText"/>
        <w:spacing w:line="240" w:lineRule="auto"/>
        <w:ind w:firstLine="0"/>
        <w:rPr>
          <w:vanish/>
        </w:rPr>
      </w:pPr>
      <w:r w:rsidRPr="00633AD7">
        <w:rPr>
          <w:vanish/>
        </w:rPr>
        <w:t>..Body</w:t>
      </w:r>
    </w:p>
    <w:p w14:paraId="5DBD1565" w14:textId="77777777" w:rsidR="004E1CF2" w:rsidRPr="00E40F2B" w:rsidRDefault="004E1CF2" w:rsidP="007101A2">
      <w:pPr>
        <w:pStyle w:val="BodyText"/>
        <w:spacing w:line="240" w:lineRule="auto"/>
        <w:ind w:firstLine="0"/>
        <w:rPr>
          <w:u w:val="single"/>
        </w:rPr>
      </w:pPr>
    </w:p>
    <w:p w14:paraId="39EA9A29" w14:textId="77777777" w:rsidR="004E1CF2" w:rsidRPr="00E40F2B" w:rsidRDefault="004E1CF2" w:rsidP="007101A2">
      <w:pPr>
        <w:ind w:firstLine="0"/>
        <w:jc w:val="both"/>
      </w:pPr>
      <w:r w:rsidRPr="00E40F2B">
        <w:rPr>
          <w:u w:val="single"/>
        </w:rPr>
        <w:t>Be it enacted by the Council as follows:</w:t>
      </w:r>
    </w:p>
    <w:p w14:paraId="7828E1E5" w14:textId="77777777" w:rsidR="004E1CF2" w:rsidRPr="00E40F2B" w:rsidRDefault="004E1CF2" w:rsidP="006662DF">
      <w:pPr>
        <w:jc w:val="both"/>
      </w:pPr>
    </w:p>
    <w:p w14:paraId="536F0793" w14:textId="77777777" w:rsidR="006A691C" w:rsidRPr="00E40F2B" w:rsidRDefault="006A691C" w:rsidP="007101A2">
      <w:pPr>
        <w:spacing w:line="480" w:lineRule="auto"/>
        <w:jc w:val="both"/>
        <w:sectPr w:rsidR="006A691C" w:rsidRPr="00E40F2B" w:rsidSect="008F0B17">
          <w:footerReference w:type="default" r:id="rId8"/>
          <w:footerReference w:type="first" r:id="rId9"/>
          <w:pgSz w:w="12240" w:h="15840"/>
          <w:pgMar w:top="1440" w:right="1440" w:bottom="1440" w:left="1440" w:header="720" w:footer="720" w:gutter="0"/>
          <w:cols w:space="720"/>
          <w:docGrid w:linePitch="360"/>
        </w:sectPr>
      </w:pPr>
    </w:p>
    <w:p w14:paraId="65827621" w14:textId="77777777" w:rsidR="00595589" w:rsidRPr="00E40F2B" w:rsidRDefault="007101A2" w:rsidP="00595589">
      <w:pPr>
        <w:spacing w:line="480" w:lineRule="auto"/>
        <w:jc w:val="both"/>
      </w:pPr>
      <w:r w:rsidRPr="00E40F2B">
        <w:t>S</w:t>
      </w:r>
      <w:r w:rsidR="004E1CF2" w:rsidRPr="00E40F2B">
        <w:t>ection 1.</w:t>
      </w:r>
      <w:r w:rsidR="007E79D5" w:rsidRPr="00E40F2B">
        <w:t xml:space="preserve"> </w:t>
      </w:r>
      <w:r w:rsidR="00B21A0F" w:rsidRPr="00E40F2B">
        <w:t>Subchapter 2 of chapter 1 of title 19 of the administrative code of the city of New York is amended by adding a new section 19-162.6 to read as follows:</w:t>
      </w:r>
    </w:p>
    <w:p w14:paraId="58FAC720" w14:textId="4476BC7B" w:rsidR="005623D0" w:rsidRPr="00E40F2B" w:rsidRDefault="00B21A0F" w:rsidP="00595589">
      <w:pPr>
        <w:spacing w:line="480" w:lineRule="auto"/>
        <w:jc w:val="both"/>
        <w:rPr>
          <w:u w:val="single"/>
        </w:rPr>
      </w:pPr>
      <w:r w:rsidRPr="00E40F2B">
        <w:rPr>
          <w:u w:val="single"/>
        </w:rPr>
        <w:t>§</w:t>
      </w:r>
      <w:r w:rsidR="00341C73" w:rsidRPr="00E40F2B">
        <w:rPr>
          <w:u w:val="single"/>
        </w:rPr>
        <w:t xml:space="preserve"> 19-162.6 Discounted city-issued </w:t>
      </w:r>
      <w:r w:rsidR="008E2AD7" w:rsidRPr="00E40F2B">
        <w:rPr>
          <w:u w:val="single"/>
        </w:rPr>
        <w:t xml:space="preserve">quarterly </w:t>
      </w:r>
      <w:r w:rsidR="00CA6A09" w:rsidRPr="00E40F2B">
        <w:rPr>
          <w:u w:val="single"/>
        </w:rPr>
        <w:t xml:space="preserve">municipal </w:t>
      </w:r>
      <w:r w:rsidR="00341C73" w:rsidRPr="00E40F2B">
        <w:rPr>
          <w:u w:val="single"/>
        </w:rPr>
        <w:t>parking</w:t>
      </w:r>
      <w:r w:rsidR="00CA6A09" w:rsidRPr="00E40F2B">
        <w:rPr>
          <w:u w:val="single"/>
        </w:rPr>
        <w:t xml:space="preserve"> field</w:t>
      </w:r>
      <w:r w:rsidR="00341C73" w:rsidRPr="00E40F2B">
        <w:rPr>
          <w:u w:val="single"/>
        </w:rPr>
        <w:t xml:space="preserve"> permits. a. Definition</w:t>
      </w:r>
      <w:r w:rsidR="005623D0" w:rsidRPr="00E40F2B">
        <w:rPr>
          <w:u w:val="single"/>
        </w:rPr>
        <w:t>s</w:t>
      </w:r>
      <w:r w:rsidR="00341C73" w:rsidRPr="00E40F2B">
        <w:rPr>
          <w:u w:val="single"/>
        </w:rPr>
        <w:t xml:space="preserve">. For the purposes of this section, the </w:t>
      </w:r>
      <w:r w:rsidR="005623D0" w:rsidRPr="00E40F2B">
        <w:rPr>
          <w:u w:val="single"/>
        </w:rPr>
        <w:t>following terms have the following meanings.</w:t>
      </w:r>
    </w:p>
    <w:p w14:paraId="14DC3C75" w14:textId="6565AA21" w:rsidR="00E40F2B" w:rsidRPr="00E40F2B" w:rsidRDefault="00E40F2B" w:rsidP="00595589">
      <w:pPr>
        <w:spacing w:line="480" w:lineRule="auto"/>
        <w:jc w:val="both"/>
        <w:rPr>
          <w:u w:val="single"/>
        </w:rPr>
      </w:pPr>
      <w:r w:rsidRPr="00E40F2B">
        <w:rPr>
          <w:u w:val="single"/>
        </w:rPr>
        <w:t>Area median income. The term “area median income” means the median family income for the area, as defined annually by the United States department of housing and urban development (HUD) for the New York, NY HUD Metro FMR Area (FMRA), adjusted for the size of the household.</w:t>
      </w:r>
    </w:p>
    <w:p w14:paraId="08BD2394" w14:textId="32AEF168" w:rsidR="00B21A0F" w:rsidRPr="00E40F2B" w:rsidRDefault="005623D0" w:rsidP="00595589">
      <w:pPr>
        <w:spacing w:line="480" w:lineRule="auto"/>
        <w:jc w:val="both"/>
        <w:rPr>
          <w:u w:val="single"/>
        </w:rPr>
      </w:pPr>
      <w:r w:rsidRPr="00E40F2B">
        <w:rPr>
          <w:u w:val="single"/>
        </w:rPr>
        <w:t xml:space="preserve">City-issued quarterly </w:t>
      </w:r>
      <w:r w:rsidR="00CA6A09" w:rsidRPr="00E40F2B">
        <w:rPr>
          <w:u w:val="single"/>
        </w:rPr>
        <w:t xml:space="preserve">municipal </w:t>
      </w:r>
      <w:r w:rsidRPr="00E40F2B">
        <w:rPr>
          <w:u w:val="single"/>
        </w:rPr>
        <w:t xml:space="preserve">parking </w:t>
      </w:r>
      <w:r w:rsidR="00CA6A09" w:rsidRPr="00E40F2B">
        <w:rPr>
          <w:u w:val="single"/>
        </w:rPr>
        <w:t xml:space="preserve">field </w:t>
      </w:r>
      <w:r w:rsidRPr="00E40F2B">
        <w:rPr>
          <w:u w:val="single"/>
        </w:rPr>
        <w:t xml:space="preserve">permit. The </w:t>
      </w:r>
      <w:r w:rsidR="00341C73" w:rsidRPr="00E40F2B">
        <w:rPr>
          <w:u w:val="single"/>
        </w:rPr>
        <w:t xml:space="preserve">term “city-issued </w:t>
      </w:r>
      <w:r w:rsidR="008E2AD7" w:rsidRPr="00E40F2B">
        <w:rPr>
          <w:u w:val="single"/>
        </w:rPr>
        <w:t xml:space="preserve">quarterly </w:t>
      </w:r>
      <w:r w:rsidR="00CA6A09" w:rsidRPr="00E40F2B">
        <w:rPr>
          <w:u w:val="single"/>
        </w:rPr>
        <w:t xml:space="preserve">municipal </w:t>
      </w:r>
      <w:r w:rsidR="00341C73" w:rsidRPr="00E40F2B">
        <w:rPr>
          <w:u w:val="single"/>
        </w:rPr>
        <w:t>parking</w:t>
      </w:r>
      <w:r w:rsidR="00CA6A09" w:rsidRPr="00E40F2B">
        <w:rPr>
          <w:u w:val="single"/>
        </w:rPr>
        <w:t xml:space="preserve"> field</w:t>
      </w:r>
      <w:r w:rsidR="00341C73" w:rsidRPr="00E40F2B">
        <w:rPr>
          <w:u w:val="single"/>
        </w:rPr>
        <w:t xml:space="preserve"> permit” means a permit issued</w:t>
      </w:r>
      <w:r w:rsidR="008E2AD7" w:rsidRPr="00E40F2B">
        <w:rPr>
          <w:u w:val="single"/>
        </w:rPr>
        <w:t xml:space="preserve"> on a quarterly basis</w:t>
      </w:r>
      <w:r w:rsidR="00341C73" w:rsidRPr="00E40F2B">
        <w:rPr>
          <w:u w:val="single"/>
        </w:rPr>
        <w:t xml:space="preserve"> by the department that indicates permission to park in a </w:t>
      </w:r>
      <w:r w:rsidR="00CA6A09" w:rsidRPr="00E40F2B">
        <w:rPr>
          <w:u w:val="single"/>
        </w:rPr>
        <w:t xml:space="preserve">municipal </w:t>
      </w:r>
      <w:r w:rsidR="00341C73" w:rsidRPr="00E40F2B">
        <w:rPr>
          <w:u w:val="single"/>
        </w:rPr>
        <w:t xml:space="preserve">parking </w:t>
      </w:r>
      <w:r w:rsidR="00CA6A09" w:rsidRPr="00E40F2B">
        <w:rPr>
          <w:u w:val="single"/>
        </w:rPr>
        <w:t>field</w:t>
      </w:r>
      <w:r w:rsidR="00341C73" w:rsidRPr="00E40F2B">
        <w:rPr>
          <w:u w:val="single"/>
        </w:rPr>
        <w:t xml:space="preserve"> operated by the department.</w:t>
      </w:r>
    </w:p>
    <w:p w14:paraId="01EAD72D" w14:textId="1FD8E104" w:rsidR="00CA6A09" w:rsidRPr="00E40F2B" w:rsidRDefault="00CA6A09" w:rsidP="00595589">
      <w:pPr>
        <w:spacing w:line="480" w:lineRule="auto"/>
        <w:jc w:val="both"/>
        <w:rPr>
          <w:u w:val="single"/>
        </w:rPr>
      </w:pPr>
      <w:r w:rsidRPr="00E40F2B">
        <w:rPr>
          <w:u w:val="single"/>
        </w:rPr>
        <w:t>Municipal parking field. The term “municipal parking field” means a</w:t>
      </w:r>
      <w:r w:rsidR="00A44417" w:rsidRPr="00E40F2B">
        <w:rPr>
          <w:u w:val="single"/>
        </w:rPr>
        <w:t xml:space="preserve">n </w:t>
      </w:r>
      <w:r w:rsidRPr="00E40F2B">
        <w:rPr>
          <w:u w:val="single"/>
        </w:rPr>
        <w:t>off-street parking field, lot, garage or other off-street parking structure owned and operated by the department</w:t>
      </w:r>
      <w:r w:rsidR="00A44417" w:rsidRPr="00E40F2B">
        <w:rPr>
          <w:u w:val="single"/>
        </w:rPr>
        <w:t xml:space="preserve"> for public use</w:t>
      </w:r>
      <w:r w:rsidR="009E0F95" w:rsidRPr="00E40F2B">
        <w:rPr>
          <w:u w:val="single"/>
        </w:rPr>
        <w:t>.</w:t>
      </w:r>
    </w:p>
    <w:p w14:paraId="5B0AAC05" w14:textId="3337340F" w:rsidR="00341C73" w:rsidRPr="00E40F2B" w:rsidRDefault="00341C73" w:rsidP="00595589">
      <w:pPr>
        <w:spacing w:line="480" w:lineRule="auto"/>
        <w:jc w:val="both"/>
        <w:rPr>
          <w:u w:val="single"/>
        </w:rPr>
      </w:pPr>
      <w:r w:rsidRPr="00E40F2B">
        <w:rPr>
          <w:u w:val="single"/>
        </w:rPr>
        <w:t xml:space="preserve">b. Discounted city-issued </w:t>
      </w:r>
      <w:r w:rsidR="008E2AD7" w:rsidRPr="00E40F2B">
        <w:rPr>
          <w:u w:val="single"/>
        </w:rPr>
        <w:t>quarterly</w:t>
      </w:r>
      <w:r w:rsidR="00CA6A09" w:rsidRPr="00E40F2B">
        <w:rPr>
          <w:u w:val="single"/>
        </w:rPr>
        <w:t xml:space="preserve"> municipal</w:t>
      </w:r>
      <w:r w:rsidR="008E2AD7" w:rsidRPr="00E40F2B">
        <w:rPr>
          <w:u w:val="single"/>
        </w:rPr>
        <w:t xml:space="preserve"> </w:t>
      </w:r>
      <w:r w:rsidRPr="00E40F2B">
        <w:rPr>
          <w:u w:val="single"/>
        </w:rPr>
        <w:t>parking</w:t>
      </w:r>
      <w:r w:rsidR="00CA6A09" w:rsidRPr="00E40F2B">
        <w:rPr>
          <w:u w:val="single"/>
        </w:rPr>
        <w:t xml:space="preserve"> field</w:t>
      </w:r>
      <w:r w:rsidRPr="00E40F2B">
        <w:rPr>
          <w:u w:val="single"/>
        </w:rPr>
        <w:t xml:space="preserve"> permits. Parking rates</w:t>
      </w:r>
      <w:r w:rsidR="005623D0" w:rsidRPr="00E40F2B">
        <w:rPr>
          <w:u w:val="single"/>
        </w:rPr>
        <w:t xml:space="preserve"> for city-issued quarterly</w:t>
      </w:r>
      <w:r w:rsidR="008E2AD7" w:rsidRPr="00E40F2B">
        <w:rPr>
          <w:u w:val="single"/>
        </w:rPr>
        <w:t xml:space="preserve"> </w:t>
      </w:r>
      <w:r w:rsidR="00CA6A09" w:rsidRPr="00E40F2B">
        <w:rPr>
          <w:u w:val="single"/>
        </w:rPr>
        <w:t xml:space="preserve">municipal </w:t>
      </w:r>
      <w:r w:rsidR="008E2AD7" w:rsidRPr="00E40F2B">
        <w:rPr>
          <w:u w:val="single"/>
        </w:rPr>
        <w:t xml:space="preserve">parking </w:t>
      </w:r>
      <w:r w:rsidR="00CA6A09" w:rsidRPr="00E40F2B">
        <w:rPr>
          <w:u w:val="single"/>
        </w:rPr>
        <w:t xml:space="preserve">field </w:t>
      </w:r>
      <w:r w:rsidR="008E2AD7" w:rsidRPr="00E40F2B">
        <w:rPr>
          <w:u w:val="single"/>
        </w:rPr>
        <w:t>permits</w:t>
      </w:r>
      <w:r w:rsidRPr="00E40F2B">
        <w:rPr>
          <w:u w:val="single"/>
        </w:rPr>
        <w:t xml:space="preserve"> for</w:t>
      </w:r>
      <w:r w:rsidR="00626CE0" w:rsidRPr="00E40F2B">
        <w:rPr>
          <w:u w:val="single"/>
        </w:rPr>
        <w:t xml:space="preserve"> municipal </w:t>
      </w:r>
      <w:r w:rsidR="00CA6A09" w:rsidRPr="00E40F2B">
        <w:rPr>
          <w:u w:val="single"/>
        </w:rPr>
        <w:t>parking fields</w:t>
      </w:r>
      <w:r w:rsidR="008E2AD7" w:rsidRPr="00E40F2B">
        <w:rPr>
          <w:u w:val="single"/>
        </w:rPr>
        <w:t xml:space="preserve"> shall be reduced for </w:t>
      </w:r>
      <w:proofErr w:type="gramStart"/>
      <w:r w:rsidR="00C12FA8" w:rsidRPr="00E40F2B">
        <w:rPr>
          <w:u w:val="single"/>
        </w:rPr>
        <w:t>persons</w:t>
      </w:r>
      <w:proofErr w:type="gramEnd"/>
      <w:r w:rsidR="00C12FA8" w:rsidRPr="00E40F2B">
        <w:rPr>
          <w:u w:val="single"/>
        </w:rPr>
        <w:t xml:space="preserve"> 62 years of age or older with</w:t>
      </w:r>
      <w:r w:rsidR="005623D0" w:rsidRPr="00E40F2B">
        <w:rPr>
          <w:u w:val="single"/>
        </w:rPr>
        <w:t xml:space="preserve"> annual </w:t>
      </w:r>
      <w:r w:rsidR="00C97AE2" w:rsidRPr="00E40F2B">
        <w:rPr>
          <w:u w:val="single"/>
        </w:rPr>
        <w:t xml:space="preserve">gross </w:t>
      </w:r>
      <w:r w:rsidR="005623D0" w:rsidRPr="00E40F2B">
        <w:rPr>
          <w:u w:val="single"/>
        </w:rPr>
        <w:t>income</w:t>
      </w:r>
      <w:r w:rsidR="00C12FA8" w:rsidRPr="00E40F2B">
        <w:rPr>
          <w:u w:val="single"/>
        </w:rPr>
        <w:t>s</w:t>
      </w:r>
      <w:r w:rsidR="008E2AD7" w:rsidRPr="00E40F2B">
        <w:rPr>
          <w:u w:val="single"/>
        </w:rPr>
        <w:t xml:space="preserve"> of no more tha</w:t>
      </w:r>
      <w:r w:rsidR="00C97AE2" w:rsidRPr="00E40F2B">
        <w:rPr>
          <w:u w:val="single"/>
        </w:rPr>
        <w:t>n 50 percent of the area</w:t>
      </w:r>
      <w:r w:rsidR="008E2AD7" w:rsidRPr="00E40F2B">
        <w:rPr>
          <w:u w:val="single"/>
        </w:rPr>
        <w:t xml:space="preserve"> </w:t>
      </w:r>
      <w:r w:rsidR="008E2AD7" w:rsidRPr="00E40F2B">
        <w:rPr>
          <w:u w:val="single"/>
        </w:rPr>
        <w:lastRenderedPageBreak/>
        <w:t>medi</w:t>
      </w:r>
      <w:r w:rsidR="00C97AE2" w:rsidRPr="00E40F2B">
        <w:rPr>
          <w:u w:val="single"/>
        </w:rPr>
        <w:t>an income</w:t>
      </w:r>
      <w:r w:rsidR="008E2AD7" w:rsidRPr="00E40F2B">
        <w:rPr>
          <w:u w:val="single"/>
        </w:rPr>
        <w:t xml:space="preserve">. Such reduced </w:t>
      </w:r>
      <w:r w:rsidR="0064329B" w:rsidRPr="00E40F2B">
        <w:rPr>
          <w:u w:val="single"/>
        </w:rPr>
        <w:t>rates</w:t>
      </w:r>
      <w:r w:rsidR="005623D0" w:rsidRPr="00E40F2B">
        <w:rPr>
          <w:u w:val="single"/>
        </w:rPr>
        <w:t xml:space="preserve"> shall be no greater than 50</w:t>
      </w:r>
      <w:r w:rsidR="008E2AD7" w:rsidRPr="00E40F2B">
        <w:rPr>
          <w:u w:val="single"/>
        </w:rPr>
        <w:t xml:space="preserve"> percent of the highest </w:t>
      </w:r>
      <w:r w:rsidR="005623D0" w:rsidRPr="00E40F2B">
        <w:rPr>
          <w:u w:val="single"/>
        </w:rPr>
        <w:t xml:space="preserve">parking rate charged for a </w:t>
      </w:r>
      <w:r w:rsidR="00AB1F11" w:rsidRPr="00E40F2B">
        <w:rPr>
          <w:u w:val="single"/>
        </w:rPr>
        <w:t>city-issued quarterly municipal parking field permit</w:t>
      </w:r>
      <w:r w:rsidR="005623D0" w:rsidRPr="00E40F2B">
        <w:rPr>
          <w:u w:val="single"/>
        </w:rPr>
        <w:t>.</w:t>
      </w:r>
    </w:p>
    <w:p w14:paraId="532529A6" w14:textId="09C916C5" w:rsidR="00CA6A09" w:rsidRPr="00E40F2B" w:rsidRDefault="00CA6A09" w:rsidP="00595589">
      <w:pPr>
        <w:spacing w:line="480" w:lineRule="auto"/>
        <w:jc w:val="both"/>
        <w:rPr>
          <w:u w:val="single"/>
        </w:rPr>
      </w:pPr>
      <w:r w:rsidRPr="00E40F2B">
        <w:rPr>
          <w:u w:val="single"/>
        </w:rPr>
        <w:t xml:space="preserve">c. Application. Each person applying for a discounted city-issued quarterly municipal parking field permit or </w:t>
      </w:r>
      <w:r w:rsidR="00AB1F11" w:rsidRPr="00E40F2B">
        <w:rPr>
          <w:u w:val="single"/>
        </w:rPr>
        <w:t xml:space="preserve">for </w:t>
      </w:r>
      <w:r w:rsidRPr="00E40F2B">
        <w:rPr>
          <w:u w:val="single"/>
        </w:rPr>
        <w:t>renewal thereof shall file an application in such form and detail as the commissioner may pre</w:t>
      </w:r>
      <w:r w:rsidR="009E0F95" w:rsidRPr="00E40F2B">
        <w:rPr>
          <w:u w:val="single"/>
        </w:rPr>
        <w:t>scribe.</w:t>
      </w:r>
    </w:p>
    <w:p w14:paraId="25AA1929" w14:textId="16ED64CA" w:rsidR="00CA6A09" w:rsidRPr="00E40F2B" w:rsidRDefault="00CA6A09" w:rsidP="00CA6A09">
      <w:pPr>
        <w:spacing w:line="480" w:lineRule="auto"/>
        <w:jc w:val="both"/>
        <w:rPr>
          <w:u w:val="single"/>
        </w:rPr>
      </w:pPr>
      <w:r w:rsidRPr="00E40F2B">
        <w:rPr>
          <w:u w:val="single"/>
        </w:rPr>
        <w:t xml:space="preserve">d. Approval. Upon the approval of an application </w:t>
      </w:r>
      <w:r w:rsidR="00AB1F11" w:rsidRPr="00E40F2B">
        <w:rPr>
          <w:u w:val="single"/>
        </w:rPr>
        <w:t xml:space="preserve">submitted </w:t>
      </w:r>
      <w:r w:rsidRPr="00E40F2B">
        <w:rPr>
          <w:u w:val="single"/>
        </w:rPr>
        <w:t>pursuant to subdivision c of this section, the department shall issue a discounted city-issued municipal parking field permit to the applicant that may only be used with the vehicle or vehicles identified on such application.</w:t>
      </w:r>
    </w:p>
    <w:p w14:paraId="6B83BD47" w14:textId="242CEFD5" w:rsidR="00CA6A09" w:rsidRPr="00E40F2B" w:rsidRDefault="009E0F95" w:rsidP="00CA6A09">
      <w:pPr>
        <w:spacing w:line="480" w:lineRule="auto"/>
        <w:jc w:val="both"/>
        <w:rPr>
          <w:u w:val="single"/>
        </w:rPr>
      </w:pPr>
      <w:r w:rsidRPr="00E40F2B">
        <w:rPr>
          <w:u w:val="single"/>
        </w:rPr>
        <w:t>e. Transferability. Discounted c</w:t>
      </w:r>
      <w:r w:rsidR="00CA6A09" w:rsidRPr="00E40F2B">
        <w:rPr>
          <w:u w:val="single"/>
        </w:rPr>
        <w:t xml:space="preserve">ity-issued municipal </w:t>
      </w:r>
      <w:proofErr w:type="gramStart"/>
      <w:r w:rsidR="00CA6A09" w:rsidRPr="00E40F2B">
        <w:rPr>
          <w:u w:val="single"/>
        </w:rPr>
        <w:t>parking field</w:t>
      </w:r>
      <w:proofErr w:type="gramEnd"/>
      <w:r w:rsidR="00CA6A09" w:rsidRPr="00E40F2B">
        <w:rPr>
          <w:u w:val="single"/>
        </w:rPr>
        <w:t xml:space="preserve"> permits</w:t>
      </w:r>
      <w:r w:rsidRPr="00E40F2B">
        <w:rPr>
          <w:u w:val="single"/>
        </w:rPr>
        <w:t xml:space="preserve"> shall not be </w:t>
      </w:r>
      <w:proofErr w:type="gramStart"/>
      <w:r w:rsidRPr="00E40F2B">
        <w:rPr>
          <w:u w:val="single"/>
        </w:rPr>
        <w:t>transferr</w:t>
      </w:r>
      <w:r w:rsidR="00CA6A09" w:rsidRPr="00E40F2B">
        <w:rPr>
          <w:u w:val="single"/>
        </w:rPr>
        <w:t>able</w:t>
      </w:r>
      <w:proofErr w:type="gramEnd"/>
      <w:r w:rsidR="00CA6A09" w:rsidRPr="00E40F2B">
        <w:rPr>
          <w:u w:val="single"/>
        </w:rPr>
        <w:t xml:space="preserve"> to another </w:t>
      </w:r>
      <w:r w:rsidR="00A44417" w:rsidRPr="00E40F2B">
        <w:rPr>
          <w:u w:val="single"/>
        </w:rPr>
        <w:t>individual,</w:t>
      </w:r>
      <w:r w:rsidR="00CA6A09" w:rsidRPr="00E40F2B">
        <w:rPr>
          <w:u w:val="single"/>
        </w:rPr>
        <w:t xml:space="preserve"> vehicle</w:t>
      </w:r>
      <w:r w:rsidR="00A44417" w:rsidRPr="00E40F2B">
        <w:rPr>
          <w:u w:val="single"/>
        </w:rPr>
        <w:t xml:space="preserve"> or </w:t>
      </w:r>
      <w:proofErr w:type="gramStart"/>
      <w:r w:rsidR="00A44417" w:rsidRPr="00E40F2B">
        <w:rPr>
          <w:u w:val="single"/>
        </w:rPr>
        <w:t>vehicles</w:t>
      </w:r>
      <w:proofErr w:type="gramEnd"/>
      <w:r w:rsidR="00CA6A09" w:rsidRPr="00E40F2B">
        <w:rPr>
          <w:u w:val="single"/>
        </w:rPr>
        <w:t xml:space="preserve"> if issued to a specific individual</w:t>
      </w:r>
      <w:r w:rsidR="00A44417" w:rsidRPr="00E40F2B">
        <w:rPr>
          <w:u w:val="single"/>
        </w:rPr>
        <w:t xml:space="preserve">, </w:t>
      </w:r>
      <w:r w:rsidR="00CA6A09" w:rsidRPr="00E40F2B">
        <w:rPr>
          <w:u w:val="single"/>
        </w:rPr>
        <w:t>vehicle</w:t>
      </w:r>
      <w:r w:rsidR="00A44417" w:rsidRPr="00E40F2B">
        <w:rPr>
          <w:u w:val="single"/>
        </w:rPr>
        <w:t xml:space="preserve"> or vehicles</w:t>
      </w:r>
      <w:r w:rsidR="00CA6A09" w:rsidRPr="00E40F2B">
        <w:rPr>
          <w:u w:val="single"/>
        </w:rPr>
        <w:t>.</w:t>
      </w:r>
    </w:p>
    <w:p w14:paraId="4376320E" w14:textId="77777777" w:rsidR="004E1CF2" w:rsidRPr="00E40F2B" w:rsidRDefault="00595589" w:rsidP="00094A70">
      <w:pPr>
        <w:spacing w:line="480" w:lineRule="auto"/>
        <w:jc w:val="both"/>
        <w:rPr>
          <w:u w:val="single"/>
        </w:rPr>
      </w:pPr>
      <w:r w:rsidRPr="00E40F2B">
        <w:t>§ 2.</w:t>
      </w:r>
      <w:r w:rsidR="00B21A0F" w:rsidRPr="00E40F2B">
        <w:t xml:space="preserve"> This local law takes effect 90 days after becoming law.</w:t>
      </w:r>
    </w:p>
    <w:p w14:paraId="286B0EB1" w14:textId="77777777" w:rsidR="002F196D" w:rsidRDefault="002F196D" w:rsidP="007101A2">
      <w:pPr>
        <w:ind w:firstLine="0"/>
        <w:jc w:val="both"/>
        <w:rPr>
          <w:sz w:val="18"/>
          <w:szCs w:val="18"/>
        </w:rPr>
        <w:sectPr w:rsidR="002F196D" w:rsidSect="00AF39A5">
          <w:type w:val="continuous"/>
          <w:pgSz w:w="12240" w:h="15840"/>
          <w:pgMar w:top="1440" w:right="1440" w:bottom="1440" w:left="1440" w:header="720" w:footer="720" w:gutter="0"/>
          <w:lnNumType w:countBy="1"/>
          <w:cols w:space="720"/>
          <w:titlePg/>
          <w:docGrid w:linePitch="360"/>
        </w:sectPr>
      </w:pPr>
    </w:p>
    <w:p w14:paraId="2E1F5A58" w14:textId="77777777" w:rsidR="00EB262D" w:rsidRDefault="00EB262D" w:rsidP="007101A2">
      <w:pPr>
        <w:ind w:firstLine="0"/>
        <w:jc w:val="both"/>
        <w:rPr>
          <w:sz w:val="18"/>
          <w:szCs w:val="18"/>
        </w:rPr>
      </w:pPr>
    </w:p>
    <w:p w14:paraId="03D9A4BC" w14:textId="77777777" w:rsidR="0064329B" w:rsidRDefault="0064329B" w:rsidP="007101A2">
      <w:pPr>
        <w:ind w:firstLine="0"/>
        <w:jc w:val="both"/>
        <w:rPr>
          <w:sz w:val="18"/>
          <w:szCs w:val="18"/>
        </w:rPr>
      </w:pPr>
      <w:r>
        <w:rPr>
          <w:sz w:val="18"/>
          <w:szCs w:val="18"/>
        </w:rPr>
        <w:t>CP</w:t>
      </w:r>
    </w:p>
    <w:p w14:paraId="4F916DB4" w14:textId="77777777" w:rsidR="004E1CF2" w:rsidRDefault="004E1CF2" w:rsidP="007101A2">
      <w:pPr>
        <w:ind w:firstLine="0"/>
        <w:jc w:val="both"/>
        <w:rPr>
          <w:sz w:val="18"/>
          <w:szCs w:val="18"/>
        </w:rPr>
      </w:pPr>
      <w:r>
        <w:rPr>
          <w:sz w:val="18"/>
          <w:szCs w:val="18"/>
        </w:rPr>
        <w:t xml:space="preserve">LS </w:t>
      </w:r>
      <w:r w:rsidR="00B47730">
        <w:rPr>
          <w:sz w:val="18"/>
          <w:szCs w:val="18"/>
        </w:rPr>
        <w:t>#</w:t>
      </w:r>
      <w:r w:rsidR="0064329B">
        <w:rPr>
          <w:sz w:val="18"/>
          <w:szCs w:val="18"/>
        </w:rPr>
        <w:t>10148</w:t>
      </w:r>
    </w:p>
    <w:p w14:paraId="35D5FD82" w14:textId="044B16CB" w:rsidR="00F7775A" w:rsidRDefault="00F7775A" w:rsidP="007101A2">
      <w:pPr>
        <w:ind w:firstLine="0"/>
        <w:jc w:val="both"/>
        <w:rPr>
          <w:sz w:val="18"/>
          <w:szCs w:val="18"/>
        </w:rPr>
      </w:pPr>
      <w:r>
        <w:rPr>
          <w:sz w:val="18"/>
          <w:szCs w:val="18"/>
        </w:rPr>
        <w:t>Int. #0957-2024</w:t>
      </w:r>
    </w:p>
    <w:p w14:paraId="192A6F14" w14:textId="36E7A78F" w:rsidR="004E1CF2" w:rsidRDefault="00F7775A" w:rsidP="007101A2">
      <w:pPr>
        <w:ind w:firstLine="0"/>
        <w:rPr>
          <w:sz w:val="18"/>
          <w:szCs w:val="18"/>
        </w:rPr>
      </w:pPr>
      <w:r>
        <w:rPr>
          <w:sz w:val="18"/>
          <w:szCs w:val="18"/>
        </w:rPr>
        <w:t>1/7/2026 12:10 PM</w:t>
      </w:r>
    </w:p>
    <w:p w14:paraId="0BF42032" w14:textId="77777777" w:rsidR="00AE212E" w:rsidRDefault="00AE212E" w:rsidP="007101A2">
      <w:pPr>
        <w:ind w:firstLine="0"/>
        <w:rPr>
          <w:sz w:val="18"/>
          <w:szCs w:val="18"/>
        </w:rPr>
      </w:pPr>
    </w:p>
    <w:p w14:paraId="2F83CE0B" w14:textId="77777777" w:rsidR="002D5F4F" w:rsidRDefault="002D5F4F" w:rsidP="007101A2">
      <w:pPr>
        <w:ind w:firstLine="0"/>
        <w:rPr>
          <w:sz w:val="18"/>
          <w:szCs w:val="18"/>
        </w:rPr>
      </w:pP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3F1D98" w14:textId="77777777" w:rsidR="001D7C94" w:rsidRDefault="001D7C94">
      <w:r>
        <w:separator/>
      </w:r>
    </w:p>
    <w:p w14:paraId="0A5F26FD" w14:textId="77777777" w:rsidR="001D7C94" w:rsidRDefault="001D7C94"/>
  </w:endnote>
  <w:endnote w:type="continuationSeparator" w:id="0">
    <w:p w14:paraId="3F83B022" w14:textId="77777777" w:rsidR="001D7C94" w:rsidRDefault="001D7C94">
      <w:r>
        <w:continuationSeparator/>
      </w:r>
    </w:p>
    <w:p w14:paraId="3A08ED95" w14:textId="77777777" w:rsidR="001D7C94" w:rsidRDefault="001D7C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1CB1AB60" w14:textId="0D5A0B5F" w:rsidR="008F0B17" w:rsidRDefault="008F0B17">
        <w:pPr>
          <w:pStyle w:val="Footer"/>
          <w:jc w:val="center"/>
        </w:pPr>
        <w:r>
          <w:fldChar w:fldCharType="begin"/>
        </w:r>
        <w:r>
          <w:instrText xml:space="preserve"> PAGE   \* MERGEFORMAT </w:instrText>
        </w:r>
        <w:r>
          <w:fldChar w:fldCharType="separate"/>
        </w:r>
        <w:r w:rsidR="00D951DC">
          <w:rPr>
            <w:noProof/>
          </w:rPr>
          <w:t>2</w:t>
        </w:r>
        <w:r>
          <w:rPr>
            <w:noProof/>
          </w:rPr>
          <w:fldChar w:fldCharType="end"/>
        </w:r>
      </w:p>
    </w:sdtContent>
  </w:sdt>
  <w:p w14:paraId="67083C78"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46F12E27"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2D84599F"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4CD0F8" w14:textId="77777777" w:rsidR="001D7C94" w:rsidRDefault="001D7C94">
      <w:r>
        <w:separator/>
      </w:r>
    </w:p>
    <w:p w14:paraId="27F963AE" w14:textId="77777777" w:rsidR="001D7C94" w:rsidRDefault="001D7C94"/>
  </w:footnote>
  <w:footnote w:type="continuationSeparator" w:id="0">
    <w:p w14:paraId="1C2FC4F1" w14:textId="77777777" w:rsidR="001D7C94" w:rsidRDefault="001D7C94">
      <w:r>
        <w:continuationSeparator/>
      </w:r>
    </w:p>
    <w:p w14:paraId="6FA314AF" w14:textId="77777777" w:rsidR="001D7C94" w:rsidRDefault="001D7C9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6835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2EDA"/>
    <w:rsid w:val="000135A3"/>
    <w:rsid w:val="00017D90"/>
    <w:rsid w:val="00035181"/>
    <w:rsid w:val="000502BC"/>
    <w:rsid w:val="00056BB0"/>
    <w:rsid w:val="00064AFB"/>
    <w:rsid w:val="0009173E"/>
    <w:rsid w:val="00094A70"/>
    <w:rsid w:val="000D4A7F"/>
    <w:rsid w:val="001073BD"/>
    <w:rsid w:val="00115B31"/>
    <w:rsid w:val="001263C8"/>
    <w:rsid w:val="00134268"/>
    <w:rsid w:val="001509BF"/>
    <w:rsid w:val="00150A27"/>
    <w:rsid w:val="00162FC0"/>
    <w:rsid w:val="00165627"/>
    <w:rsid w:val="00167107"/>
    <w:rsid w:val="00180BD2"/>
    <w:rsid w:val="00195A80"/>
    <w:rsid w:val="001B0049"/>
    <w:rsid w:val="001D4249"/>
    <w:rsid w:val="001D7C94"/>
    <w:rsid w:val="001F4F1E"/>
    <w:rsid w:val="00205741"/>
    <w:rsid w:val="00207323"/>
    <w:rsid w:val="0021642E"/>
    <w:rsid w:val="0022099D"/>
    <w:rsid w:val="002217C8"/>
    <w:rsid w:val="00241F94"/>
    <w:rsid w:val="00270162"/>
    <w:rsid w:val="00280955"/>
    <w:rsid w:val="002827B1"/>
    <w:rsid w:val="00292C42"/>
    <w:rsid w:val="002C4435"/>
    <w:rsid w:val="002C73EF"/>
    <w:rsid w:val="002D5F4F"/>
    <w:rsid w:val="002E785D"/>
    <w:rsid w:val="002F196D"/>
    <w:rsid w:val="002F269C"/>
    <w:rsid w:val="00301E5D"/>
    <w:rsid w:val="00320D3B"/>
    <w:rsid w:val="0032174A"/>
    <w:rsid w:val="0033027F"/>
    <w:rsid w:val="00341C73"/>
    <w:rsid w:val="003447CD"/>
    <w:rsid w:val="00352CA7"/>
    <w:rsid w:val="003720CF"/>
    <w:rsid w:val="00380385"/>
    <w:rsid w:val="003874A1"/>
    <w:rsid w:val="00387754"/>
    <w:rsid w:val="003A0DF8"/>
    <w:rsid w:val="003A29EF"/>
    <w:rsid w:val="003A75C2"/>
    <w:rsid w:val="003F26F9"/>
    <w:rsid w:val="003F3109"/>
    <w:rsid w:val="00427F5A"/>
    <w:rsid w:val="00432688"/>
    <w:rsid w:val="00444642"/>
    <w:rsid w:val="00447A01"/>
    <w:rsid w:val="00465293"/>
    <w:rsid w:val="00470583"/>
    <w:rsid w:val="004948B5"/>
    <w:rsid w:val="00497233"/>
    <w:rsid w:val="004A2199"/>
    <w:rsid w:val="004B097C"/>
    <w:rsid w:val="004E1CF2"/>
    <w:rsid w:val="004F3343"/>
    <w:rsid w:val="005020E8"/>
    <w:rsid w:val="00550E96"/>
    <w:rsid w:val="00554C35"/>
    <w:rsid w:val="005623D0"/>
    <w:rsid w:val="0057235A"/>
    <w:rsid w:val="005822D7"/>
    <w:rsid w:val="00586366"/>
    <w:rsid w:val="00595589"/>
    <w:rsid w:val="005A1EBD"/>
    <w:rsid w:val="005B5DE4"/>
    <w:rsid w:val="005C6980"/>
    <w:rsid w:val="005D4A03"/>
    <w:rsid w:val="005E655A"/>
    <w:rsid w:val="005E7681"/>
    <w:rsid w:val="005F3AA6"/>
    <w:rsid w:val="00626CE0"/>
    <w:rsid w:val="00627B2F"/>
    <w:rsid w:val="0063048C"/>
    <w:rsid w:val="00630AB3"/>
    <w:rsid w:val="00633AD7"/>
    <w:rsid w:val="0064329B"/>
    <w:rsid w:val="006662DF"/>
    <w:rsid w:val="00681A93"/>
    <w:rsid w:val="00687344"/>
    <w:rsid w:val="006A691C"/>
    <w:rsid w:val="006B26AF"/>
    <w:rsid w:val="006B590A"/>
    <w:rsid w:val="006B5AB9"/>
    <w:rsid w:val="006C29D8"/>
    <w:rsid w:val="006C74D4"/>
    <w:rsid w:val="006D3E3C"/>
    <w:rsid w:val="006D562C"/>
    <w:rsid w:val="006F5CC7"/>
    <w:rsid w:val="007101A2"/>
    <w:rsid w:val="007218EB"/>
    <w:rsid w:val="0072551E"/>
    <w:rsid w:val="00727F04"/>
    <w:rsid w:val="00742348"/>
    <w:rsid w:val="00746D92"/>
    <w:rsid w:val="00750030"/>
    <w:rsid w:val="00756253"/>
    <w:rsid w:val="00767CD4"/>
    <w:rsid w:val="00770B9A"/>
    <w:rsid w:val="007A1A40"/>
    <w:rsid w:val="007B293E"/>
    <w:rsid w:val="007B6497"/>
    <w:rsid w:val="007C1D9D"/>
    <w:rsid w:val="007C6893"/>
    <w:rsid w:val="007C7780"/>
    <w:rsid w:val="007E73C5"/>
    <w:rsid w:val="007E79D5"/>
    <w:rsid w:val="007F0A63"/>
    <w:rsid w:val="007F2EDA"/>
    <w:rsid w:val="007F4087"/>
    <w:rsid w:val="00806569"/>
    <w:rsid w:val="00807C09"/>
    <w:rsid w:val="008167F4"/>
    <w:rsid w:val="0083646C"/>
    <w:rsid w:val="0085260B"/>
    <w:rsid w:val="00853E42"/>
    <w:rsid w:val="00860A81"/>
    <w:rsid w:val="00872BFD"/>
    <w:rsid w:val="00873B26"/>
    <w:rsid w:val="00880099"/>
    <w:rsid w:val="008E28FA"/>
    <w:rsid w:val="008E2AD7"/>
    <w:rsid w:val="008F0B17"/>
    <w:rsid w:val="00900ACB"/>
    <w:rsid w:val="00925D71"/>
    <w:rsid w:val="0094029B"/>
    <w:rsid w:val="009623BF"/>
    <w:rsid w:val="009822E5"/>
    <w:rsid w:val="00990ECE"/>
    <w:rsid w:val="009918AB"/>
    <w:rsid w:val="009E0F95"/>
    <w:rsid w:val="00A030DC"/>
    <w:rsid w:val="00A03635"/>
    <w:rsid w:val="00A10451"/>
    <w:rsid w:val="00A269C2"/>
    <w:rsid w:val="00A27898"/>
    <w:rsid w:val="00A44417"/>
    <w:rsid w:val="00A46ACE"/>
    <w:rsid w:val="00A531EC"/>
    <w:rsid w:val="00A654D0"/>
    <w:rsid w:val="00AB1F11"/>
    <w:rsid w:val="00AD1881"/>
    <w:rsid w:val="00AE212E"/>
    <w:rsid w:val="00AE63F6"/>
    <w:rsid w:val="00AF39A5"/>
    <w:rsid w:val="00B14407"/>
    <w:rsid w:val="00B15D83"/>
    <w:rsid w:val="00B1635A"/>
    <w:rsid w:val="00B21A0F"/>
    <w:rsid w:val="00B30100"/>
    <w:rsid w:val="00B47730"/>
    <w:rsid w:val="00BA4408"/>
    <w:rsid w:val="00BA599A"/>
    <w:rsid w:val="00BB6434"/>
    <w:rsid w:val="00BC1806"/>
    <w:rsid w:val="00BD4E49"/>
    <w:rsid w:val="00BF76F0"/>
    <w:rsid w:val="00C12FA8"/>
    <w:rsid w:val="00C20641"/>
    <w:rsid w:val="00C6402F"/>
    <w:rsid w:val="00C85A19"/>
    <w:rsid w:val="00C92A35"/>
    <w:rsid w:val="00C93F56"/>
    <w:rsid w:val="00C96CEE"/>
    <w:rsid w:val="00C97AE2"/>
    <w:rsid w:val="00CA09E2"/>
    <w:rsid w:val="00CA2899"/>
    <w:rsid w:val="00CA30A1"/>
    <w:rsid w:val="00CA5FBC"/>
    <w:rsid w:val="00CA6A09"/>
    <w:rsid w:val="00CA6B5C"/>
    <w:rsid w:val="00CC4ED3"/>
    <w:rsid w:val="00CE602C"/>
    <w:rsid w:val="00CF17D2"/>
    <w:rsid w:val="00CF7DD3"/>
    <w:rsid w:val="00D30A34"/>
    <w:rsid w:val="00D52CE9"/>
    <w:rsid w:val="00D929DF"/>
    <w:rsid w:val="00D94395"/>
    <w:rsid w:val="00D951DC"/>
    <w:rsid w:val="00D975BE"/>
    <w:rsid w:val="00DB6BFB"/>
    <w:rsid w:val="00DC57C0"/>
    <w:rsid w:val="00DE0A37"/>
    <w:rsid w:val="00DE6E46"/>
    <w:rsid w:val="00DF7976"/>
    <w:rsid w:val="00E0423E"/>
    <w:rsid w:val="00E06550"/>
    <w:rsid w:val="00E13406"/>
    <w:rsid w:val="00E150CC"/>
    <w:rsid w:val="00E310B4"/>
    <w:rsid w:val="00E34500"/>
    <w:rsid w:val="00E37C8F"/>
    <w:rsid w:val="00E40F2B"/>
    <w:rsid w:val="00E42EF6"/>
    <w:rsid w:val="00E611AD"/>
    <w:rsid w:val="00E611DE"/>
    <w:rsid w:val="00E81561"/>
    <w:rsid w:val="00E82B2E"/>
    <w:rsid w:val="00E84A4E"/>
    <w:rsid w:val="00E94F3D"/>
    <w:rsid w:val="00E96AB4"/>
    <w:rsid w:val="00E97376"/>
    <w:rsid w:val="00EB262D"/>
    <w:rsid w:val="00EB4F54"/>
    <w:rsid w:val="00EB5A95"/>
    <w:rsid w:val="00ED266D"/>
    <w:rsid w:val="00ED2846"/>
    <w:rsid w:val="00ED6ADF"/>
    <w:rsid w:val="00EF1C13"/>
    <w:rsid w:val="00EF1E62"/>
    <w:rsid w:val="00F01C1E"/>
    <w:rsid w:val="00F0418B"/>
    <w:rsid w:val="00F12CB7"/>
    <w:rsid w:val="00F1371E"/>
    <w:rsid w:val="00F23C44"/>
    <w:rsid w:val="00F33321"/>
    <w:rsid w:val="00F34140"/>
    <w:rsid w:val="00F4434B"/>
    <w:rsid w:val="00F60349"/>
    <w:rsid w:val="00F7775A"/>
    <w:rsid w:val="00F968A7"/>
    <w:rsid w:val="00FA5BBD"/>
    <w:rsid w:val="00FA63F7"/>
    <w:rsid w:val="00FB2FD6"/>
    <w:rsid w:val="00FC547E"/>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BCB2CA"/>
  <w15:docId w15:val="{55D01D6A-05BF-4BBA-BB7B-07846DBE3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1F4F1E"/>
    <w:rPr>
      <w:sz w:val="16"/>
      <w:szCs w:val="16"/>
    </w:rPr>
  </w:style>
  <w:style w:type="paragraph" w:styleId="CommentText">
    <w:name w:val="annotation text"/>
    <w:basedOn w:val="Normal"/>
    <w:link w:val="CommentTextChar"/>
    <w:uiPriority w:val="99"/>
    <w:semiHidden/>
    <w:unhideWhenUsed/>
    <w:rsid w:val="001F4F1E"/>
    <w:rPr>
      <w:sz w:val="20"/>
      <w:szCs w:val="20"/>
    </w:rPr>
  </w:style>
  <w:style w:type="character" w:customStyle="1" w:styleId="CommentTextChar">
    <w:name w:val="Comment Text Char"/>
    <w:basedOn w:val="DefaultParagraphFont"/>
    <w:link w:val="CommentText"/>
    <w:uiPriority w:val="99"/>
    <w:semiHidden/>
    <w:rsid w:val="001F4F1E"/>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1F4F1E"/>
    <w:rPr>
      <w:b/>
      <w:bCs/>
    </w:rPr>
  </w:style>
  <w:style w:type="character" w:customStyle="1" w:styleId="CommentSubjectChar">
    <w:name w:val="Comment Subject Char"/>
    <w:basedOn w:val="CommentTextChar"/>
    <w:link w:val="CommentSubject"/>
    <w:uiPriority w:val="99"/>
    <w:semiHidden/>
    <w:rsid w:val="001F4F1E"/>
    <w:rPr>
      <w:rFonts w:ascii="Times New Roman" w:eastAsia="Times New Roman" w:hAnsi="Times New Roman"/>
      <w:b/>
      <w:bCs/>
    </w:rPr>
  </w:style>
  <w:style w:type="character" w:styleId="Hyperlink">
    <w:name w:val="Hyperlink"/>
    <w:basedOn w:val="DefaultParagraphFont"/>
    <w:uiPriority w:val="99"/>
    <w:unhideWhenUsed/>
    <w:rsid w:val="00A4441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201405">
      <w:bodyDiv w:val="1"/>
      <w:marLeft w:val="0"/>
      <w:marRight w:val="0"/>
      <w:marTop w:val="0"/>
      <w:marBottom w:val="0"/>
      <w:divBdr>
        <w:top w:val="none" w:sz="0" w:space="0" w:color="auto"/>
        <w:left w:val="none" w:sz="0" w:space="0" w:color="auto"/>
        <w:bottom w:val="none" w:sz="0" w:space="0" w:color="auto"/>
        <w:right w:val="none" w:sz="0" w:space="0" w:color="auto"/>
      </w:divBdr>
      <w:divsChild>
        <w:div w:id="66853345">
          <w:marLeft w:val="0"/>
          <w:marRight w:val="0"/>
          <w:marTop w:val="180"/>
          <w:marBottom w:val="0"/>
          <w:divBdr>
            <w:top w:val="none" w:sz="0" w:space="0" w:color="auto"/>
            <w:left w:val="none" w:sz="0" w:space="0" w:color="auto"/>
            <w:bottom w:val="none" w:sz="0" w:space="0" w:color="auto"/>
            <w:right w:val="none" w:sz="0" w:space="0" w:color="auto"/>
          </w:divBdr>
          <w:divsChild>
            <w:div w:id="2135706065">
              <w:marLeft w:val="0"/>
              <w:marRight w:val="0"/>
              <w:marTop w:val="0"/>
              <w:marBottom w:val="0"/>
              <w:divBdr>
                <w:top w:val="none" w:sz="0" w:space="0" w:color="auto"/>
                <w:left w:val="none" w:sz="0" w:space="0" w:color="auto"/>
                <w:bottom w:val="none" w:sz="0" w:space="0" w:color="auto"/>
                <w:right w:val="none" w:sz="0" w:space="0" w:color="auto"/>
              </w:divBdr>
            </w:div>
          </w:divsChild>
        </w:div>
        <w:div w:id="2023431076">
          <w:marLeft w:val="0"/>
          <w:marRight w:val="0"/>
          <w:marTop w:val="180"/>
          <w:marBottom w:val="0"/>
          <w:divBdr>
            <w:top w:val="none" w:sz="0" w:space="0" w:color="auto"/>
            <w:left w:val="none" w:sz="0" w:space="0" w:color="auto"/>
            <w:bottom w:val="none" w:sz="0" w:space="0" w:color="auto"/>
            <w:right w:val="none" w:sz="0" w:space="0" w:color="auto"/>
          </w:divBdr>
          <w:divsChild>
            <w:div w:id="151094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69077">
      <w:bodyDiv w:val="1"/>
      <w:marLeft w:val="0"/>
      <w:marRight w:val="0"/>
      <w:marTop w:val="0"/>
      <w:marBottom w:val="0"/>
      <w:divBdr>
        <w:top w:val="none" w:sz="0" w:space="0" w:color="auto"/>
        <w:left w:val="none" w:sz="0" w:space="0" w:color="auto"/>
        <w:bottom w:val="none" w:sz="0" w:space="0" w:color="auto"/>
        <w:right w:val="none" w:sz="0" w:space="0" w:color="auto"/>
      </w:divBdr>
      <w:divsChild>
        <w:div w:id="159198783">
          <w:marLeft w:val="0"/>
          <w:marRight w:val="0"/>
          <w:marTop w:val="180"/>
          <w:marBottom w:val="0"/>
          <w:divBdr>
            <w:top w:val="none" w:sz="0" w:space="0" w:color="auto"/>
            <w:left w:val="none" w:sz="0" w:space="0" w:color="auto"/>
            <w:bottom w:val="none" w:sz="0" w:space="0" w:color="auto"/>
            <w:right w:val="none" w:sz="0" w:space="0" w:color="auto"/>
          </w:divBdr>
          <w:divsChild>
            <w:div w:id="855078594">
              <w:marLeft w:val="0"/>
              <w:marRight w:val="0"/>
              <w:marTop w:val="0"/>
              <w:marBottom w:val="0"/>
              <w:divBdr>
                <w:top w:val="none" w:sz="0" w:space="0" w:color="auto"/>
                <w:left w:val="none" w:sz="0" w:space="0" w:color="auto"/>
                <w:bottom w:val="none" w:sz="0" w:space="0" w:color="auto"/>
                <w:right w:val="none" w:sz="0" w:space="0" w:color="auto"/>
              </w:divBdr>
            </w:div>
          </w:divsChild>
        </w:div>
        <w:div w:id="332030933">
          <w:marLeft w:val="0"/>
          <w:marRight w:val="0"/>
          <w:marTop w:val="180"/>
          <w:marBottom w:val="0"/>
          <w:divBdr>
            <w:top w:val="none" w:sz="0" w:space="0" w:color="auto"/>
            <w:left w:val="none" w:sz="0" w:space="0" w:color="auto"/>
            <w:bottom w:val="none" w:sz="0" w:space="0" w:color="auto"/>
            <w:right w:val="none" w:sz="0" w:space="0" w:color="auto"/>
          </w:divBdr>
          <w:divsChild>
            <w:div w:id="117849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1a%20-%20Consolidated%20Bill%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808AEA-C5CE-4165-BF5D-A5F1EF8CD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E.1a - Consolidated Bill Template (Jan. 2019)</Template>
  <TotalTime>1</TotalTime>
  <Pages>1</Pages>
  <Words>396</Words>
  <Characters>2259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Int</vt:lpstr>
    </vt:vector>
  </TitlesOfParts>
  <Company>Gateway</Company>
  <LinksUpToDate>false</LinksUpToDate>
  <CharactersWithSpaces>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dc:title>
  <dc:creator>Pepe, Christopher</dc:creator>
  <cp:lastModifiedBy>Delancey, Thaddea</cp:lastModifiedBy>
  <cp:revision>12</cp:revision>
  <cp:lastPrinted>2013-04-22T14:57:00Z</cp:lastPrinted>
  <dcterms:created xsi:type="dcterms:W3CDTF">2026-01-21T19:50:00Z</dcterms:created>
  <dcterms:modified xsi:type="dcterms:W3CDTF">2026-06-01T19:33:00Z</dcterms:modified>
</cp:coreProperties>
</file>