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602F5E" w:rsidRDefault="00000000">
      <w:pPr>
        <w:jc w:val="center"/>
        <w:rPr>
          <w:rFonts w:ascii="Times New Roman" w:eastAsia="Times New Roman" w:hAnsi="Times New Roman" w:cs="Times New Roman"/>
          <w:b/>
          <w:bCs/>
          <w:sz w:val="28"/>
          <w:szCs w:val="28"/>
          <w:u w:val="single"/>
        </w:rPr>
      </w:pPr>
      <w:r>
        <w:rPr>
          <w:rFonts w:ascii="Times New Roman" w:eastAsia="Times New Roman" w:hAnsi="Times New Roman" w:cs="Times New Roman"/>
          <w:b/>
          <w:bCs/>
          <w:sz w:val="28"/>
          <w:szCs w:val="28"/>
          <w:u w:val="single"/>
        </w:rPr>
        <w:t xml:space="preserve">New York City Council </w:t>
      </w:r>
    </w:p>
    <w:p w14:paraId="00000002" w14:textId="77777777" w:rsidR="00602F5E" w:rsidRDefault="00000000">
      <w:pPr>
        <w:jc w:val="center"/>
        <w:rPr>
          <w:rFonts w:ascii="Times New Roman" w:eastAsia="Times New Roman" w:hAnsi="Times New Roman" w:cs="Times New Roman"/>
          <w:b/>
          <w:bCs/>
          <w:sz w:val="28"/>
          <w:szCs w:val="28"/>
          <w:u w:val="single"/>
        </w:rPr>
      </w:pPr>
      <w:r>
        <w:rPr>
          <w:rFonts w:ascii="Times New Roman" w:eastAsia="Times New Roman" w:hAnsi="Times New Roman" w:cs="Times New Roman"/>
          <w:b/>
          <w:bCs/>
          <w:sz w:val="28"/>
          <w:szCs w:val="28"/>
          <w:u w:val="single"/>
        </w:rPr>
        <w:t>Memorandum in Support of Legislation</w:t>
      </w:r>
    </w:p>
    <w:p w14:paraId="00000003" w14:textId="77777777" w:rsidR="00602F5E" w:rsidRDefault="00602F5E">
      <w:pPr>
        <w:rPr>
          <w:rFonts w:ascii="Times New Roman" w:eastAsia="Times New Roman" w:hAnsi="Times New Roman" w:cs="Times New Roman"/>
          <w:i/>
          <w:iCs/>
          <w:sz w:val="24"/>
          <w:szCs w:val="24"/>
        </w:rPr>
      </w:pPr>
    </w:p>
    <w:p w14:paraId="00000004" w14:textId="77777777" w:rsidR="00602F5E" w:rsidRDefault="00000000">
      <w:pPr>
        <w:rPr>
          <w:rFonts w:ascii="Times New Roman" w:eastAsia="Times New Roman" w:hAnsi="Times New Roman" w:cs="Times New Roman"/>
          <w:sz w:val="24"/>
          <w:szCs w:val="24"/>
        </w:rPr>
      </w:pPr>
      <w:r>
        <w:rPr>
          <w:rFonts w:ascii="Times New Roman" w:eastAsia="Times New Roman" w:hAnsi="Times New Roman" w:cs="Times New Roman"/>
          <w:i/>
          <w:iCs/>
          <w:sz w:val="24"/>
          <w:szCs w:val="24"/>
        </w:rPr>
        <w:t>This memorandum is authored by the sponsor and explains the need for the legislation referenced below, in accordance with Rule 6.00(d) of the Rules of the Council.</w:t>
      </w:r>
    </w:p>
    <w:p w14:paraId="00000005" w14:textId="77777777" w:rsidR="00602F5E" w:rsidRDefault="00602F5E">
      <w:pPr>
        <w:rPr>
          <w:rFonts w:ascii="Times New Roman" w:eastAsia="Times New Roman" w:hAnsi="Times New Roman" w:cs="Times New Roman"/>
          <w:sz w:val="24"/>
          <w:szCs w:val="24"/>
        </w:rPr>
      </w:pPr>
    </w:p>
    <w:p w14:paraId="00000006" w14:textId="77777777" w:rsidR="00602F5E" w:rsidRDefault="00000000">
      <w:pPr>
        <w:rPr>
          <w:rFonts w:ascii="Times New Roman" w:eastAsia="Times New Roman" w:hAnsi="Times New Roman" w:cs="Times New Roman"/>
          <w:sz w:val="24"/>
          <w:szCs w:val="24"/>
        </w:rPr>
      </w:pPr>
      <w:r>
        <w:rPr>
          <w:rFonts w:ascii="Times New Roman" w:eastAsia="Times New Roman" w:hAnsi="Times New Roman" w:cs="Times New Roman"/>
          <w:b/>
          <w:bCs/>
          <w:sz w:val="24"/>
          <w:szCs w:val="24"/>
          <w:u w:val="single"/>
        </w:rPr>
        <w:t>Introduction Number:</w:t>
      </w:r>
    </w:p>
    <w:p w14:paraId="00000007" w14:textId="422C1E70" w:rsidR="00602F5E" w:rsidRDefault="00AF3230">
      <w:pPr>
        <w:rPr>
          <w:rFonts w:ascii="Times New Roman" w:eastAsia="Times New Roman" w:hAnsi="Times New Roman" w:cs="Times New Roman"/>
          <w:sz w:val="24"/>
          <w:szCs w:val="24"/>
        </w:rPr>
      </w:pPr>
      <w:r>
        <w:rPr>
          <w:rFonts w:ascii="Times New Roman" w:eastAsia="Times New Roman" w:hAnsi="Times New Roman" w:cs="Times New Roman"/>
          <w:sz w:val="24"/>
          <w:szCs w:val="24"/>
        </w:rPr>
        <w:t>Int 0255-2026</w:t>
      </w:r>
    </w:p>
    <w:p w14:paraId="43951665" w14:textId="77777777" w:rsidR="00AF3230" w:rsidRDefault="00AF3230">
      <w:pPr>
        <w:rPr>
          <w:rFonts w:ascii="Times New Roman" w:eastAsia="Times New Roman" w:hAnsi="Times New Roman" w:cs="Times New Roman"/>
          <w:sz w:val="24"/>
          <w:szCs w:val="24"/>
        </w:rPr>
      </w:pPr>
    </w:p>
    <w:p w14:paraId="00000008" w14:textId="77777777" w:rsidR="00602F5E" w:rsidRDefault="00000000">
      <w:pP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Prime Sponsors:</w:t>
      </w:r>
    </w:p>
    <w:p w14:paraId="00000009" w14:textId="77777777" w:rsidR="00602F5E"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Council Members Hudson, Hanks, Narcisse, and Stevens</w:t>
      </w:r>
    </w:p>
    <w:p w14:paraId="0000000A" w14:textId="77777777" w:rsidR="00602F5E" w:rsidRDefault="00602F5E">
      <w:pPr>
        <w:rPr>
          <w:rFonts w:ascii="Times New Roman" w:eastAsia="Times New Roman" w:hAnsi="Times New Roman" w:cs="Times New Roman"/>
          <w:sz w:val="24"/>
          <w:szCs w:val="24"/>
        </w:rPr>
      </w:pPr>
    </w:p>
    <w:p w14:paraId="0000000B" w14:textId="77777777" w:rsidR="00602F5E" w:rsidRDefault="00000000">
      <w:pP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Bill Title:</w:t>
      </w:r>
    </w:p>
    <w:p w14:paraId="0000000C" w14:textId="77777777" w:rsidR="00602F5E"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A Local Law to amend the administrative code of the city of New York, in relation to the establishment of a process to divert young people to community-based organizations in lieu of arrest</w:t>
      </w:r>
    </w:p>
    <w:p w14:paraId="0000000D" w14:textId="77777777" w:rsidR="00602F5E" w:rsidRDefault="00602F5E">
      <w:pPr>
        <w:rPr>
          <w:rFonts w:ascii="Times New Roman" w:eastAsia="Times New Roman" w:hAnsi="Times New Roman" w:cs="Times New Roman"/>
          <w:sz w:val="24"/>
          <w:szCs w:val="24"/>
        </w:rPr>
      </w:pPr>
    </w:p>
    <w:p w14:paraId="0000000E" w14:textId="77777777" w:rsidR="00602F5E" w:rsidRDefault="00000000">
      <w:pP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Submitted by:</w:t>
      </w:r>
    </w:p>
    <w:p w14:paraId="0000000F" w14:textId="77777777" w:rsidR="00602F5E"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Council Member Hudson</w:t>
      </w:r>
    </w:p>
    <w:p w14:paraId="00000010" w14:textId="77777777" w:rsidR="00602F5E" w:rsidRDefault="00602F5E">
      <w:pPr>
        <w:rPr>
          <w:rFonts w:ascii="Times New Roman" w:eastAsia="Times New Roman" w:hAnsi="Times New Roman" w:cs="Times New Roman"/>
          <w:sz w:val="24"/>
          <w:szCs w:val="24"/>
        </w:rPr>
      </w:pPr>
    </w:p>
    <w:p w14:paraId="00000011" w14:textId="77777777" w:rsidR="00602F5E" w:rsidRDefault="00000000">
      <w:pPr>
        <w:rPr>
          <w:rFonts w:ascii="Times New Roman" w:eastAsia="Times New Roman" w:hAnsi="Times New Roman" w:cs="Times New Roman"/>
          <w:sz w:val="24"/>
          <w:szCs w:val="24"/>
        </w:rPr>
      </w:pPr>
      <w:r>
        <w:rPr>
          <w:rFonts w:ascii="Times New Roman" w:eastAsia="Times New Roman" w:hAnsi="Times New Roman" w:cs="Times New Roman"/>
          <w:b/>
          <w:bCs/>
          <w:sz w:val="24"/>
          <w:szCs w:val="24"/>
          <w:u w:val="single"/>
        </w:rPr>
        <w:t>Justification:</w:t>
      </w:r>
    </w:p>
    <w:p w14:paraId="00000012" w14:textId="77777777" w:rsidR="00602F5E" w:rsidRDefault="00000000">
      <w:pPr>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Many justice-involved</w:t>
      </w:r>
      <w:proofErr w:type="gramEnd"/>
      <w:r>
        <w:rPr>
          <w:rFonts w:ascii="Times New Roman" w:eastAsia="Times New Roman" w:hAnsi="Times New Roman" w:cs="Times New Roman"/>
          <w:sz w:val="24"/>
          <w:szCs w:val="24"/>
        </w:rPr>
        <w:t xml:space="preserve"> young people become involved with the criminal justice system </w:t>
      </w:r>
      <w:proofErr w:type="gramStart"/>
      <w:r>
        <w:rPr>
          <w:rFonts w:ascii="Times New Roman" w:eastAsia="Times New Roman" w:hAnsi="Times New Roman" w:cs="Times New Roman"/>
          <w:sz w:val="24"/>
          <w:szCs w:val="24"/>
        </w:rPr>
        <w:t>as a result of</w:t>
      </w:r>
      <w:proofErr w:type="gramEnd"/>
      <w:r>
        <w:rPr>
          <w:rFonts w:ascii="Times New Roman" w:eastAsia="Times New Roman" w:hAnsi="Times New Roman" w:cs="Times New Roman"/>
          <w:sz w:val="24"/>
          <w:szCs w:val="24"/>
        </w:rPr>
        <w:t xml:space="preserve"> a lack of </w:t>
      </w:r>
      <w:proofErr w:type="spellStart"/>
      <w:r>
        <w:rPr>
          <w:rFonts w:ascii="Times New Roman" w:eastAsia="Times New Roman" w:hAnsi="Times New Roman" w:cs="Times New Roman"/>
          <w:sz w:val="24"/>
          <w:szCs w:val="24"/>
        </w:rPr>
        <w:t>suppors</w:t>
      </w:r>
      <w:proofErr w:type="spellEnd"/>
      <w:r>
        <w:rPr>
          <w:rFonts w:ascii="Times New Roman" w:eastAsia="Times New Roman" w:hAnsi="Times New Roman" w:cs="Times New Roman"/>
          <w:sz w:val="24"/>
          <w:szCs w:val="24"/>
        </w:rPr>
        <w:t xml:space="preserve"> — i.e. regular income, housing, or food. Many New Yorkers are not connected to relevant services until it is too </w:t>
      </w:r>
      <w:proofErr w:type="gramStart"/>
      <w:r>
        <w:rPr>
          <w:rFonts w:ascii="Times New Roman" w:eastAsia="Times New Roman" w:hAnsi="Times New Roman" w:cs="Times New Roman"/>
          <w:sz w:val="24"/>
          <w:szCs w:val="24"/>
        </w:rPr>
        <w:t>late</w:t>
      </w:r>
      <w:proofErr w:type="gramEnd"/>
      <w:r>
        <w:rPr>
          <w:rFonts w:ascii="Times New Roman" w:eastAsia="Times New Roman" w:hAnsi="Times New Roman" w:cs="Times New Roman"/>
          <w:sz w:val="24"/>
          <w:szCs w:val="24"/>
        </w:rPr>
        <w:t xml:space="preserve"> and they are experiencing an emergency, including young people. </w:t>
      </w:r>
    </w:p>
    <w:p w14:paraId="00000013" w14:textId="77777777" w:rsidR="00602F5E" w:rsidRDefault="00602F5E">
      <w:pPr>
        <w:rPr>
          <w:rFonts w:ascii="Times New Roman" w:eastAsia="Times New Roman" w:hAnsi="Times New Roman" w:cs="Times New Roman"/>
          <w:sz w:val="24"/>
          <w:szCs w:val="24"/>
        </w:rPr>
      </w:pPr>
    </w:p>
    <w:p w14:paraId="00000014" w14:textId="77777777" w:rsidR="00602F5E"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Presently, justice-involved young people are only connected to community support late in the process through court mandates. This bill envisions a stronger, more pro-active program that would connect young people with support at an earlier point of intervention — the moment of arrest or police contact. This approach allows officers to divert young people to appropriate community-based organizations in lieu of criminal enforcement, creating a pathway to support before deeper system involvement occurs.</w:t>
      </w:r>
    </w:p>
    <w:p w14:paraId="00000015" w14:textId="77777777" w:rsidR="00602F5E" w:rsidRDefault="00602F5E">
      <w:pPr>
        <w:rPr>
          <w:rFonts w:ascii="Times New Roman" w:eastAsia="Times New Roman" w:hAnsi="Times New Roman" w:cs="Times New Roman"/>
          <w:sz w:val="24"/>
          <w:szCs w:val="24"/>
        </w:rPr>
      </w:pPr>
    </w:p>
    <w:p w14:paraId="00000016" w14:textId="77777777" w:rsidR="00602F5E"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Through this program, uniformed officers, including neighborhood coordination officers and youth coordination officers, may connect young people and their families encountered during arrests, radio assignments, or other field operations to trusted community-based organizations that provide critical intervention services. These services include mentorship, recreational and after-school programming, job placement, and skill development, all of which are proven to reduce recidivism and improve long-term outcomes while strengthening police-community trust.</w:t>
      </w:r>
    </w:p>
    <w:p w14:paraId="00000017" w14:textId="77777777" w:rsidR="00602F5E" w:rsidRDefault="00602F5E">
      <w:pPr>
        <w:rPr>
          <w:rFonts w:ascii="Times New Roman" w:eastAsia="Times New Roman" w:hAnsi="Times New Roman" w:cs="Times New Roman"/>
          <w:sz w:val="24"/>
          <w:szCs w:val="24"/>
        </w:rPr>
      </w:pPr>
    </w:p>
    <w:p w14:paraId="00000018" w14:textId="77777777" w:rsidR="00602F5E"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This legislation would formalize youth diversion guidance, require interagency coordination, and establish regular reporting to ensure transparency and accountability. By embedding community partners directly into public safety strategies, this bill advances neighborhood policing at its highest form by prioritizing prevention, precision intervention, and community-led solutions that reduce future police contact and carceral outcomes.</w:t>
      </w:r>
    </w:p>
    <w:p w14:paraId="00000019" w14:textId="77777777" w:rsidR="00602F5E" w:rsidRDefault="00602F5E">
      <w:pPr>
        <w:rPr>
          <w:rFonts w:ascii="Times New Roman" w:eastAsia="Times New Roman" w:hAnsi="Times New Roman" w:cs="Times New Roman"/>
          <w:sz w:val="24"/>
          <w:szCs w:val="24"/>
        </w:rPr>
      </w:pPr>
    </w:p>
    <w:p w14:paraId="0000001A" w14:textId="77777777" w:rsidR="00602F5E" w:rsidRDefault="00602F5E">
      <w:pPr>
        <w:rPr>
          <w:rFonts w:ascii="Times New Roman" w:eastAsia="Times New Roman" w:hAnsi="Times New Roman" w:cs="Times New Roman"/>
          <w:sz w:val="24"/>
          <w:szCs w:val="24"/>
        </w:rPr>
      </w:pPr>
    </w:p>
    <w:p w14:paraId="0000001B" w14:textId="77777777" w:rsidR="00602F5E" w:rsidRDefault="00602F5E">
      <w:pPr>
        <w:rPr>
          <w:rFonts w:ascii="Times New Roman" w:eastAsia="Times New Roman" w:hAnsi="Times New Roman" w:cs="Times New Roman"/>
          <w:sz w:val="24"/>
          <w:szCs w:val="24"/>
        </w:rPr>
      </w:pPr>
    </w:p>
    <w:p w14:paraId="0000001C" w14:textId="77777777" w:rsidR="00602F5E" w:rsidRDefault="00602F5E">
      <w:pPr>
        <w:rPr>
          <w:rFonts w:ascii="Times New Roman" w:eastAsia="Times New Roman" w:hAnsi="Times New Roman" w:cs="Times New Roman"/>
          <w:sz w:val="24"/>
          <w:szCs w:val="24"/>
        </w:rPr>
      </w:pPr>
    </w:p>
    <w:p w14:paraId="0000001D" w14:textId="77777777" w:rsidR="00602F5E" w:rsidRDefault="00602F5E">
      <w:pPr>
        <w:rPr>
          <w:rFonts w:ascii="Times New Roman" w:eastAsia="Times New Roman" w:hAnsi="Times New Roman" w:cs="Times New Roman"/>
          <w:sz w:val="24"/>
          <w:szCs w:val="24"/>
        </w:rPr>
      </w:pPr>
    </w:p>
    <w:p w14:paraId="0000001E" w14:textId="77777777" w:rsidR="00602F5E" w:rsidRDefault="00602F5E"/>
    <w:p w14:paraId="0000001F" w14:textId="77777777" w:rsidR="00602F5E" w:rsidRDefault="00602F5E"/>
    <w:sectPr w:rsidR="00602F5E">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203388F-6029-4E90-B402-4C98083366DC}"/>
  </w:font>
  <w:font w:name="Cambria">
    <w:panose1 w:val="02040503050406030204"/>
    <w:charset w:val="00"/>
    <w:family w:val="roman"/>
    <w:pitch w:val="variable"/>
    <w:sig w:usb0="E00006FF" w:usb1="420024FF" w:usb2="02000000" w:usb3="00000000" w:csb0="0000019F" w:csb1="00000000"/>
    <w:embedRegular r:id="rId2" w:fontKey="{A3F74EA5-1503-4478-97AD-503B76F9AF9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2F5E"/>
    <w:rsid w:val="00602F5E"/>
    <w:rsid w:val="00AF3230"/>
    <w:rsid w:val="00D441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D8671"/>
  <w15:docId w15:val="{6196CC0A-AB68-470A-B42A-1030A7531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358</Words>
  <Characters>2042</Characters>
  <Application>Microsoft Office Word</Application>
  <DocSecurity>0</DocSecurity>
  <Lines>17</Lines>
  <Paragraphs>4</Paragraphs>
  <ScaleCrop>false</ScaleCrop>
  <Company>New York City Council</Company>
  <LinksUpToDate>false</LinksUpToDate>
  <CharactersWithSpaces>2396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Delancey, Thaddea</dc:creator>
  <cp:lastModifiedBy>Delancey, Thaddea</cp:lastModifiedBy>
  <cp:revision>2</cp:revision>
  <dcterms:created xsi:type="dcterms:W3CDTF">2026-03-24T14:30:00Z</dcterms:created>
  <dcterms:modified xsi:type="dcterms:W3CDTF">2026-03-24T14:30:00Z</dcterms:modified>
</cp:coreProperties>
</file>