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7C6CA" w14:textId="77777777" w:rsidR="00D241D2" w:rsidRPr="00E3518C" w:rsidRDefault="00D241D2" w:rsidP="00D241D2">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2D7C6CB" w14:textId="77777777" w:rsidR="00D241D2" w:rsidRDefault="00D241D2" w:rsidP="00D241D2">
      <w:pPr>
        <w:pStyle w:val="NoSpacing"/>
        <w:jc w:val="both"/>
        <w:rPr>
          <w:rFonts w:cs="Times New Roman"/>
          <w:szCs w:val="24"/>
        </w:rPr>
      </w:pPr>
      <w:r w:rsidRPr="008823EE">
        <w:rPr>
          <w:rFonts w:cs="Times New Roman"/>
          <w:b/>
          <w:szCs w:val="24"/>
          <w:u w:val="single"/>
        </w:rPr>
        <w:t>Current Introduction Number</w:t>
      </w:r>
      <w:r w:rsidRPr="00C20D76">
        <w:rPr>
          <w:rFonts w:cs="Times New Roman"/>
          <w:b/>
          <w:szCs w:val="24"/>
        </w:rPr>
        <w:t>:</w:t>
      </w:r>
    </w:p>
    <w:p w14:paraId="02D7C6CC" w14:textId="6AD04A9C" w:rsidR="00D241D2" w:rsidRPr="00A5189C" w:rsidRDefault="00D241D2" w:rsidP="00D241D2">
      <w:pPr>
        <w:pStyle w:val="NoSpacing"/>
        <w:jc w:val="both"/>
        <w:rPr>
          <w:rFonts w:cs="Times New Roman"/>
          <w:szCs w:val="24"/>
        </w:rPr>
      </w:pPr>
      <w:r>
        <w:rPr>
          <w:rFonts w:cs="Times New Roman"/>
          <w:szCs w:val="24"/>
        </w:rPr>
        <w:t>Int. No.</w:t>
      </w:r>
      <w:r w:rsidR="00AB5333">
        <w:rPr>
          <w:rFonts w:cs="Times New Roman"/>
          <w:szCs w:val="24"/>
        </w:rPr>
        <w:t xml:space="preserve"> </w:t>
      </w:r>
      <w:r w:rsidR="00B56DA8">
        <w:rPr>
          <w:rFonts w:cs="Times New Roman"/>
          <w:szCs w:val="24"/>
        </w:rPr>
        <w:t>64</w:t>
      </w:r>
    </w:p>
    <w:p w14:paraId="02D7C6CD" w14:textId="77777777" w:rsidR="00D241D2" w:rsidRDefault="00D241D2" w:rsidP="00D241D2">
      <w:pPr>
        <w:pStyle w:val="NoSpacing"/>
        <w:jc w:val="both"/>
        <w:rPr>
          <w:rFonts w:cs="Times New Roman"/>
          <w:b/>
          <w:szCs w:val="24"/>
        </w:rPr>
      </w:pPr>
    </w:p>
    <w:p w14:paraId="02D7C6CE" w14:textId="77777777" w:rsidR="00D241D2" w:rsidRPr="008823EE" w:rsidRDefault="00D241D2" w:rsidP="00D241D2">
      <w:pPr>
        <w:pStyle w:val="NoSpacing"/>
        <w:jc w:val="both"/>
        <w:rPr>
          <w:rFonts w:cs="Times New Roman"/>
          <w:b/>
          <w:szCs w:val="24"/>
          <w:u w:val="single"/>
        </w:rPr>
      </w:pPr>
      <w:r w:rsidRPr="008823EE">
        <w:rPr>
          <w:rFonts w:cs="Times New Roman"/>
          <w:b/>
          <w:szCs w:val="24"/>
          <w:u w:val="single"/>
        </w:rPr>
        <w:t>Prime Sponsors</w:t>
      </w:r>
      <w:r w:rsidRPr="00C20D76">
        <w:rPr>
          <w:rFonts w:cs="Times New Roman"/>
          <w:b/>
          <w:szCs w:val="24"/>
        </w:rPr>
        <w:t>:</w:t>
      </w:r>
    </w:p>
    <w:p w14:paraId="02D7C6CF" w14:textId="420F844F" w:rsidR="00B976D1" w:rsidRDefault="00B976D1" w:rsidP="00B976D1">
      <w:pPr>
        <w:autoSpaceDE w:val="0"/>
        <w:autoSpaceDN w:val="0"/>
        <w:adjustRightInd w:val="0"/>
        <w:jc w:val="both"/>
        <w:rPr>
          <w:rFonts w:eastAsiaTheme="minorHAnsi"/>
          <w:szCs w:val="24"/>
        </w:rPr>
      </w:pPr>
      <w:r>
        <w:rPr>
          <w:rFonts w:eastAsiaTheme="minorHAnsi"/>
          <w:szCs w:val="24"/>
        </w:rPr>
        <w:t>By Council Member</w:t>
      </w:r>
      <w:r w:rsidR="008524AE">
        <w:rPr>
          <w:rFonts w:eastAsiaTheme="minorHAnsi"/>
          <w:szCs w:val="24"/>
        </w:rPr>
        <w:t xml:space="preserve"> </w:t>
      </w:r>
      <w:r w:rsidR="003F4EA5">
        <w:rPr>
          <w:rFonts w:eastAsiaTheme="minorHAnsi"/>
          <w:szCs w:val="24"/>
        </w:rPr>
        <w:t>Maloney</w:t>
      </w:r>
    </w:p>
    <w:p w14:paraId="02D7C6D0" w14:textId="77777777" w:rsidR="002467D3" w:rsidRPr="003A304F" w:rsidRDefault="002467D3" w:rsidP="00D241D2">
      <w:pPr>
        <w:pStyle w:val="NoSpacing"/>
        <w:jc w:val="both"/>
        <w:rPr>
          <w:rFonts w:cs="Times New Roman"/>
          <w:szCs w:val="24"/>
        </w:rPr>
      </w:pPr>
    </w:p>
    <w:p w14:paraId="02D7C6D1" w14:textId="77777777" w:rsidR="00D241D2" w:rsidRPr="008823EE" w:rsidRDefault="00D241D2" w:rsidP="00D241D2">
      <w:pPr>
        <w:pStyle w:val="NoSpacing"/>
        <w:jc w:val="both"/>
        <w:rPr>
          <w:rFonts w:cs="Times New Roman"/>
          <w:szCs w:val="24"/>
          <w:u w:val="single"/>
        </w:rPr>
      </w:pPr>
      <w:r w:rsidRPr="008823EE">
        <w:rPr>
          <w:rFonts w:cs="Times New Roman"/>
          <w:b/>
          <w:szCs w:val="24"/>
          <w:u w:val="single"/>
        </w:rPr>
        <w:t>Bill Title</w:t>
      </w:r>
      <w:r w:rsidRPr="00C20D76">
        <w:rPr>
          <w:rFonts w:cs="Times New Roman"/>
          <w:b/>
          <w:szCs w:val="24"/>
        </w:rPr>
        <w:t>:</w:t>
      </w:r>
      <w:r w:rsidRPr="008823EE">
        <w:rPr>
          <w:rFonts w:cs="Times New Roman"/>
          <w:szCs w:val="24"/>
          <w:u w:val="single"/>
        </w:rPr>
        <w:t xml:space="preserve"> </w:t>
      </w:r>
    </w:p>
    <w:p w14:paraId="02D7C6D2" w14:textId="77777777" w:rsidR="00D241D2" w:rsidRDefault="00D241D2" w:rsidP="00D241D2">
      <w:pPr>
        <w:pStyle w:val="BodyText"/>
        <w:spacing w:line="240" w:lineRule="auto"/>
        <w:ind w:firstLine="0"/>
      </w:pPr>
      <w:r>
        <w:t>To amend</w:t>
      </w:r>
      <w:r w:rsidRPr="00AB43F6">
        <w:t xml:space="preserve"> </w:t>
      </w:r>
      <w:r>
        <w:t>the administrative code of the city of New York, in relation to restrictions on the operation of pedicabs in the theatre district zone</w:t>
      </w:r>
    </w:p>
    <w:p w14:paraId="02D7C6D3" w14:textId="77777777" w:rsidR="00D241D2" w:rsidRDefault="00D241D2" w:rsidP="00D241D2">
      <w:pPr>
        <w:pStyle w:val="BodyText"/>
        <w:spacing w:line="240" w:lineRule="auto"/>
        <w:ind w:firstLine="0"/>
      </w:pPr>
    </w:p>
    <w:p w14:paraId="02D7C6D4" w14:textId="77777777" w:rsidR="00D241D2" w:rsidRPr="008823EE" w:rsidRDefault="00D241D2" w:rsidP="00D241D2">
      <w:pPr>
        <w:pStyle w:val="NoSpacing"/>
        <w:jc w:val="both"/>
        <w:rPr>
          <w:rFonts w:cs="Times New Roman"/>
          <w:b/>
          <w:szCs w:val="24"/>
          <w:u w:val="single"/>
        </w:rPr>
      </w:pPr>
      <w:r w:rsidRPr="008823EE">
        <w:rPr>
          <w:rFonts w:cs="Times New Roman"/>
          <w:b/>
          <w:szCs w:val="24"/>
          <w:u w:val="single"/>
        </w:rPr>
        <w:t>Bill Summary</w:t>
      </w:r>
      <w:r w:rsidRPr="00C20D76">
        <w:rPr>
          <w:rFonts w:cs="Times New Roman"/>
          <w:b/>
          <w:szCs w:val="24"/>
        </w:rPr>
        <w:t>:</w:t>
      </w:r>
    </w:p>
    <w:p w14:paraId="02D7C6D5" w14:textId="77777777" w:rsidR="00D241D2" w:rsidRPr="00C20D76" w:rsidRDefault="00D241D2" w:rsidP="00D241D2">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2D7C6D6" w14:textId="77777777" w:rsidR="00D241D2" w:rsidRDefault="00D241D2" w:rsidP="00D241D2">
      <w:pPr>
        <w:pStyle w:val="BodyText"/>
        <w:spacing w:line="240" w:lineRule="auto"/>
        <w:ind w:firstLine="0"/>
      </w:pPr>
    </w:p>
    <w:p w14:paraId="02D7C6D7" w14:textId="77777777" w:rsidR="00D241D2" w:rsidRDefault="00D241D2" w:rsidP="00D241D2">
      <w:pPr>
        <w:pStyle w:val="BodyText"/>
        <w:spacing w:line="240" w:lineRule="auto"/>
        <w:ind w:firstLine="0"/>
      </w:pPr>
      <w:r>
        <w:t xml:space="preserve">This bill would prohibit pedicab drivers from parking, stopping, or standing a pedicab, or picking up or dropping off passengers, within 50 feet of any entrance or exit of a theatre located in the Theatre District Zone. It would also require the Department of Transportation (DOT) to post signs or other markings indicating the areas in which such pedicab restrictions are applicable. </w:t>
      </w:r>
    </w:p>
    <w:p w14:paraId="02D7C6D8" w14:textId="77777777" w:rsidR="00D241D2" w:rsidRDefault="00D241D2" w:rsidP="00D241D2">
      <w:pPr>
        <w:pStyle w:val="NoSpacing"/>
        <w:jc w:val="both"/>
        <w:rPr>
          <w:rFonts w:cs="Times New Roman"/>
          <w:szCs w:val="24"/>
        </w:rPr>
      </w:pPr>
    </w:p>
    <w:p w14:paraId="02D7C6D9" w14:textId="77777777" w:rsidR="00D241D2" w:rsidRDefault="00D241D2" w:rsidP="00D241D2">
      <w:pPr>
        <w:pStyle w:val="NoSpacing"/>
        <w:jc w:val="both"/>
        <w:rPr>
          <w:rFonts w:cs="Times New Roman"/>
          <w:szCs w:val="24"/>
        </w:rPr>
      </w:pPr>
      <w:r w:rsidRPr="008823EE">
        <w:rPr>
          <w:rFonts w:cs="Times New Roman"/>
          <w:b/>
          <w:szCs w:val="24"/>
          <w:u w:val="single"/>
        </w:rPr>
        <w:t>Effective Date</w:t>
      </w:r>
      <w:r w:rsidRPr="00C20D76">
        <w:rPr>
          <w:rFonts w:cs="Times New Roman"/>
          <w:b/>
          <w:szCs w:val="24"/>
        </w:rPr>
        <w:t>:</w:t>
      </w:r>
    </w:p>
    <w:p w14:paraId="02D7C6DA" w14:textId="77777777" w:rsidR="00D241D2" w:rsidRPr="00A5189C" w:rsidRDefault="00D241D2" w:rsidP="00D241D2">
      <w:pPr>
        <w:pStyle w:val="NoSpacing"/>
        <w:jc w:val="both"/>
        <w:rPr>
          <w:rFonts w:cs="Times New Roman"/>
          <w:szCs w:val="24"/>
        </w:rPr>
      </w:pPr>
      <w:r>
        <w:t>120 days after becoming law</w:t>
      </w:r>
    </w:p>
    <w:p w14:paraId="02D7C6DB" w14:textId="77777777" w:rsidR="00D241D2" w:rsidRDefault="00D241D2" w:rsidP="00D241D2"/>
    <w:p w14:paraId="02D7C6DC" w14:textId="77777777" w:rsidR="00D241D2" w:rsidRPr="008823EE" w:rsidRDefault="00D241D2" w:rsidP="00D241D2">
      <w:pPr>
        <w:pStyle w:val="NoSpacing"/>
        <w:jc w:val="both"/>
        <w:rPr>
          <w:rFonts w:cs="Times New Roman"/>
          <w:b/>
          <w:szCs w:val="24"/>
          <w:u w:val="single"/>
        </w:rPr>
      </w:pPr>
      <w:r w:rsidRPr="008823EE">
        <w:rPr>
          <w:rFonts w:cs="Times New Roman"/>
          <w:b/>
          <w:szCs w:val="24"/>
          <w:u w:val="single"/>
        </w:rPr>
        <w:t>Legislative Impact</w:t>
      </w:r>
      <w:r w:rsidRPr="00C20D76">
        <w:rPr>
          <w:rFonts w:cs="Times New Roman"/>
          <w:b/>
          <w:szCs w:val="24"/>
        </w:rPr>
        <w:t>:</w:t>
      </w:r>
    </w:p>
    <w:p w14:paraId="02D7C6DD" w14:textId="77777777" w:rsidR="00D241D2" w:rsidRPr="002B309C" w:rsidRDefault="00000000" w:rsidP="00D241D2">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D241D2">
            <w:rPr>
              <w:rFonts w:ascii="MS Gothic" w:eastAsia="MS Gothic" w:hAnsi="MS Gothic" w:hint="eastAsia"/>
              <w:b/>
              <w:szCs w:val="22"/>
            </w:rPr>
            <w:t>☐</w:t>
          </w:r>
        </w:sdtContent>
      </w:sdt>
      <w:r w:rsidR="00D241D2">
        <w:rPr>
          <w:rFonts w:eastAsiaTheme="minorHAnsi"/>
          <w:b/>
          <w:szCs w:val="22"/>
        </w:rPr>
        <w:t xml:space="preserve"> </w:t>
      </w:r>
      <w:r w:rsidR="00D241D2" w:rsidRPr="002B309C">
        <w:rPr>
          <w:rFonts w:eastAsiaTheme="minorHAnsi"/>
          <w:b/>
          <w:szCs w:val="22"/>
        </w:rPr>
        <w:t>Agency Rulemaking Required</w:t>
      </w:r>
      <w:r w:rsidR="00D241D2" w:rsidRPr="002B309C">
        <w:rPr>
          <w:rFonts w:eastAsiaTheme="minorHAnsi"/>
          <w:szCs w:val="22"/>
        </w:rPr>
        <w:t>: Is City agency rulemaking required?</w:t>
      </w:r>
    </w:p>
    <w:p w14:paraId="02D7C6DE" w14:textId="77777777" w:rsidR="00D241D2" w:rsidRPr="002B309C" w:rsidRDefault="00000000" w:rsidP="00D241D2">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D241D2">
            <w:rPr>
              <w:rFonts w:ascii="MS Gothic" w:eastAsia="MS Gothic" w:hAnsi="MS Gothic" w:hint="eastAsia"/>
              <w:b/>
              <w:szCs w:val="22"/>
            </w:rPr>
            <w:t>☐</w:t>
          </w:r>
        </w:sdtContent>
      </w:sdt>
      <w:r w:rsidR="00D241D2">
        <w:rPr>
          <w:rFonts w:eastAsiaTheme="minorHAnsi"/>
          <w:b/>
          <w:szCs w:val="22"/>
        </w:rPr>
        <w:t xml:space="preserve"> </w:t>
      </w:r>
      <w:r w:rsidR="00D241D2" w:rsidRPr="002B309C">
        <w:rPr>
          <w:rFonts w:eastAsiaTheme="minorHAnsi"/>
          <w:b/>
          <w:szCs w:val="22"/>
        </w:rPr>
        <w:t>Report Required</w:t>
      </w:r>
      <w:r w:rsidR="00D241D2" w:rsidRPr="002B309C">
        <w:rPr>
          <w:rFonts w:eastAsiaTheme="minorHAnsi"/>
          <w:szCs w:val="22"/>
        </w:rPr>
        <w:t>: Is a report due to Council required?</w:t>
      </w:r>
    </w:p>
    <w:p w14:paraId="02D7C6DF" w14:textId="77777777" w:rsidR="00D241D2" w:rsidRPr="002B309C" w:rsidRDefault="00000000" w:rsidP="00D241D2">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D241D2">
            <w:rPr>
              <w:rFonts w:ascii="MS Gothic" w:eastAsia="MS Gothic" w:hAnsi="MS Gothic" w:hint="eastAsia"/>
              <w:b/>
              <w:szCs w:val="22"/>
            </w:rPr>
            <w:t>☐</w:t>
          </w:r>
        </w:sdtContent>
      </w:sdt>
      <w:r w:rsidR="00D241D2">
        <w:rPr>
          <w:rFonts w:eastAsiaTheme="minorHAnsi"/>
          <w:b/>
          <w:szCs w:val="22"/>
        </w:rPr>
        <w:t xml:space="preserve"> </w:t>
      </w:r>
      <w:r w:rsidR="00D241D2" w:rsidRPr="002B309C">
        <w:rPr>
          <w:rFonts w:eastAsiaTheme="minorHAnsi"/>
          <w:b/>
          <w:szCs w:val="22"/>
        </w:rPr>
        <w:t>Sunset Date Included</w:t>
      </w:r>
      <w:r w:rsidR="00D241D2" w:rsidRPr="002B309C">
        <w:rPr>
          <w:rFonts w:eastAsiaTheme="minorHAnsi"/>
          <w:szCs w:val="22"/>
        </w:rPr>
        <w:t>: Does the legislation have a sunset date?</w:t>
      </w:r>
    </w:p>
    <w:p w14:paraId="02D7C6E0" w14:textId="77777777" w:rsidR="00D241D2" w:rsidRPr="002B309C" w:rsidRDefault="00000000" w:rsidP="00D241D2">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D241D2">
            <w:rPr>
              <w:rFonts w:ascii="MS Gothic" w:eastAsia="MS Gothic" w:hAnsi="MS Gothic" w:hint="eastAsia"/>
              <w:b/>
              <w:szCs w:val="22"/>
            </w:rPr>
            <w:t>☐</w:t>
          </w:r>
        </w:sdtContent>
      </w:sdt>
      <w:r w:rsidR="00D241D2">
        <w:rPr>
          <w:rFonts w:eastAsiaTheme="minorHAnsi"/>
          <w:b/>
          <w:szCs w:val="22"/>
        </w:rPr>
        <w:t xml:space="preserve"> </w:t>
      </w:r>
      <w:r w:rsidR="00D241D2" w:rsidRPr="002B309C">
        <w:rPr>
          <w:rFonts w:eastAsiaTheme="minorHAnsi"/>
          <w:b/>
          <w:szCs w:val="22"/>
        </w:rPr>
        <w:t>Council Appointment Required</w:t>
      </w:r>
      <w:r w:rsidR="00D241D2" w:rsidRPr="002B309C">
        <w:rPr>
          <w:rFonts w:eastAsiaTheme="minorHAnsi"/>
          <w:szCs w:val="22"/>
        </w:rPr>
        <w:t>: Is an appointment by the Council required?</w:t>
      </w:r>
    </w:p>
    <w:p w14:paraId="02D7C6E1" w14:textId="77777777" w:rsidR="00D241D2" w:rsidRPr="002B309C" w:rsidRDefault="00000000" w:rsidP="00D241D2">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D241D2">
            <w:rPr>
              <w:rFonts w:ascii="MS Gothic" w:eastAsia="MS Gothic" w:hAnsi="MS Gothic" w:hint="eastAsia"/>
              <w:b/>
              <w:szCs w:val="22"/>
            </w:rPr>
            <w:t>☐</w:t>
          </w:r>
        </w:sdtContent>
      </w:sdt>
      <w:r w:rsidR="00D241D2">
        <w:rPr>
          <w:rFonts w:eastAsiaTheme="minorHAnsi"/>
          <w:b/>
          <w:szCs w:val="22"/>
        </w:rPr>
        <w:t xml:space="preserve"> </w:t>
      </w:r>
      <w:r w:rsidR="00D241D2" w:rsidRPr="002B309C">
        <w:rPr>
          <w:rFonts w:eastAsiaTheme="minorHAnsi"/>
          <w:b/>
          <w:szCs w:val="22"/>
        </w:rPr>
        <w:t>Other Appointment Required</w:t>
      </w:r>
      <w:r w:rsidR="00D241D2" w:rsidRPr="002B309C">
        <w:rPr>
          <w:rFonts w:eastAsiaTheme="minorHAnsi"/>
          <w:szCs w:val="22"/>
        </w:rPr>
        <w:t>: Are other appointments not by the Council required?</w:t>
      </w:r>
    </w:p>
    <w:p w14:paraId="02D7C6E2" w14:textId="77777777" w:rsidR="00D241D2" w:rsidRDefault="00D241D2" w:rsidP="00D241D2">
      <w:pPr>
        <w:pStyle w:val="NoSpacing"/>
        <w:jc w:val="both"/>
        <w:rPr>
          <w:rStyle w:val="apple-style-span"/>
          <w:b/>
          <w:bCs/>
          <w:szCs w:val="24"/>
        </w:rPr>
      </w:pPr>
    </w:p>
    <w:p w14:paraId="02D7C6E3" w14:textId="77777777" w:rsidR="00D241D2" w:rsidRDefault="00D241D2" w:rsidP="00D241D2">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Pr>
          <w:rStyle w:val="apple-style-span"/>
          <w:szCs w:val="24"/>
        </w:rPr>
        <w:t>would be</w:t>
      </w:r>
      <w:r w:rsidRPr="00C564A2">
        <w:rPr>
          <w:rStyle w:val="apple-style-span"/>
          <w:szCs w:val="24"/>
        </w:rPr>
        <w:t> placed in the New York City Charter or Administrative Code.</w:t>
      </w:r>
    </w:p>
    <w:p w14:paraId="02D7C6E4" w14:textId="77777777" w:rsidR="00D241D2" w:rsidRDefault="00D241D2" w:rsidP="00D241D2">
      <w:pPr>
        <w:pStyle w:val="NoSpacing"/>
        <w:jc w:val="both"/>
        <w:rPr>
          <w:rStyle w:val="apple-style-span"/>
          <w:szCs w:val="24"/>
        </w:rPr>
      </w:pPr>
    </w:p>
    <w:p w14:paraId="63245903" w14:textId="77777777" w:rsidR="00017C44" w:rsidRDefault="00017C44" w:rsidP="00017C44">
      <w:pPr>
        <w:jc w:val="both"/>
        <w:rPr>
          <w:sz w:val="18"/>
          <w:szCs w:val="18"/>
        </w:rPr>
      </w:pPr>
      <w:r>
        <w:rPr>
          <w:sz w:val="18"/>
          <w:szCs w:val="18"/>
        </w:rPr>
        <w:t>EH</w:t>
      </w:r>
    </w:p>
    <w:p w14:paraId="0477A288" w14:textId="77777777" w:rsidR="00017C44" w:rsidRDefault="00017C44" w:rsidP="00017C44">
      <w:pPr>
        <w:jc w:val="both"/>
        <w:rPr>
          <w:sz w:val="18"/>
          <w:szCs w:val="18"/>
        </w:rPr>
      </w:pPr>
      <w:r>
        <w:rPr>
          <w:sz w:val="18"/>
          <w:szCs w:val="18"/>
        </w:rPr>
        <w:t>LS #15928</w:t>
      </w:r>
    </w:p>
    <w:p w14:paraId="7CA2F818" w14:textId="77777777" w:rsidR="00017C44" w:rsidRDefault="00017C44" w:rsidP="00017C44">
      <w:pPr>
        <w:jc w:val="both"/>
        <w:rPr>
          <w:sz w:val="18"/>
          <w:szCs w:val="18"/>
        </w:rPr>
      </w:pPr>
      <w:r>
        <w:rPr>
          <w:sz w:val="18"/>
          <w:szCs w:val="18"/>
        </w:rPr>
        <w:t>Int. #1274-2025</w:t>
      </w:r>
    </w:p>
    <w:p w14:paraId="1314B5DF" w14:textId="77777777" w:rsidR="00017C44" w:rsidRDefault="00017C44" w:rsidP="00017C44">
      <w:pPr>
        <w:rPr>
          <w:sz w:val="18"/>
          <w:szCs w:val="18"/>
        </w:rPr>
      </w:pPr>
      <w:r>
        <w:rPr>
          <w:sz w:val="18"/>
          <w:szCs w:val="18"/>
        </w:rPr>
        <w:t>1/7/2026 3:57 PM</w:t>
      </w:r>
    </w:p>
    <w:p w14:paraId="1C91D6F3" w14:textId="77777777" w:rsidR="00017C44" w:rsidRDefault="00017C44" w:rsidP="00017C44">
      <w:pPr>
        <w:rPr>
          <w:sz w:val="18"/>
          <w:szCs w:val="18"/>
        </w:rPr>
      </w:pPr>
    </w:p>
    <w:p w14:paraId="02D7C6E8" w14:textId="77777777" w:rsidR="00D241D2" w:rsidRDefault="00D241D2" w:rsidP="00D241D2"/>
    <w:p w14:paraId="02D7C6E9" w14:textId="77777777" w:rsidR="00D241D2" w:rsidRDefault="00D241D2" w:rsidP="00D241D2"/>
    <w:p w14:paraId="02D7C6EA" w14:textId="77777777" w:rsidR="00D241D2" w:rsidRDefault="00D241D2" w:rsidP="00D241D2"/>
    <w:p w14:paraId="02D7C6EB" w14:textId="77777777" w:rsidR="00017C44" w:rsidRDefault="00017C44"/>
    <w:sectPr w:rsidR="00017C44">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C3D94" w14:textId="77777777" w:rsidR="00B24BFF" w:rsidRDefault="00B24BFF">
      <w:r>
        <w:separator/>
      </w:r>
    </w:p>
  </w:endnote>
  <w:endnote w:type="continuationSeparator" w:id="0">
    <w:p w14:paraId="1516BC3E" w14:textId="77777777" w:rsidR="00B24BFF" w:rsidRDefault="00B24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99996" w14:textId="77777777" w:rsidR="00B24BFF" w:rsidRDefault="00B24BFF">
      <w:r>
        <w:separator/>
      </w:r>
    </w:p>
  </w:footnote>
  <w:footnote w:type="continuationSeparator" w:id="0">
    <w:p w14:paraId="2D9000BE" w14:textId="77777777" w:rsidR="00B24BFF" w:rsidRDefault="00B24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7C6F0" w14:textId="77777777" w:rsidR="00017C44" w:rsidRPr="00CC3989" w:rsidRDefault="00D241D2" w:rsidP="00CC3989">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1D2"/>
    <w:rsid w:val="00017C44"/>
    <w:rsid w:val="0008202F"/>
    <w:rsid w:val="002467D3"/>
    <w:rsid w:val="00291A40"/>
    <w:rsid w:val="003F4EA5"/>
    <w:rsid w:val="004720FD"/>
    <w:rsid w:val="00557621"/>
    <w:rsid w:val="005C3BC1"/>
    <w:rsid w:val="00683FDD"/>
    <w:rsid w:val="007E339C"/>
    <w:rsid w:val="008524AE"/>
    <w:rsid w:val="00A47E65"/>
    <w:rsid w:val="00AB5333"/>
    <w:rsid w:val="00B24BFF"/>
    <w:rsid w:val="00B358BB"/>
    <w:rsid w:val="00B56DA8"/>
    <w:rsid w:val="00B976D1"/>
    <w:rsid w:val="00C21A11"/>
    <w:rsid w:val="00CE319F"/>
    <w:rsid w:val="00CF1435"/>
    <w:rsid w:val="00D241D2"/>
    <w:rsid w:val="00DA3300"/>
    <w:rsid w:val="00F45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7C6CA"/>
  <w15:chartTrackingRefBased/>
  <w15:docId w15:val="{A62FF15B-C403-4EF3-BAE1-9ECF4054F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1D2"/>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241D2"/>
    <w:pPr>
      <w:spacing w:after="0" w:line="240" w:lineRule="auto"/>
    </w:pPr>
    <w:rPr>
      <w:rFonts w:ascii="Times New Roman" w:hAnsi="Times New Roman"/>
      <w:sz w:val="24"/>
    </w:rPr>
  </w:style>
  <w:style w:type="paragraph" w:styleId="Header">
    <w:name w:val="header"/>
    <w:basedOn w:val="Normal"/>
    <w:link w:val="HeaderChar"/>
    <w:uiPriority w:val="99"/>
    <w:unhideWhenUsed/>
    <w:rsid w:val="00D241D2"/>
    <w:pPr>
      <w:tabs>
        <w:tab w:val="center" w:pos="4680"/>
        <w:tab w:val="right" w:pos="9360"/>
      </w:tabs>
    </w:pPr>
  </w:style>
  <w:style w:type="character" w:customStyle="1" w:styleId="HeaderChar">
    <w:name w:val="Header Char"/>
    <w:basedOn w:val="DefaultParagraphFont"/>
    <w:link w:val="Header"/>
    <w:uiPriority w:val="99"/>
    <w:rsid w:val="00D241D2"/>
    <w:rPr>
      <w:rFonts w:ascii="Times New Roman" w:eastAsia="Calibri" w:hAnsi="Times New Roman" w:cs="Times New Roman"/>
      <w:sz w:val="24"/>
      <w:szCs w:val="20"/>
    </w:rPr>
  </w:style>
  <w:style w:type="character" w:customStyle="1" w:styleId="apple-style-span">
    <w:name w:val="apple-style-span"/>
    <w:basedOn w:val="DefaultParagraphFont"/>
    <w:rsid w:val="00D241D2"/>
  </w:style>
  <w:style w:type="paragraph" w:styleId="BodyText">
    <w:name w:val="Body Text"/>
    <w:basedOn w:val="Normal"/>
    <w:link w:val="BodyTextChar"/>
    <w:uiPriority w:val="99"/>
    <w:rsid w:val="00D241D2"/>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D241D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Heisler, Elliot</dc:creator>
  <cp:keywords/>
  <dc:description/>
  <cp:lastModifiedBy>Ettricks, Jonathan</cp:lastModifiedBy>
  <cp:revision>3</cp:revision>
  <dcterms:created xsi:type="dcterms:W3CDTF">2026-02-04T16:36:00Z</dcterms:created>
  <dcterms:modified xsi:type="dcterms:W3CDTF">2026-03-31T15:31:00Z</dcterms:modified>
</cp:coreProperties>
</file>