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4E730" w14:textId="77777777" w:rsidR="00D553C9" w:rsidRPr="00D553C9" w:rsidRDefault="00D553C9" w:rsidP="00D553C9">
      <w:pPr>
        <w:keepNext/>
        <w:keepLines/>
        <w:spacing w:before="360" w:after="80"/>
        <w:outlineLvl w:val="0"/>
        <w:rPr>
          <w:rFonts w:asciiTheme="majorHAnsi" w:eastAsiaTheme="majorEastAsia" w:hAnsiTheme="majorHAnsi" w:cstheme="majorBidi"/>
          <w:color w:val="0F4761" w:themeColor="accent1" w:themeShade="BF"/>
          <w:sz w:val="40"/>
          <w:szCs w:val="40"/>
        </w:rPr>
      </w:pPr>
      <w:r w:rsidRPr="00D553C9">
        <w:rPr>
          <w:rFonts w:asciiTheme="majorHAnsi" w:eastAsiaTheme="majorEastAsia" w:hAnsiTheme="majorHAnsi" w:cstheme="majorBidi"/>
          <w:color w:val="0F4761" w:themeColor="accent1" w:themeShade="BF"/>
          <w:sz w:val="40"/>
          <w:szCs w:val="40"/>
        </w:rPr>
        <w:t>New York City Council</w:t>
      </w:r>
    </w:p>
    <w:p w14:paraId="2975FA2D" w14:textId="77777777" w:rsidR="00D553C9" w:rsidRPr="00D553C9" w:rsidRDefault="00D553C9" w:rsidP="00D553C9">
      <w:pPr>
        <w:keepNext/>
        <w:keepLines/>
        <w:spacing w:before="160" w:after="80"/>
        <w:outlineLvl w:val="1"/>
        <w:rPr>
          <w:rFonts w:asciiTheme="majorHAnsi" w:eastAsiaTheme="majorEastAsia" w:hAnsiTheme="majorHAnsi" w:cstheme="majorBidi"/>
          <w:color w:val="0F4761" w:themeColor="accent1" w:themeShade="BF"/>
          <w:sz w:val="32"/>
          <w:szCs w:val="32"/>
        </w:rPr>
      </w:pPr>
      <w:r w:rsidRPr="00D553C9">
        <w:rPr>
          <w:rFonts w:asciiTheme="majorHAnsi" w:eastAsiaTheme="majorEastAsia" w:hAnsiTheme="majorHAnsi" w:cstheme="majorBidi"/>
          <w:color w:val="0F4761" w:themeColor="accent1" w:themeShade="BF"/>
          <w:sz w:val="32"/>
          <w:szCs w:val="32"/>
        </w:rPr>
        <w:t>Memorandum in Support of Legislation</w:t>
      </w:r>
    </w:p>
    <w:p w14:paraId="2E0B4CBE" w14:textId="77777777" w:rsidR="00D553C9" w:rsidRPr="00D553C9" w:rsidRDefault="00D553C9" w:rsidP="00D553C9">
      <w:r w:rsidRPr="00D553C9">
        <w:t>This memorandum is authored by the sponsor and explains the need for the legislation referenced below, in accordance with Rule 6.00(d) of the Rules of the Council.</w:t>
      </w:r>
    </w:p>
    <w:p w14:paraId="028BD7F0" w14:textId="77777777" w:rsidR="00D553C9" w:rsidRPr="00D553C9" w:rsidRDefault="00D553C9" w:rsidP="00D553C9">
      <w:r w:rsidRPr="00D553C9">
        <w:t>Legislative Service Number:</w:t>
      </w:r>
      <w:r w:rsidRPr="00D553C9">
        <w:rPr>
          <w:rFonts w:ascii="Arial" w:hAnsi="Arial" w:cs="Arial"/>
          <w:color w:val="000000"/>
        </w:rPr>
        <w:t xml:space="preserve"> </w:t>
      </w:r>
    </w:p>
    <w:p w14:paraId="49E7CD88" w14:textId="77777777" w:rsidR="00D553C9" w:rsidRPr="00D553C9" w:rsidRDefault="00D553C9" w:rsidP="00D553C9">
      <w:r w:rsidRPr="00D553C9">
        <w:t>LS No. Int. 965</w:t>
      </w:r>
    </w:p>
    <w:p w14:paraId="5CC4AEDA" w14:textId="77777777" w:rsidR="00D553C9" w:rsidRPr="00D553C9" w:rsidRDefault="00D553C9" w:rsidP="00D553C9">
      <w:r w:rsidRPr="00D553C9">
        <w:t>Prime Sponsor:</w:t>
      </w:r>
    </w:p>
    <w:p w14:paraId="0074C6E1" w14:textId="77777777" w:rsidR="00D553C9" w:rsidRPr="00D553C9" w:rsidRDefault="00D553C9" w:rsidP="00D553C9">
      <w:pPr>
        <w:tabs>
          <w:tab w:val="num" w:pos="360"/>
        </w:tabs>
        <w:ind w:left="360" w:hanging="360"/>
        <w:contextualSpacing/>
      </w:pPr>
      <w:r w:rsidRPr="00D553C9">
        <w:t>Council Member Vickie Paladino</w:t>
      </w:r>
    </w:p>
    <w:p w14:paraId="1AFE4583" w14:textId="77777777" w:rsidR="00D553C9" w:rsidRPr="00D553C9" w:rsidRDefault="00D553C9" w:rsidP="00D553C9">
      <w:pPr>
        <w:ind w:left="360"/>
        <w:contextualSpacing/>
      </w:pPr>
    </w:p>
    <w:p w14:paraId="27BD66AB" w14:textId="77777777" w:rsidR="00D553C9" w:rsidRPr="00D553C9" w:rsidRDefault="00D553C9" w:rsidP="00D553C9">
      <w:pPr>
        <w:ind w:left="360"/>
        <w:contextualSpacing/>
      </w:pPr>
      <w:r w:rsidRPr="00D553C9">
        <w:t>Bill Title: Intro 965-2024</w:t>
      </w:r>
    </w:p>
    <w:p w14:paraId="28187651" w14:textId="77777777" w:rsidR="00D553C9" w:rsidRPr="00D553C9" w:rsidRDefault="00D553C9" w:rsidP="00D553C9">
      <w:r w:rsidRPr="00D553C9">
        <w:t xml:space="preserve">A Local Law to amend the New York city charter, in relation to </w:t>
      </w:r>
      <w:proofErr w:type="gramStart"/>
      <w:r w:rsidRPr="00D553C9">
        <w:t>establishing</w:t>
      </w:r>
      <w:proofErr w:type="gramEnd"/>
      <w:r w:rsidRPr="00D553C9">
        <w:t xml:space="preserve"> an office of quality of life</w:t>
      </w:r>
    </w:p>
    <w:p w14:paraId="4D7FC87F" w14:textId="77777777" w:rsidR="00D553C9" w:rsidRPr="00D553C9" w:rsidRDefault="00D553C9" w:rsidP="00D553C9">
      <w:r w:rsidRPr="00D553C9">
        <w:t>Submitted by:</w:t>
      </w:r>
    </w:p>
    <w:p w14:paraId="3A3B81C6" w14:textId="77777777" w:rsidR="00D553C9" w:rsidRPr="00D553C9" w:rsidRDefault="00D553C9" w:rsidP="00D553C9">
      <w:pPr>
        <w:tabs>
          <w:tab w:val="num" w:pos="360"/>
        </w:tabs>
        <w:ind w:left="360" w:hanging="360"/>
        <w:contextualSpacing/>
      </w:pPr>
      <w:r w:rsidRPr="00D553C9">
        <w:t>Council Member Vickie Paladino</w:t>
      </w:r>
    </w:p>
    <w:p w14:paraId="17EE4B9E" w14:textId="77777777" w:rsidR="00D553C9" w:rsidRPr="00D553C9" w:rsidRDefault="00D553C9" w:rsidP="00D553C9">
      <w:pPr>
        <w:keepNext/>
        <w:keepLines/>
        <w:spacing w:before="160" w:after="80"/>
        <w:outlineLvl w:val="2"/>
        <w:rPr>
          <w:rFonts w:eastAsiaTheme="majorEastAsia" w:cstheme="majorBidi"/>
          <w:color w:val="0F4761" w:themeColor="accent1" w:themeShade="BF"/>
          <w:sz w:val="28"/>
          <w:szCs w:val="28"/>
        </w:rPr>
      </w:pPr>
      <w:r w:rsidRPr="00D553C9">
        <w:rPr>
          <w:rFonts w:eastAsiaTheme="majorEastAsia" w:cstheme="majorBidi"/>
          <w:color w:val="0F4761" w:themeColor="accent1" w:themeShade="BF"/>
          <w:sz w:val="28"/>
          <w:szCs w:val="28"/>
        </w:rPr>
        <w:t>Justification</w:t>
      </w:r>
    </w:p>
    <w:p w14:paraId="2BD7B934" w14:textId="77777777" w:rsidR="00D553C9" w:rsidRPr="00D553C9" w:rsidRDefault="00D553C9" w:rsidP="00D553C9">
      <w:pPr>
        <w:spacing w:after="0" w:line="240" w:lineRule="auto"/>
      </w:pPr>
      <w:r w:rsidRPr="00D553C9">
        <w:t xml:space="preserve">This bill would establish an office of quality of life. Such office would be headed by a director appointed by the </w:t>
      </w:r>
      <w:proofErr w:type="gramStart"/>
      <w:r w:rsidRPr="00D553C9">
        <w:t>Mayor</w:t>
      </w:r>
      <w:proofErr w:type="gramEnd"/>
      <w:r w:rsidRPr="00D553C9">
        <w:t xml:space="preserve">. The office would have the power and duty to coordinate agencies </w:t>
      </w:r>
      <w:proofErr w:type="gramStart"/>
      <w:r w:rsidRPr="00D553C9">
        <w:t>in order to</w:t>
      </w:r>
      <w:proofErr w:type="gramEnd"/>
      <w:r w:rsidRPr="00D553C9">
        <w:t xml:space="preserve"> address quality of life issues.</w:t>
      </w:r>
    </w:p>
    <w:p w14:paraId="0DE8BA57" w14:textId="77777777" w:rsidR="00D553C9" w:rsidRPr="00D553C9" w:rsidRDefault="00D553C9" w:rsidP="00D553C9">
      <w:pPr>
        <w:spacing w:after="0" w:line="240" w:lineRule="auto"/>
      </w:pPr>
    </w:p>
    <w:p w14:paraId="344142CB" w14:textId="77777777" w:rsidR="00D553C9" w:rsidRPr="00D553C9" w:rsidRDefault="00D553C9" w:rsidP="00D553C9">
      <w:pPr>
        <w:spacing w:after="0" w:line="240" w:lineRule="auto"/>
      </w:pPr>
      <w:r w:rsidRPr="00D553C9">
        <w:t>Quality-of-life concerns—such as noise, sanitation, public disorder, and neighborhood conditions—do not fit neatly within a single agency’s jurisdiction. Empowering this office to coordinate agencies will improve communication, reduce duplication, and enable more timely and effective responses to community complaints. Ultimately, the bill promotes more efficient government operations, stronger interagency collaboration, and improved day-to-day living conditions for residents.</w:t>
      </w:r>
    </w:p>
    <w:p w14:paraId="46AC3F83" w14:textId="77777777" w:rsidR="00D553C9" w:rsidRPr="00D553C9" w:rsidRDefault="00D553C9" w:rsidP="00D553C9">
      <w:pPr>
        <w:spacing w:after="0" w:line="240" w:lineRule="auto"/>
        <w:rPr>
          <w:rFonts w:asciiTheme="majorHAnsi" w:hAnsiTheme="majorHAnsi"/>
        </w:rPr>
      </w:pPr>
    </w:p>
    <w:p w14:paraId="590D4F4B" w14:textId="77777777" w:rsidR="00D553C9" w:rsidRPr="00D553C9" w:rsidRDefault="00D553C9" w:rsidP="00D553C9">
      <w:r w:rsidRPr="00D553C9">
        <w:t>For these reasons, I urge my colleagues to support this legislation.</w:t>
      </w:r>
    </w:p>
    <w:p w14:paraId="6EA7CDC1" w14:textId="77777777" w:rsidR="00D553C9" w:rsidRPr="00D553C9" w:rsidRDefault="00D553C9" w:rsidP="00D553C9"/>
    <w:p w14:paraId="41B3CD75" w14:textId="0B08EC21" w:rsidR="00C501FD" w:rsidRPr="00A916D5" w:rsidRDefault="00C501FD"/>
    <w:sectPr w:rsidR="00C501FD" w:rsidRPr="00A916D5" w:rsidSect="00310E4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B30CBE2"/>
    <w:lvl w:ilvl="0">
      <w:start w:val="1"/>
      <w:numFmt w:val="bullet"/>
      <w:pStyle w:val="ListBullet"/>
      <w:lvlText w:val=""/>
      <w:lvlJc w:val="left"/>
      <w:pPr>
        <w:tabs>
          <w:tab w:val="num" w:pos="360"/>
        </w:tabs>
        <w:ind w:left="360" w:hanging="360"/>
      </w:pPr>
      <w:rPr>
        <w:rFonts w:ascii="Symbol" w:hAnsi="Symbol" w:hint="default"/>
      </w:rPr>
    </w:lvl>
  </w:abstractNum>
  <w:num w:numId="1" w16cid:durableId="125045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E43"/>
    <w:rsid w:val="000C6BC1"/>
    <w:rsid w:val="001576A2"/>
    <w:rsid w:val="001C3DD3"/>
    <w:rsid w:val="00234E88"/>
    <w:rsid w:val="00310E43"/>
    <w:rsid w:val="003E27DE"/>
    <w:rsid w:val="007924EB"/>
    <w:rsid w:val="007C1E52"/>
    <w:rsid w:val="00841159"/>
    <w:rsid w:val="0084421E"/>
    <w:rsid w:val="00844981"/>
    <w:rsid w:val="008B0F94"/>
    <w:rsid w:val="009B169E"/>
    <w:rsid w:val="00A914C1"/>
    <w:rsid w:val="00A916D5"/>
    <w:rsid w:val="00B5704C"/>
    <w:rsid w:val="00C10B40"/>
    <w:rsid w:val="00C37F2D"/>
    <w:rsid w:val="00C501FD"/>
    <w:rsid w:val="00C9262D"/>
    <w:rsid w:val="00CB1A9A"/>
    <w:rsid w:val="00CE21A9"/>
    <w:rsid w:val="00D553C9"/>
    <w:rsid w:val="00EB1F53"/>
    <w:rsid w:val="00F97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64876"/>
  <w15:chartTrackingRefBased/>
  <w15:docId w15:val="{EE662AE2-417E-4CB6-8A5A-4DF77243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E43"/>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310E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0E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0E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E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E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E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0E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0E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E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E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E43"/>
    <w:rPr>
      <w:rFonts w:eastAsiaTheme="majorEastAsia" w:cstheme="majorBidi"/>
      <w:color w:val="272727" w:themeColor="text1" w:themeTint="D8"/>
    </w:rPr>
  </w:style>
  <w:style w:type="paragraph" w:styleId="Title">
    <w:name w:val="Title"/>
    <w:basedOn w:val="Normal"/>
    <w:next w:val="Normal"/>
    <w:link w:val="TitleChar"/>
    <w:uiPriority w:val="10"/>
    <w:qFormat/>
    <w:rsid w:val="00310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E43"/>
    <w:pPr>
      <w:spacing w:before="160"/>
      <w:jc w:val="center"/>
    </w:pPr>
    <w:rPr>
      <w:i/>
      <w:iCs/>
      <w:color w:val="404040" w:themeColor="text1" w:themeTint="BF"/>
    </w:rPr>
  </w:style>
  <w:style w:type="character" w:customStyle="1" w:styleId="QuoteChar">
    <w:name w:val="Quote Char"/>
    <w:basedOn w:val="DefaultParagraphFont"/>
    <w:link w:val="Quote"/>
    <w:uiPriority w:val="29"/>
    <w:rsid w:val="00310E43"/>
    <w:rPr>
      <w:i/>
      <w:iCs/>
      <w:color w:val="404040" w:themeColor="text1" w:themeTint="BF"/>
    </w:rPr>
  </w:style>
  <w:style w:type="paragraph" w:styleId="ListParagraph">
    <w:name w:val="List Paragraph"/>
    <w:basedOn w:val="Normal"/>
    <w:uiPriority w:val="34"/>
    <w:qFormat/>
    <w:rsid w:val="00310E43"/>
    <w:pPr>
      <w:ind w:left="720"/>
      <w:contextualSpacing/>
    </w:pPr>
  </w:style>
  <w:style w:type="character" w:styleId="IntenseEmphasis">
    <w:name w:val="Intense Emphasis"/>
    <w:basedOn w:val="DefaultParagraphFont"/>
    <w:uiPriority w:val="21"/>
    <w:qFormat/>
    <w:rsid w:val="00310E43"/>
    <w:rPr>
      <w:i/>
      <w:iCs/>
      <w:color w:val="0F4761" w:themeColor="accent1" w:themeShade="BF"/>
    </w:rPr>
  </w:style>
  <w:style w:type="paragraph" w:styleId="IntenseQuote">
    <w:name w:val="Intense Quote"/>
    <w:basedOn w:val="Normal"/>
    <w:next w:val="Normal"/>
    <w:link w:val="IntenseQuoteChar"/>
    <w:uiPriority w:val="30"/>
    <w:qFormat/>
    <w:rsid w:val="00310E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E43"/>
    <w:rPr>
      <w:i/>
      <w:iCs/>
      <w:color w:val="0F4761" w:themeColor="accent1" w:themeShade="BF"/>
    </w:rPr>
  </w:style>
  <w:style w:type="character" w:styleId="IntenseReference">
    <w:name w:val="Intense Reference"/>
    <w:basedOn w:val="DefaultParagraphFont"/>
    <w:uiPriority w:val="32"/>
    <w:qFormat/>
    <w:rsid w:val="00310E43"/>
    <w:rPr>
      <w:b/>
      <w:bCs/>
      <w:smallCaps/>
      <w:color w:val="0F4761" w:themeColor="accent1" w:themeShade="BF"/>
      <w:spacing w:val="5"/>
    </w:rPr>
  </w:style>
  <w:style w:type="paragraph" w:styleId="ListBullet">
    <w:name w:val="List Bullet"/>
    <w:basedOn w:val="Normal"/>
    <w:uiPriority w:val="99"/>
    <w:unhideWhenUsed/>
    <w:rsid w:val="00310E43"/>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Ziraschi, Alexandria</dc:creator>
  <cp:keywords/>
  <dc:description/>
  <cp:lastModifiedBy>Delancey, Thaddea</cp:lastModifiedBy>
  <cp:revision>9</cp:revision>
  <dcterms:created xsi:type="dcterms:W3CDTF">2026-03-31T16:30:00Z</dcterms:created>
  <dcterms:modified xsi:type="dcterms:W3CDTF">2026-03-31T16:44:00Z</dcterms:modified>
</cp:coreProperties>
</file>