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E5738E" w14:textId="77777777" w:rsidR="00E3518C" w:rsidRPr="00E3518C" w:rsidRDefault="00E3518C" w:rsidP="00E3518C">
      <w:pPr>
        <w:pStyle w:val="NoSpacing"/>
        <w:spacing w:after="240"/>
        <w:jc w:val="center"/>
        <w:rPr>
          <w:rFonts w:cs="Times New Roman"/>
          <w:b/>
          <w:sz w:val="28"/>
          <w:szCs w:val="28"/>
          <w:u w:val="single"/>
        </w:rPr>
      </w:pPr>
      <w:r w:rsidRPr="00E3518C">
        <w:rPr>
          <w:rFonts w:cs="Times New Roman"/>
          <w:b/>
          <w:sz w:val="28"/>
          <w:szCs w:val="28"/>
          <w:u w:val="single"/>
        </w:rPr>
        <w:t>Plain Language Summary</w:t>
      </w:r>
    </w:p>
    <w:p w14:paraId="4F8F0259" w14:textId="77777777" w:rsidR="006C314E" w:rsidRDefault="0041520B" w:rsidP="0041520B">
      <w:pPr>
        <w:pStyle w:val="NoSpacing"/>
        <w:jc w:val="both"/>
        <w:rPr>
          <w:rFonts w:cs="Times New Roman"/>
          <w:szCs w:val="24"/>
        </w:rPr>
      </w:pPr>
      <w:r w:rsidRPr="008823EE">
        <w:rPr>
          <w:rFonts w:cs="Times New Roman"/>
          <w:b/>
          <w:szCs w:val="24"/>
          <w:u w:val="single"/>
        </w:rPr>
        <w:t>C</w:t>
      </w:r>
      <w:r w:rsidR="008823EE" w:rsidRPr="008823EE">
        <w:rPr>
          <w:rFonts w:cs="Times New Roman"/>
          <w:b/>
          <w:szCs w:val="24"/>
          <w:u w:val="single"/>
        </w:rPr>
        <w:t>urrent Introduction Number</w:t>
      </w:r>
      <w:r w:rsidRPr="00C20D76">
        <w:rPr>
          <w:rFonts w:cs="Times New Roman"/>
          <w:b/>
          <w:szCs w:val="24"/>
        </w:rPr>
        <w:t>:</w:t>
      </w:r>
    </w:p>
    <w:p w14:paraId="3C5A0299" w14:textId="6E7C9E25" w:rsidR="0041520B" w:rsidRPr="00A5189C" w:rsidRDefault="0004593B" w:rsidP="006C314E">
      <w:pPr>
        <w:pStyle w:val="NoSpacing"/>
        <w:spacing w:before="80"/>
        <w:jc w:val="both"/>
        <w:rPr>
          <w:rFonts w:cs="Times New Roman"/>
          <w:szCs w:val="24"/>
        </w:rPr>
      </w:pPr>
      <w:r>
        <w:rPr>
          <w:rFonts w:cs="Times New Roman"/>
          <w:szCs w:val="24"/>
        </w:rPr>
        <w:t>Int. No.</w:t>
      </w:r>
      <w:r w:rsidR="005C2C65">
        <w:rPr>
          <w:rFonts w:cs="Times New Roman"/>
          <w:szCs w:val="24"/>
        </w:rPr>
        <w:t xml:space="preserve"> </w:t>
      </w:r>
      <w:r w:rsidR="00CF6B55">
        <w:rPr>
          <w:rFonts w:cs="Times New Roman"/>
          <w:szCs w:val="24"/>
        </w:rPr>
        <w:t>1520</w:t>
      </w:r>
      <w:bookmarkStart w:id="0" w:name="_GoBack"/>
      <w:bookmarkEnd w:id="0"/>
    </w:p>
    <w:p w14:paraId="6422817E" w14:textId="77777777" w:rsidR="0041520B" w:rsidRDefault="0041520B" w:rsidP="0041520B">
      <w:pPr>
        <w:pStyle w:val="NoSpacing"/>
        <w:jc w:val="both"/>
        <w:rPr>
          <w:rFonts w:cs="Times New Roman"/>
          <w:b/>
          <w:szCs w:val="24"/>
        </w:rPr>
      </w:pPr>
    </w:p>
    <w:p w14:paraId="1ACEBDC8"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P</w:t>
      </w:r>
      <w:r w:rsidR="008823EE" w:rsidRPr="008823EE">
        <w:rPr>
          <w:rFonts w:cs="Times New Roman"/>
          <w:b/>
          <w:szCs w:val="24"/>
          <w:u w:val="single"/>
        </w:rPr>
        <w:t>rime Sponsors</w:t>
      </w:r>
      <w:r w:rsidRPr="00C20D76">
        <w:rPr>
          <w:rFonts w:cs="Times New Roman"/>
          <w:b/>
          <w:szCs w:val="24"/>
        </w:rPr>
        <w:t>:</w:t>
      </w:r>
    </w:p>
    <w:p w14:paraId="08535091" w14:textId="5DF6DA8B" w:rsidR="0041520B" w:rsidRDefault="007D29B0" w:rsidP="00C20D76">
      <w:pPr>
        <w:pStyle w:val="NoSpacing"/>
        <w:spacing w:before="80"/>
        <w:jc w:val="both"/>
        <w:rPr>
          <w:rFonts w:cs="Times New Roman"/>
          <w:szCs w:val="24"/>
        </w:rPr>
      </w:pPr>
      <w:r>
        <w:rPr>
          <w:rFonts w:cs="Times New Roman"/>
          <w:szCs w:val="24"/>
        </w:rPr>
        <w:t>Council Member Paladino</w:t>
      </w:r>
    </w:p>
    <w:p w14:paraId="7F4672E9" w14:textId="77777777" w:rsidR="00E3518C" w:rsidRPr="003A304F" w:rsidRDefault="00E3518C" w:rsidP="0041520B">
      <w:pPr>
        <w:pStyle w:val="NoSpacing"/>
        <w:jc w:val="both"/>
        <w:rPr>
          <w:rFonts w:cs="Times New Roman"/>
          <w:szCs w:val="24"/>
        </w:rPr>
      </w:pPr>
    </w:p>
    <w:p w14:paraId="4CB3433D" w14:textId="77777777" w:rsidR="0041520B" w:rsidRPr="008823EE" w:rsidRDefault="008823EE" w:rsidP="0041520B">
      <w:pPr>
        <w:pStyle w:val="NoSpacing"/>
        <w:jc w:val="both"/>
        <w:rPr>
          <w:rFonts w:cs="Times New Roman"/>
          <w:szCs w:val="24"/>
          <w:u w:val="single"/>
        </w:rPr>
      </w:pPr>
      <w:r w:rsidRPr="008823EE">
        <w:rPr>
          <w:rFonts w:cs="Times New Roman"/>
          <w:b/>
          <w:szCs w:val="24"/>
          <w:u w:val="single"/>
        </w:rPr>
        <w:t xml:space="preserve">Bill </w:t>
      </w:r>
      <w:r w:rsidR="0041520B" w:rsidRPr="008823EE">
        <w:rPr>
          <w:rFonts w:cs="Times New Roman"/>
          <w:b/>
          <w:szCs w:val="24"/>
          <w:u w:val="single"/>
        </w:rPr>
        <w:t>T</w:t>
      </w:r>
      <w:r w:rsidRPr="008823EE">
        <w:rPr>
          <w:rFonts w:cs="Times New Roman"/>
          <w:b/>
          <w:szCs w:val="24"/>
          <w:u w:val="single"/>
        </w:rPr>
        <w:t>itle</w:t>
      </w:r>
      <w:r w:rsidR="0041520B" w:rsidRPr="00C20D76">
        <w:rPr>
          <w:rFonts w:cs="Times New Roman"/>
          <w:b/>
          <w:szCs w:val="24"/>
        </w:rPr>
        <w:t>:</w:t>
      </w:r>
      <w:r w:rsidR="00617310" w:rsidRPr="008823EE">
        <w:rPr>
          <w:rFonts w:cs="Times New Roman"/>
          <w:szCs w:val="24"/>
          <w:u w:val="single"/>
        </w:rPr>
        <w:t xml:space="preserve"> </w:t>
      </w:r>
    </w:p>
    <w:p w14:paraId="142758E6" w14:textId="1E447D39" w:rsidR="0041520B" w:rsidRDefault="001218E3" w:rsidP="001218E3">
      <w:pPr>
        <w:pStyle w:val="BodyText"/>
        <w:spacing w:before="80" w:line="240" w:lineRule="auto"/>
        <w:ind w:firstLine="0"/>
      </w:pPr>
      <w:r>
        <w:t>A Local Law to</w:t>
      </w:r>
      <w:r w:rsidR="00A9132D">
        <w:t xml:space="preserve"> </w:t>
      </w:r>
      <w:r w:rsidR="006337AD">
        <w:t xml:space="preserve">amend the administrative code of the city of New York, in relation to </w:t>
      </w:r>
      <w:r w:rsidR="00252560">
        <w:t>prohibiting vendin</w:t>
      </w:r>
      <w:r w:rsidR="007D29B0">
        <w:t>g on certain streets in Queens</w:t>
      </w:r>
    </w:p>
    <w:p w14:paraId="448A2BF2" w14:textId="77777777" w:rsidR="008823EE" w:rsidRDefault="008823EE" w:rsidP="0041520B">
      <w:pPr>
        <w:pStyle w:val="NoSpacing"/>
        <w:jc w:val="both"/>
        <w:rPr>
          <w:rFonts w:cs="Times New Roman"/>
          <w:szCs w:val="24"/>
        </w:rPr>
      </w:pPr>
    </w:p>
    <w:p w14:paraId="03C4CC31"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B</w:t>
      </w:r>
      <w:r w:rsidR="008823EE" w:rsidRPr="008823EE">
        <w:rPr>
          <w:rFonts w:cs="Times New Roman"/>
          <w:b/>
          <w:szCs w:val="24"/>
          <w:u w:val="single"/>
        </w:rPr>
        <w:t>ill Summary</w:t>
      </w:r>
      <w:r w:rsidRPr="00C20D76">
        <w:rPr>
          <w:rFonts w:cs="Times New Roman"/>
          <w:b/>
          <w:szCs w:val="24"/>
        </w:rPr>
        <w:t>:</w:t>
      </w:r>
    </w:p>
    <w:p w14:paraId="2FDA2F25" w14:textId="77777777" w:rsidR="0041520B" w:rsidRPr="00C20D76" w:rsidRDefault="0041520B" w:rsidP="0041520B">
      <w:pPr>
        <w:pStyle w:val="NoSpacing"/>
        <w:jc w:val="both"/>
        <w:rPr>
          <w:rFonts w:cs="Times New Roman"/>
          <w:b/>
          <w:szCs w:val="24"/>
        </w:rPr>
      </w:pPr>
      <w:r>
        <w:rPr>
          <w:rFonts w:cs="Times New Roman"/>
          <w:b/>
          <w:szCs w:val="24"/>
        </w:rPr>
        <w:t>This plain language summary is for informational purposes only and does not substitute for legal counsel. For more information, you should review the full text of the bill, which is available online at legistar.council.nyc.gov.</w:t>
      </w:r>
    </w:p>
    <w:p w14:paraId="604F72E2" w14:textId="045FB6E2" w:rsidR="0017748E" w:rsidRDefault="00015204" w:rsidP="00CC3F79">
      <w:pPr>
        <w:pStyle w:val="NoSpacing"/>
        <w:spacing w:before="120"/>
        <w:jc w:val="both"/>
        <w:rPr>
          <w:rFonts w:cs="Times New Roman"/>
          <w:szCs w:val="24"/>
        </w:rPr>
      </w:pPr>
      <w:r>
        <w:rPr>
          <w:rFonts w:cs="Times New Roman"/>
          <w:szCs w:val="24"/>
        </w:rPr>
        <w:t>To allow greater pedestrian access and ease of sidewalk congestion, t</w:t>
      </w:r>
      <w:r w:rsidR="009D3F0D">
        <w:rPr>
          <w:rFonts w:cs="Times New Roman"/>
          <w:szCs w:val="24"/>
        </w:rPr>
        <w:t xml:space="preserve">his bill would </w:t>
      </w:r>
      <w:r w:rsidR="00252560">
        <w:rPr>
          <w:rFonts w:cs="Times New Roman"/>
          <w:szCs w:val="24"/>
        </w:rPr>
        <w:t xml:space="preserve">prohibit general vending and mobile food vending on </w:t>
      </w:r>
      <w:r w:rsidR="007D29B0">
        <w:rPr>
          <w:rFonts w:cs="Times New Roman"/>
          <w:szCs w:val="24"/>
        </w:rPr>
        <w:t>Bell Boulevard from Northern Boulevard to 35</w:t>
      </w:r>
      <w:r w:rsidR="007D29B0" w:rsidRPr="007D29B0">
        <w:rPr>
          <w:rFonts w:cs="Times New Roman"/>
          <w:szCs w:val="24"/>
          <w:vertAlign w:val="superscript"/>
        </w:rPr>
        <w:t>th</w:t>
      </w:r>
      <w:r w:rsidR="0043214A">
        <w:rPr>
          <w:rFonts w:cs="Times New Roman"/>
          <w:szCs w:val="24"/>
        </w:rPr>
        <w:t xml:space="preserve"> Avenue, and on parts of 35</w:t>
      </w:r>
      <w:r w:rsidR="0043214A" w:rsidRPr="0043214A">
        <w:rPr>
          <w:rFonts w:cs="Times New Roman"/>
          <w:szCs w:val="24"/>
          <w:vertAlign w:val="superscript"/>
        </w:rPr>
        <w:t>th</w:t>
      </w:r>
      <w:r w:rsidR="0043214A">
        <w:rPr>
          <w:rFonts w:cs="Times New Roman"/>
          <w:szCs w:val="24"/>
        </w:rPr>
        <w:t xml:space="preserve"> Avenue, 36</w:t>
      </w:r>
      <w:r w:rsidR="0043214A" w:rsidRPr="0043214A">
        <w:rPr>
          <w:rFonts w:cs="Times New Roman"/>
          <w:szCs w:val="24"/>
          <w:vertAlign w:val="superscript"/>
        </w:rPr>
        <w:t>th</w:t>
      </w:r>
      <w:r w:rsidR="0043214A">
        <w:rPr>
          <w:rFonts w:cs="Times New Roman"/>
          <w:szCs w:val="24"/>
        </w:rPr>
        <w:t xml:space="preserve"> Avenue, 38</w:t>
      </w:r>
      <w:r w:rsidR="0043214A" w:rsidRPr="0043214A">
        <w:rPr>
          <w:rFonts w:cs="Times New Roman"/>
          <w:szCs w:val="24"/>
          <w:vertAlign w:val="superscript"/>
        </w:rPr>
        <w:t>th</w:t>
      </w:r>
      <w:r w:rsidR="0043214A">
        <w:rPr>
          <w:rFonts w:cs="Times New Roman"/>
          <w:szCs w:val="24"/>
        </w:rPr>
        <w:t xml:space="preserve"> Avenue, 39</w:t>
      </w:r>
      <w:r w:rsidR="0043214A" w:rsidRPr="0043214A">
        <w:rPr>
          <w:rFonts w:cs="Times New Roman"/>
          <w:szCs w:val="24"/>
          <w:vertAlign w:val="superscript"/>
        </w:rPr>
        <w:t>th</w:t>
      </w:r>
      <w:r w:rsidR="0043214A">
        <w:rPr>
          <w:rFonts w:cs="Times New Roman"/>
          <w:szCs w:val="24"/>
        </w:rPr>
        <w:t xml:space="preserve"> Avenue, 40</w:t>
      </w:r>
      <w:r w:rsidR="0043214A" w:rsidRPr="0043214A">
        <w:rPr>
          <w:rFonts w:cs="Times New Roman"/>
          <w:szCs w:val="24"/>
          <w:vertAlign w:val="superscript"/>
        </w:rPr>
        <w:t>th</w:t>
      </w:r>
      <w:r w:rsidR="0043214A">
        <w:rPr>
          <w:rFonts w:cs="Times New Roman"/>
          <w:szCs w:val="24"/>
        </w:rPr>
        <w:t xml:space="preserve"> Avenue, 41</w:t>
      </w:r>
      <w:r w:rsidR="0043214A" w:rsidRPr="0043214A">
        <w:rPr>
          <w:rFonts w:cs="Times New Roman"/>
          <w:szCs w:val="24"/>
          <w:vertAlign w:val="superscript"/>
        </w:rPr>
        <w:t>st</w:t>
      </w:r>
      <w:r w:rsidR="0043214A">
        <w:rPr>
          <w:rFonts w:cs="Times New Roman"/>
          <w:szCs w:val="24"/>
        </w:rPr>
        <w:t xml:space="preserve"> Avenue, 42</w:t>
      </w:r>
      <w:r w:rsidR="0043214A" w:rsidRPr="0043214A">
        <w:rPr>
          <w:rFonts w:cs="Times New Roman"/>
          <w:szCs w:val="24"/>
          <w:vertAlign w:val="superscript"/>
        </w:rPr>
        <w:t>nd</w:t>
      </w:r>
      <w:r w:rsidR="0043214A">
        <w:rPr>
          <w:rFonts w:cs="Times New Roman"/>
          <w:szCs w:val="24"/>
        </w:rPr>
        <w:t xml:space="preserve"> Avenue, 43</w:t>
      </w:r>
      <w:r w:rsidR="0043214A" w:rsidRPr="0043214A">
        <w:rPr>
          <w:rFonts w:cs="Times New Roman"/>
          <w:szCs w:val="24"/>
          <w:vertAlign w:val="superscript"/>
        </w:rPr>
        <w:t>rd</w:t>
      </w:r>
      <w:r w:rsidR="0043214A">
        <w:rPr>
          <w:rFonts w:cs="Times New Roman"/>
          <w:szCs w:val="24"/>
        </w:rPr>
        <w:t xml:space="preserve"> Avenue and Northern Boulevard in the borough of Queens.</w:t>
      </w:r>
    </w:p>
    <w:p w14:paraId="62F73D23" w14:textId="77777777" w:rsidR="008823EE" w:rsidRDefault="008823EE" w:rsidP="0041520B">
      <w:pPr>
        <w:pStyle w:val="NoSpacing"/>
        <w:jc w:val="both"/>
        <w:rPr>
          <w:rFonts w:cs="Times New Roman"/>
          <w:szCs w:val="24"/>
        </w:rPr>
      </w:pPr>
    </w:p>
    <w:p w14:paraId="41F15D47" w14:textId="77777777" w:rsidR="006C314E" w:rsidRDefault="0041520B" w:rsidP="0041520B">
      <w:pPr>
        <w:pStyle w:val="NoSpacing"/>
        <w:jc w:val="both"/>
        <w:rPr>
          <w:rFonts w:cs="Times New Roman"/>
          <w:szCs w:val="24"/>
        </w:rPr>
      </w:pPr>
      <w:r w:rsidRPr="008823EE">
        <w:rPr>
          <w:rFonts w:cs="Times New Roman"/>
          <w:b/>
          <w:szCs w:val="24"/>
          <w:u w:val="single"/>
        </w:rPr>
        <w:t>E</w:t>
      </w:r>
      <w:r w:rsidR="008823EE" w:rsidRPr="008823EE">
        <w:rPr>
          <w:rFonts w:cs="Times New Roman"/>
          <w:b/>
          <w:szCs w:val="24"/>
          <w:u w:val="single"/>
        </w:rPr>
        <w:t>ffective Date</w:t>
      </w:r>
      <w:r w:rsidRPr="00C20D76">
        <w:rPr>
          <w:rFonts w:cs="Times New Roman"/>
          <w:b/>
          <w:szCs w:val="24"/>
        </w:rPr>
        <w:t>:</w:t>
      </w:r>
    </w:p>
    <w:p w14:paraId="63944668" w14:textId="79B7B6BD" w:rsidR="0041520B" w:rsidRPr="00A5189C" w:rsidRDefault="006337AD" w:rsidP="006C314E">
      <w:pPr>
        <w:pStyle w:val="NoSpacing"/>
        <w:spacing w:before="80"/>
        <w:jc w:val="both"/>
        <w:rPr>
          <w:rFonts w:cs="Times New Roman"/>
          <w:szCs w:val="24"/>
        </w:rPr>
      </w:pPr>
      <w:r>
        <w:rPr>
          <w:rFonts w:cs="Times New Roman"/>
          <w:szCs w:val="24"/>
        </w:rPr>
        <w:t>1</w:t>
      </w:r>
      <w:r w:rsidR="00783A9E">
        <w:rPr>
          <w:rFonts w:cs="Times New Roman"/>
          <w:szCs w:val="24"/>
        </w:rPr>
        <w:t>8</w:t>
      </w:r>
      <w:r>
        <w:rPr>
          <w:rFonts w:cs="Times New Roman"/>
          <w:szCs w:val="24"/>
        </w:rPr>
        <w:t>0 days after it becomes law</w:t>
      </w:r>
    </w:p>
    <w:p w14:paraId="4A5DE6E9" w14:textId="77777777" w:rsidR="00D92C74" w:rsidRDefault="00D92C74" w:rsidP="0041520B"/>
    <w:p w14:paraId="0F705E67" w14:textId="77777777" w:rsidR="00EF0E87" w:rsidRPr="008823EE" w:rsidRDefault="00EF0E87" w:rsidP="00EF0E87">
      <w:pPr>
        <w:pStyle w:val="NoSpacing"/>
        <w:jc w:val="both"/>
        <w:rPr>
          <w:rFonts w:cs="Times New Roman"/>
          <w:b/>
          <w:szCs w:val="24"/>
          <w:u w:val="single"/>
        </w:rPr>
      </w:pPr>
      <w:r w:rsidRPr="008823EE">
        <w:rPr>
          <w:rFonts w:cs="Times New Roman"/>
          <w:b/>
          <w:szCs w:val="24"/>
          <w:u w:val="single"/>
        </w:rPr>
        <w:t>L</w:t>
      </w:r>
      <w:r w:rsidR="008823EE" w:rsidRPr="008823EE">
        <w:rPr>
          <w:rFonts w:cs="Times New Roman"/>
          <w:b/>
          <w:szCs w:val="24"/>
          <w:u w:val="single"/>
        </w:rPr>
        <w:t>egislative Impact</w:t>
      </w:r>
      <w:r w:rsidRPr="00C20D76">
        <w:rPr>
          <w:rFonts w:cs="Times New Roman"/>
          <w:b/>
          <w:szCs w:val="24"/>
        </w:rPr>
        <w:t>:</w:t>
      </w:r>
    </w:p>
    <w:p w14:paraId="64E23C27" w14:textId="77777777" w:rsidR="002B309C" w:rsidRPr="002B309C" w:rsidRDefault="003D25A6" w:rsidP="00C20D76">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EndPr/>
        <w:sdtContent>
          <w:r w:rsidR="00781399">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Agency Rulemaking Required</w:t>
      </w:r>
      <w:r w:rsidR="002B309C" w:rsidRPr="002B309C">
        <w:rPr>
          <w:rFonts w:eastAsiaTheme="minorHAnsi"/>
          <w:szCs w:val="22"/>
        </w:rPr>
        <w:t>: Is City agency rulemaking required?</w:t>
      </w:r>
    </w:p>
    <w:p w14:paraId="562AA0D9" w14:textId="77777777" w:rsidR="002B309C" w:rsidRPr="002B309C" w:rsidRDefault="003D25A6" w:rsidP="00A5189C">
      <w:pPr>
        <w:tabs>
          <w:tab w:val="left" w:pos="540"/>
        </w:tabs>
        <w:ind w:left="180"/>
        <w:rPr>
          <w:rFonts w:eastAsiaTheme="minorHAnsi"/>
          <w:szCs w:val="22"/>
        </w:rPr>
      </w:pPr>
      <w:sdt>
        <w:sdtPr>
          <w:rPr>
            <w:rFonts w:eastAsiaTheme="minorHAnsi"/>
            <w:b/>
            <w:szCs w:val="22"/>
          </w:rPr>
          <w:id w:val="-891418173"/>
          <w14:checkbox>
            <w14:checked w14:val="0"/>
            <w14:checkedState w14:val="2612" w14:font="MS Gothic"/>
            <w14:uncheckedState w14:val="2610" w14:font="MS Gothic"/>
          </w14:checkbox>
        </w:sdtPr>
        <w:sdtEnd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Report Required</w:t>
      </w:r>
      <w:r w:rsidR="002B309C" w:rsidRPr="002B309C">
        <w:rPr>
          <w:rFonts w:eastAsiaTheme="minorHAnsi"/>
          <w:szCs w:val="22"/>
        </w:rPr>
        <w:t>: Is a report due to Council required?</w:t>
      </w:r>
    </w:p>
    <w:p w14:paraId="3C698843" w14:textId="77777777" w:rsidR="002B309C" w:rsidRPr="002B309C" w:rsidRDefault="003D25A6" w:rsidP="00A5189C">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EndPr/>
        <w:sdtContent>
          <w:r w:rsidR="001218E3">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Sunset Date Included</w:t>
      </w:r>
      <w:r w:rsidR="002B309C" w:rsidRPr="002B309C">
        <w:rPr>
          <w:rFonts w:eastAsiaTheme="minorHAnsi"/>
          <w:szCs w:val="22"/>
        </w:rPr>
        <w:t>: Does the legislation have a sunset date?</w:t>
      </w:r>
    </w:p>
    <w:p w14:paraId="379D4D9A" w14:textId="77777777" w:rsidR="002B309C" w:rsidRPr="002B309C" w:rsidRDefault="003D25A6" w:rsidP="00A5189C">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End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Council Appointment Required</w:t>
      </w:r>
      <w:r w:rsidR="002B309C" w:rsidRPr="002B309C">
        <w:rPr>
          <w:rFonts w:eastAsiaTheme="minorHAnsi"/>
          <w:szCs w:val="22"/>
        </w:rPr>
        <w:t>: Is an appointment by the Council required?</w:t>
      </w:r>
    </w:p>
    <w:p w14:paraId="28B6EFED" w14:textId="77777777" w:rsidR="002B309C" w:rsidRPr="002B309C" w:rsidRDefault="003D25A6" w:rsidP="00A5189C">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End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Other Appointment Required</w:t>
      </w:r>
      <w:r w:rsidR="002B309C" w:rsidRPr="002B309C">
        <w:rPr>
          <w:rFonts w:eastAsiaTheme="minorHAnsi"/>
          <w:szCs w:val="22"/>
        </w:rPr>
        <w:t>: Are other appointments not by the Council required?</w:t>
      </w:r>
    </w:p>
    <w:p w14:paraId="0D1F2EEB" w14:textId="77777777" w:rsidR="00A5189C" w:rsidRDefault="00A5189C" w:rsidP="008823EE">
      <w:pPr>
        <w:pStyle w:val="NoSpacing"/>
        <w:jc w:val="both"/>
        <w:rPr>
          <w:rStyle w:val="apple-style-span"/>
          <w:b/>
          <w:bCs/>
          <w:szCs w:val="24"/>
        </w:rPr>
      </w:pPr>
    </w:p>
    <w:p w14:paraId="00579C5B" w14:textId="77777777" w:rsidR="008823EE" w:rsidRDefault="008823EE" w:rsidP="008823EE">
      <w:pPr>
        <w:pStyle w:val="NoSpacing"/>
        <w:jc w:val="both"/>
        <w:rPr>
          <w:rStyle w:val="apple-style-span"/>
          <w:szCs w:val="24"/>
        </w:rPr>
      </w:pPr>
      <w:r w:rsidRPr="00C564A2">
        <w:rPr>
          <w:rStyle w:val="apple-style-span"/>
          <w:b/>
          <w:bCs/>
          <w:szCs w:val="24"/>
        </w:rPr>
        <w:t>N</w:t>
      </w:r>
      <w:r>
        <w:rPr>
          <w:rStyle w:val="apple-style-span"/>
          <w:b/>
          <w:bCs/>
          <w:szCs w:val="24"/>
        </w:rPr>
        <w:t>ote</w:t>
      </w:r>
      <w:r w:rsidRPr="00C564A2">
        <w:rPr>
          <w:rStyle w:val="apple-style-span"/>
          <w:b/>
          <w:bCs/>
          <w:szCs w:val="24"/>
        </w:rPr>
        <w:t>:</w:t>
      </w:r>
      <w:r w:rsidRPr="00C564A2">
        <w:rPr>
          <w:rStyle w:val="apple-style-span"/>
          <w:szCs w:val="24"/>
        </w:rPr>
        <w:t> In the full bill text online at legistar.council.nyc.gov, language in proposed consolidated laws that is enclosed by [brackets] would be deleted, and language that is </w:t>
      </w:r>
      <w:r w:rsidRPr="00C564A2">
        <w:rPr>
          <w:rStyle w:val="apple-style-span"/>
          <w:szCs w:val="24"/>
          <w:u w:val="single"/>
        </w:rPr>
        <w:t>underlined</w:t>
      </w:r>
      <w:r w:rsidRPr="00C564A2">
        <w:rPr>
          <w:rStyle w:val="apple-style-span"/>
          <w:szCs w:val="24"/>
        </w:rPr>
        <w:t xml:space="preserve"> would be new. Language in proposed unconsolidated laws, in contrast, will not have brackets or underlining because it would be entirely new. Consolidation means that the law </w:t>
      </w:r>
      <w:r w:rsidR="001218E3">
        <w:rPr>
          <w:rStyle w:val="apple-style-span"/>
          <w:szCs w:val="24"/>
        </w:rPr>
        <w:t>would be</w:t>
      </w:r>
      <w:r w:rsidRPr="00C564A2">
        <w:rPr>
          <w:rStyle w:val="apple-style-span"/>
          <w:szCs w:val="24"/>
        </w:rPr>
        <w:t> placed in the New York City Charter or Administrative Code.</w:t>
      </w:r>
    </w:p>
    <w:p w14:paraId="3C15FE44" w14:textId="77777777" w:rsidR="006C314E" w:rsidRPr="00AC5EE7" w:rsidRDefault="006C314E" w:rsidP="008823EE">
      <w:pPr>
        <w:pStyle w:val="NoSpacing"/>
        <w:jc w:val="both"/>
        <w:rPr>
          <w:rStyle w:val="apple-style-span"/>
          <w:sz w:val="18"/>
          <w:szCs w:val="18"/>
        </w:rPr>
      </w:pPr>
    </w:p>
    <w:p w14:paraId="32C83AD1" w14:textId="77777777" w:rsidR="006C314E" w:rsidRPr="00AC5EE7" w:rsidRDefault="006337AD" w:rsidP="001218E3">
      <w:pPr>
        <w:rPr>
          <w:sz w:val="18"/>
          <w:szCs w:val="18"/>
        </w:rPr>
      </w:pPr>
      <w:r>
        <w:rPr>
          <w:rStyle w:val="PlaceholderText"/>
          <w:sz w:val="18"/>
          <w:szCs w:val="18"/>
        </w:rPr>
        <w:t>SS</w:t>
      </w:r>
    </w:p>
    <w:p w14:paraId="46852A0F" w14:textId="04898C9E" w:rsidR="00B32C52" w:rsidRPr="00AC5EE7" w:rsidRDefault="00B32C52" w:rsidP="00B32C52">
      <w:pPr>
        <w:rPr>
          <w:rStyle w:val="apple-style-span"/>
          <w:sz w:val="18"/>
          <w:szCs w:val="18"/>
        </w:rPr>
      </w:pPr>
      <w:r w:rsidRPr="00AC5EE7">
        <w:rPr>
          <w:rStyle w:val="apple-style-span"/>
          <w:sz w:val="18"/>
          <w:szCs w:val="18"/>
        </w:rPr>
        <w:t>LS #</w:t>
      </w:r>
      <w:r w:rsidR="007D29B0">
        <w:rPr>
          <w:rStyle w:val="apple-style-span"/>
          <w:sz w:val="18"/>
          <w:szCs w:val="18"/>
        </w:rPr>
        <w:t>20610</w:t>
      </w:r>
    </w:p>
    <w:p w14:paraId="7DAB5BE2" w14:textId="60A226CC" w:rsidR="00B32C52" w:rsidRPr="009B7689" w:rsidRDefault="007D29B0" w:rsidP="001218E3">
      <w:pPr>
        <w:rPr>
          <w:sz w:val="18"/>
          <w:szCs w:val="18"/>
        </w:rPr>
      </w:pPr>
      <w:r>
        <w:rPr>
          <w:sz w:val="18"/>
          <w:szCs w:val="18"/>
        </w:rPr>
        <w:t>12/1/2025</w:t>
      </w:r>
    </w:p>
    <w:sectPr w:rsidR="00B32C52" w:rsidRPr="009B7689">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236A92" w14:textId="77777777" w:rsidR="003D25A6" w:rsidRDefault="003D25A6" w:rsidP="00272634">
      <w:r>
        <w:separator/>
      </w:r>
    </w:p>
  </w:endnote>
  <w:endnote w:type="continuationSeparator" w:id="0">
    <w:p w14:paraId="0EF6CFB9" w14:textId="77777777" w:rsidR="003D25A6" w:rsidRDefault="003D25A6"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A3530A" w14:textId="77777777" w:rsidR="003D25A6" w:rsidRDefault="003D25A6" w:rsidP="00272634">
      <w:r>
        <w:separator/>
      </w:r>
    </w:p>
  </w:footnote>
  <w:footnote w:type="continuationSeparator" w:id="0">
    <w:p w14:paraId="541DD80B" w14:textId="77777777" w:rsidR="003D25A6" w:rsidRDefault="003D25A6"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4D4CB2" w14:textId="77777777" w:rsidR="00F4558B" w:rsidRPr="00CC3989" w:rsidRDefault="00F4558B" w:rsidP="00CC3989">
    <w:pPr>
      <w:pStyle w:val="Header"/>
      <w:jc w:val="right"/>
      <w:rPr>
        <w:b/>
        <w:color w:val="0070C0"/>
        <w:sz w:val="22"/>
        <w:szCs w:val="22"/>
      </w:rPr>
    </w:pPr>
    <w:r w:rsidRPr="00CC398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652A2B96-B968-44C7-891E-E00126D161FA}"/>
    <w:docVar w:name="dgnword-eventsink" w:val="121359960"/>
  </w:docVars>
  <w:rsids>
    <w:rsidRoot w:val="006337AD"/>
    <w:rsid w:val="00006640"/>
    <w:rsid w:val="00015204"/>
    <w:rsid w:val="0004593B"/>
    <w:rsid w:val="000765AF"/>
    <w:rsid w:val="00080B67"/>
    <w:rsid w:val="000B4233"/>
    <w:rsid w:val="000C373B"/>
    <w:rsid w:val="000E4F15"/>
    <w:rsid w:val="0010786F"/>
    <w:rsid w:val="001218E3"/>
    <w:rsid w:val="00134583"/>
    <w:rsid w:val="001349AE"/>
    <w:rsid w:val="0017748E"/>
    <w:rsid w:val="001B51B4"/>
    <w:rsid w:val="001E3407"/>
    <w:rsid w:val="00216A92"/>
    <w:rsid w:val="00220726"/>
    <w:rsid w:val="00252560"/>
    <w:rsid w:val="00272634"/>
    <w:rsid w:val="00280543"/>
    <w:rsid w:val="002B309C"/>
    <w:rsid w:val="002D78A5"/>
    <w:rsid w:val="00314831"/>
    <w:rsid w:val="0033433B"/>
    <w:rsid w:val="00345D79"/>
    <w:rsid w:val="0035723D"/>
    <w:rsid w:val="003A304F"/>
    <w:rsid w:val="003D25A6"/>
    <w:rsid w:val="003D6D23"/>
    <w:rsid w:val="003E2F46"/>
    <w:rsid w:val="003E57E6"/>
    <w:rsid w:val="0041520B"/>
    <w:rsid w:val="00424E79"/>
    <w:rsid w:val="0043214A"/>
    <w:rsid w:val="004700CD"/>
    <w:rsid w:val="00474067"/>
    <w:rsid w:val="004B589D"/>
    <w:rsid w:val="005021D5"/>
    <w:rsid w:val="00512FB5"/>
    <w:rsid w:val="0052295C"/>
    <w:rsid w:val="005331A0"/>
    <w:rsid w:val="00540E57"/>
    <w:rsid w:val="00563377"/>
    <w:rsid w:val="00597FA2"/>
    <w:rsid w:val="005B1E8E"/>
    <w:rsid w:val="005C2C65"/>
    <w:rsid w:val="005D07D2"/>
    <w:rsid w:val="005E5537"/>
    <w:rsid w:val="005E60DC"/>
    <w:rsid w:val="00606846"/>
    <w:rsid w:val="00615680"/>
    <w:rsid w:val="00617310"/>
    <w:rsid w:val="006209CB"/>
    <w:rsid w:val="006337AD"/>
    <w:rsid w:val="00651D12"/>
    <w:rsid w:val="00664EA8"/>
    <w:rsid w:val="006B0536"/>
    <w:rsid w:val="006B1829"/>
    <w:rsid w:val="006C314E"/>
    <w:rsid w:val="006F5093"/>
    <w:rsid w:val="00701FD6"/>
    <w:rsid w:val="00751580"/>
    <w:rsid w:val="00781399"/>
    <w:rsid w:val="00783A9E"/>
    <w:rsid w:val="00786A5F"/>
    <w:rsid w:val="007D29B0"/>
    <w:rsid w:val="0082024D"/>
    <w:rsid w:val="00820C10"/>
    <w:rsid w:val="00837EB5"/>
    <w:rsid w:val="0086326E"/>
    <w:rsid w:val="008749A3"/>
    <w:rsid w:val="008823EE"/>
    <w:rsid w:val="008830F7"/>
    <w:rsid w:val="009243C8"/>
    <w:rsid w:val="00932BFA"/>
    <w:rsid w:val="00957F28"/>
    <w:rsid w:val="00962A70"/>
    <w:rsid w:val="009654CB"/>
    <w:rsid w:val="0099608B"/>
    <w:rsid w:val="009B087E"/>
    <w:rsid w:val="009B7689"/>
    <w:rsid w:val="009D3F0D"/>
    <w:rsid w:val="00A0603B"/>
    <w:rsid w:val="00A23AED"/>
    <w:rsid w:val="00A5189C"/>
    <w:rsid w:val="00A54037"/>
    <w:rsid w:val="00A6526E"/>
    <w:rsid w:val="00A66AA3"/>
    <w:rsid w:val="00A87143"/>
    <w:rsid w:val="00A9132D"/>
    <w:rsid w:val="00AB6EBE"/>
    <w:rsid w:val="00AC5EE7"/>
    <w:rsid w:val="00AD7EC0"/>
    <w:rsid w:val="00AE4DE1"/>
    <w:rsid w:val="00AF56D8"/>
    <w:rsid w:val="00B26663"/>
    <w:rsid w:val="00B32C52"/>
    <w:rsid w:val="00B578BD"/>
    <w:rsid w:val="00B71C0D"/>
    <w:rsid w:val="00B9759C"/>
    <w:rsid w:val="00BA1D4D"/>
    <w:rsid w:val="00BD2104"/>
    <w:rsid w:val="00BD51CA"/>
    <w:rsid w:val="00C20C57"/>
    <w:rsid w:val="00C20D76"/>
    <w:rsid w:val="00C22CDF"/>
    <w:rsid w:val="00C564A2"/>
    <w:rsid w:val="00C67FA9"/>
    <w:rsid w:val="00CC3989"/>
    <w:rsid w:val="00CC3F79"/>
    <w:rsid w:val="00CF6B55"/>
    <w:rsid w:val="00D0018B"/>
    <w:rsid w:val="00D25C62"/>
    <w:rsid w:val="00D442F8"/>
    <w:rsid w:val="00D74104"/>
    <w:rsid w:val="00D92C74"/>
    <w:rsid w:val="00DA25D7"/>
    <w:rsid w:val="00DB46CB"/>
    <w:rsid w:val="00E3518C"/>
    <w:rsid w:val="00E444FF"/>
    <w:rsid w:val="00E47F9F"/>
    <w:rsid w:val="00EF0E87"/>
    <w:rsid w:val="00F21FC5"/>
    <w:rsid w:val="00F42593"/>
    <w:rsid w:val="00F42BA3"/>
    <w:rsid w:val="00F4558B"/>
    <w:rsid w:val="00F51D32"/>
    <w:rsid w:val="00F656F0"/>
    <w:rsid w:val="00F74B3D"/>
    <w:rsid w:val="00F877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9F31D1"/>
  <w15:docId w15:val="{E2AD510C-1FB0-4FEE-A9D0-DE37632DD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9132D"/>
    <w:pPr>
      <w:spacing w:line="240" w:lineRule="auto"/>
    </w:pPr>
    <w:rPr>
      <w:rFonts w:ascii="Times New Roman" w:hAnsi="Times New Roman"/>
      <w:sz w:val="24"/>
    </w:r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5331A0"/>
    <w:rPr>
      <w:sz w:val="16"/>
      <w:szCs w:val="16"/>
    </w:rPr>
  </w:style>
  <w:style w:type="paragraph" w:styleId="CommentText">
    <w:name w:val="annotation text"/>
    <w:basedOn w:val="Normal"/>
    <w:link w:val="CommentTextChar"/>
    <w:uiPriority w:val="99"/>
    <w:semiHidden/>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semiHidden/>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BodyText">
    <w:name w:val="Body Text"/>
    <w:basedOn w:val="Normal"/>
    <w:link w:val="BodyTextChar"/>
    <w:uiPriority w:val="99"/>
    <w:rsid w:val="00F656F0"/>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F656F0"/>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1218E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egislative%20Division%20Resources\E%20-%20Templates%20and%20Examples\E.3a%20-%20Plain%20Language%20Summary%20Template%20(Jan.%202019).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E.3a - Plain Language Summary Template (Jan. 2019)</Template>
  <TotalTime>0</TotalTime>
  <Pages>1</Pages>
  <Words>258</Words>
  <Characters>1473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Swaine, Sarah</dc:creator>
  <cp:lastModifiedBy>Jeffries, Jillian</cp:lastModifiedBy>
  <cp:revision>3</cp:revision>
  <cp:lastPrinted>2018-02-28T16:57:00Z</cp:lastPrinted>
  <dcterms:created xsi:type="dcterms:W3CDTF">2025-12-03T14:43:00Z</dcterms:created>
  <dcterms:modified xsi:type="dcterms:W3CDTF">2025-12-18T14:58:00Z</dcterms:modified>
</cp:coreProperties>
</file>