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816E59" w14:textId="00A88C91" w:rsidR="009D0FC8" w:rsidRPr="00B1456F" w:rsidRDefault="009D0FC8" w:rsidP="009D0FC8">
      <w:pPr>
        <w:suppressLineNumbers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Int. No. </w:t>
      </w:r>
      <w:r w:rsidR="00EF466A">
        <w:rPr>
          <w:rFonts w:ascii="Times New Roman" w:eastAsia="Times New Roman" w:hAnsi="Times New Roman" w:cs="Times New Roman"/>
          <w:color w:val="000000"/>
          <w:sz w:val="24"/>
          <w:szCs w:val="24"/>
        </w:rPr>
        <w:t>2463</w:t>
      </w:r>
      <w:bookmarkStart w:id="0" w:name="_GoBack"/>
      <w:bookmarkEnd w:id="0"/>
    </w:p>
    <w:p w14:paraId="67730DBE" w14:textId="77777777" w:rsidR="009D0FC8" w:rsidRPr="00B1456F" w:rsidRDefault="009D0FC8" w:rsidP="009D0FC8">
      <w:pPr>
        <w:suppressLineNumbers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4E2928B9" w14:textId="3EDF9FFA" w:rsidR="00CE156A" w:rsidRDefault="009D0FC8" w:rsidP="00857DA3">
      <w:pPr>
        <w:suppressLineNumbers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>By Coun</w:t>
      </w:r>
      <w:r w:rsidR="000F6209">
        <w:rPr>
          <w:rFonts w:ascii="Times New Roman" w:eastAsia="Times New Roman" w:hAnsi="Times New Roman" w:cs="Times New Roman"/>
          <w:color w:val="000000"/>
          <w:sz w:val="24"/>
          <w:szCs w:val="24"/>
        </w:rPr>
        <w:t>cil Member</w:t>
      </w:r>
      <w:r w:rsidR="00BE25B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Moya</w:t>
      </w:r>
    </w:p>
    <w:p w14:paraId="745FEA79" w14:textId="77777777" w:rsidR="009D0FC8" w:rsidRPr="00B1456F" w:rsidRDefault="009D0FC8" w:rsidP="009D0FC8">
      <w:pPr>
        <w:suppressLineNumbers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41688439" w14:textId="77777777" w:rsidR="0062271E" w:rsidRPr="0062271E" w:rsidRDefault="0062271E" w:rsidP="009D0FC8">
      <w:pPr>
        <w:suppressLineNumbers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000000"/>
          <w:sz w:val="24"/>
          <w:szCs w:val="24"/>
        </w:rPr>
      </w:pPr>
      <w:r w:rsidRPr="0062271E">
        <w:rPr>
          <w:rFonts w:ascii="Times New Roman" w:eastAsia="Times New Roman" w:hAnsi="Times New Roman" w:cs="Times New Roman"/>
          <w:vanish/>
          <w:color w:val="000000"/>
          <w:sz w:val="24"/>
          <w:szCs w:val="24"/>
        </w:rPr>
        <w:t>..Title</w:t>
      </w:r>
    </w:p>
    <w:p w14:paraId="28943CEA" w14:textId="77777777" w:rsidR="0062271E" w:rsidRDefault="0062271E" w:rsidP="009D0FC8">
      <w:pPr>
        <w:suppressLineNumbers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Local Law i</w:t>
      </w:r>
      <w:r w:rsidR="009D0FC8"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relation to creating a task force to examine the </w:t>
      </w:r>
      <w:r w:rsidR="00BE25B6">
        <w:rPr>
          <w:rFonts w:ascii="Times New Roman" w:eastAsia="Times New Roman" w:hAnsi="Times New Roman" w:cs="Times New Roman"/>
          <w:color w:val="000000"/>
          <w:sz w:val="24"/>
          <w:szCs w:val="24"/>
        </w:rPr>
        <w:t>role of women in nontraditional workplaces</w:t>
      </w:r>
    </w:p>
    <w:p w14:paraId="1EB327FC" w14:textId="71E76A54" w:rsidR="009D0FC8" w:rsidRPr="0062271E" w:rsidRDefault="0062271E" w:rsidP="009D0FC8">
      <w:pPr>
        <w:suppressLineNumbers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62271E">
        <w:rPr>
          <w:rFonts w:ascii="Times New Roman" w:eastAsia="Times New Roman" w:hAnsi="Times New Roman" w:cs="Times New Roman"/>
          <w:vanish/>
          <w:color w:val="000000"/>
          <w:sz w:val="24"/>
          <w:szCs w:val="24"/>
        </w:rPr>
        <w:t>..Body</w:t>
      </w:r>
      <w:r w:rsidR="00BE25B6" w:rsidRPr="0062271E">
        <w:rPr>
          <w:rFonts w:ascii="Times New Roman" w:eastAsia="Times New Roman" w:hAnsi="Times New Roman" w:cs="Times New Roman"/>
          <w:vanish/>
          <w:color w:val="000000"/>
          <w:sz w:val="24"/>
          <w:szCs w:val="24"/>
        </w:rPr>
        <w:t xml:space="preserve"> </w:t>
      </w:r>
    </w:p>
    <w:p w14:paraId="5A11A41F" w14:textId="77777777" w:rsidR="009D0FC8" w:rsidRPr="00B1456F" w:rsidRDefault="009D0FC8" w:rsidP="009D0FC8">
      <w:pPr>
        <w:suppressLineNumbers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71D20E3A" w14:textId="77777777" w:rsidR="009D0FC8" w:rsidRPr="00B1456F" w:rsidRDefault="009D0FC8" w:rsidP="009D0FC8">
      <w:pPr>
        <w:suppressLineNumbers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456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Be it enacted by the Council as follows:</w:t>
      </w:r>
    </w:p>
    <w:p w14:paraId="2278C687" w14:textId="77777777" w:rsidR="009D0FC8" w:rsidRPr="00B1456F" w:rsidRDefault="009D0FC8" w:rsidP="009D0FC8">
      <w:pPr>
        <w:suppressLineNumbers/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0E64DB79" w14:textId="00CF3549" w:rsidR="009D0FC8" w:rsidRPr="00B1456F" w:rsidRDefault="009D0FC8" w:rsidP="009D0FC8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Section 1. a. There shall be a task force to conduct a study of the </w:t>
      </w:r>
      <w:r w:rsidR="00BE25B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role of women in </w:t>
      </w:r>
      <w:r w:rsidR="00BE25B6" w:rsidRPr="00BE25B6">
        <w:rPr>
          <w:rFonts w:ascii="Times New Roman" w:eastAsia="Times New Roman" w:hAnsi="Times New Roman" w:cs="Times New Roman"/>
          <w:color w:val="000000"/>
          <w:sz w:val="24"/>
          <w:szCs w:val="24"/>
        </w:rPr>
        <w:t>nontraditional workplaces and issues that women</w:t>
      </w:r>
      <w:r w:rsidR="00BE25B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E25B6" w:rsidRPr="00BE25B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face in nontraditional careers, such as </w:t>
      </w:r>
      <w:r w:rsidR="00BC23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women working </w:t>
      </w:r>
      <w:r w:rsidR="00BE25B6" w:rsidRPr="00BE25B6">
        <w:rPr>
          <w:rFonts w:ascii="Times New Roman" w:eastAsia="Times New Roman" w:hAnsi="Times New Roman" w:cs="Times New Roman"/>
          <w:color w:val="000000"/>
          <w:sz w:val="24"/>
          <w:szCs w:val="24"/>
        </w:rPr>
        <w:t>in the construction, utilities, maintenance, green</w:t>
      </w:r>
      <w:r w:rsidR="0012248A">
        <w:rPr>
          <w:rFonts w:ascii="Times New Roman" w:eastAsia="Times New Roman" w:hAnsi="Times New Roman" w:cs="Times New Roman"/>
          <w:color w:val="000000"/>
          <w:sz w:val="24"/>
          <w:szCs w:val="24"/>
        </w:rPr>
        <w:t>, and transportation industries</w:t>
      </w:r>
      <w:r w:rsidR="00784BC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4E446DCC" w14:textId="77777777" w:rsidR="009D0FC8" w:rsidRPr="00B1456F" w:rsidRDefault="009D0FC8" w:rsidP="009D0FC8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>b. The task force shall consist of the following members:</w:t>
      </w:r>
    </w:p>
    <w:p w14:paraId="323517D5" w14:textId="2C4B46A9" w:rsidR="009D0FC8" w:rsidRPr="00B1456F" w:rsidRDefault="009D0FC8" w:rsidP="009D0FC8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The </w:t>
      </w:r>
      <w:r w:rsidR="00BE25B6">
        <w:rPr>
          <w:rFonts w:ascii="Times New Roman" w:eastAsia="Times New Roman" w:hAnsi="Times New Roman" w:cs="Times New Roman"/>
          <w:color w:val="000000"/>
          <w:sz w:val="24"/>
          <w:szCs w:val="24"/>
        </w:rPr>
        <w:t>executive director of the commission on gender equity</w:t>
      </w:r>
      <w:r w:rsidR="00BC233A" w:rsidRPr="00BC23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C233A"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or such </w:t>
      </w:r>
      <w:r w:rsidR="00BC233A">
        <w:rPr>
          <w:rFonts w:ascii="Times New Roman" w:eastAsia="Times New Roman" w:hAnsi="Times New Roman" w:cs="Times New Roman"/>
          <w:color w:val="000000"/>
          <w:sz w:val="24"/>
          <w:szCs w:val="24"/>
        </w:rPr>
        <w:t>executive director</w:t>
      </w:r>
      <w:r w:rsidR="00BC233A"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>’s designee</w:t>
      </w:r>
      <w:r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</w:p>
    <w:p w14:paraId="39E00F5C" w14:textId="68E147DE" w:rsidR="009D0FC8" w:rsidRPr="00B1456F" w:rsidRDefault="009D0FC8" w:rsidP="009D0FC8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</w:t>
      </w:r>
      <w:r w:rsidR="00B15DED"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 w:rsidR="00583E40">
        <w:rPr>
          <w:rFonts w:ascii="Times New Roman" w:eastAsia="Times New Roman" w:hAnsi="Times New Roman" w:cs="Times New Roman"/>
          <w:color w:val="000000"/>
          <w:sz w:val="24"/>
          <w:szCs w:val="24"/>
        </w:rPr>
        <w:t>he</w:t>
      </w:r>
      <w:r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commissioner of </w:t>
      </w:r>
      <w:r w:rsidR="00BE25B6">
        <w:rPr>
          <w:rFonts w:ascii="Times New Roman" w:eastAsia="Times New Roman" w:hAnsi="Times New Roman" w:cs="Times New Roman"/>
          <w:color w:val="000000"/>
          <w:sz w:val="24"/>
          <w:szCs w:val="24"/>
        </w:rPr>
        <w:t>consumer affairs</w:t>
      </w:r>
      <w:r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 such commissioner’s designee;</w:t>
      </w:r>
    </w:p>
    <w:p w14:paraId="63BA131D" w14:textId="1949BFB4" w:rsidR="009D0FC8" w:rsidRDefault="009D0FC8" w:rsidP="009D0FC8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</w:t>
      </w:r>
      <w:r w:rsidR="007B3A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representative </w:t>
      </w:r>
      <w:r w:rsidR="00B15DED">
        <w:rPr>
          <w:rFonts w:ascii="Times New Roman" w:eastAsia="Times New Roman" w:hAnsi="Times New Roman" w:cs="Times New Roman"/>
          <w:color w:val="000000"/>
          <w:sz w:val="24"/>
          <w:szCs w:val="24"/>
        </w:rPr>
        <w:t>from</w:t>
      </w:r>
      <w:r w:rsidR="007B3A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the </w:t>
      </w:r>
      <w:r w:rsidR="00F32BB9">
        <w:rPr>
          <w:rFonts w:ascii="Times New Roman" w:eastAsia="Times New Roman" w:hAnsi="Times New Roman" w:cs="Times New Roman"/>
          <w:color w:val="000000"/>
          <w:sz w:val="24"/>
          <w:szCs w:val="24"/>
        </w:rPr>
        <w:t>initiative established on</w:t>
      </w:r>
      <w:r w:rsidR="00BC23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June 20, 2018</w:t>
      </w:r>
      <w:r w:rsidR="00F32BB9">
        <w:rPr>
          <w:rFonts w:ascii="Times New Roman" w:eastAsia="Times New Roman" w:hAnsi="Times New Roman" w:cs="Times New Roman"/>
          <w:color w:val="000000"/>
          <w:sz w:val="24"/>
          <w:szCs w:val="24"/>
        </w:rPr>
        <w:t>, known as the Women.NYC initiative,</w:t>
      </w:r>
      <w:r w:rsidR="00BC23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to provide resources for working women; </w:t>
      </w:r>
    </w:p>
    <w:p w14:paraId="5CF54D73" w14:textId="43FF9684" w:rsidR="003A6E6A" w:rsidRPr="00857DA3" w:rsidRDefault="0012248A" w:rsidP="003A6E6A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="003A6E6A" w:rsidRPr="003A6E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7B3ABD">
        <w:rPr>
          <w:rFonts w:ascii="Times New Roman" w:eastAsia="Times New Roman" w:hAnsi="Times New Roman" w:cs="Times New Roman"/>
          <w:color w:val="000000"/>
          <w:sz w:val="24"/>
          <w:szCs w:val="24"/>
        </w:rPr>
        <w:t>Five</w:t>
      </w:r>
      <w:r w:rsidR="003A6E6A" w:rsidRPr="003A6E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members appointed by</w:t>
      </w:r>
      <w:r w:rsidR="003A6E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the</w:t>
      </w:r>
      <w:r w:rsidR="003A6E6A" w:rsidRPr="003A6E6A">
        <w:rPr>
          <w:rFonts w:ascii="Times New Roman" w:eastAsia="Times New Roman" w:hAnsi="Times New Roman" w:cs="Times New Roman"/>
          <w:color w:val="000000"/>
          <w:sz w:val="24"/>
          <w:szCs w:val="24"/>
        </w:rPr>
        <w:t> speaker</w:t>
      </w:r>
      <w:r w:rsidR="003A6E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of the</w:t>
      </w:r>
      <w:r w:rsidR="003A6E6A" w:rsidRPr="003A6E6A">
        <w:rPr>
          <w:rFonts w:ascii="Times New Roman" w:eastAsia="Times New Roman" w:hAnsi="Times New Roman" w:cs="Times New Roman"/>
          <w:color w:val="000000"/>
          <w:sz w:val="24"/>
          <w:szCs w:val="24"/>
        </w:rPr>
        <w:t> council</w:t>
      </w:r>
      <w:r w:rsidR="00733B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8348B0">
        <w:rPr>
          <w:rFonts w:ascii="Times New Roman" w:eastAsia="Times New Roman" w:hAnsi="Times New Roman" w:cs="Times New Roman"/>
          <w:color w:val="000000"/>
          <w:sz w:val="24"/>
          <w:szCs w:val="24"/>
        </w:rPr>
        <w:t>two</w:t>
      </w:r>
      <w:r w:rsidR="00733B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of whom shall represent </w:t>
      </w:r>
      <w:r w:rsidR="00BE25B6">
        <w:rPr>
          <w:rFonts w:ascii="Times New Roman" w:eastAsia="Times New Roman" w:hAnsi="Times New Roman" w:cs="Times New Roman"/>
          <w:color w:val="000000"/>
          <w:sz w:val="24"/>
          <w:szCs w:val="24"/>
        </w:rPr>
        <w:t>advocacy organizations with relevant expertise and experience with</w:t>
      </w:r>
      <w:r w:rsidR="008348B0"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 w:rsidR="00BE25B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the c</w:t>
      </w:r>
      <w:r w:rsidR="00BE25B6" w:rsidRPr="00BE25B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onstruction, utilities, maintenance, green, </w:t>
      </w:r>
      <w:r w:rsidR="00F32BB9">
        <w:rPr>
          <w:rFonts w:ascii="Times New Roman" w:eastAsia="Times New Roman" w:hAnsi="Times New Roman" w:cs="Times New Roman"/>
          <w:color w:val="000000"/>
          <w:sz w:val="24"/>
          <w:szCs w:val="24"/>
        </w:rPr>
        <w:t>or</w:t>
      </w:r>
      <w:r w:rsidR="00BE25B6" w:rsidRPr="00BE25B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transportation industries</w:t>
      </w:r>
      <w:r w:rsidR="00BE25B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 fields where women are traditionally underrepresented and </w:t>
      </w:r>
      <w:r w:rsidR="008348B0">
        <w:rPr>
          <w:rFonts w:ascii="Times New Roman" w:eastAsia="Times New Roman" w:hAnsi="Times New Roman" w:cs="Times New Roman"/>
          <w:color w:val="000000"/>
          <w:sz w:val="24"/>
          <w:szCs w:val="24"/>
        </w:rPr>
        <w:t>three</w:t>
      </w:r>
      <w:r w:rsidR="00BE25B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members</w:t>
      </w:r>
      <w:r w:rsidR="008348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who identify</w:t>
      </w:r>
      <w:r w:rsidR="00BE25B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as </w:t>
      </w:r>
      <w:r w:rsidR="008348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female and </w:t>
      </w:r>
      <w:r w:rsidR="00BE25B6">
        <w:rPr>
          <w:rFonts w:ascii="Times New Roman" w:eastAsia="Times New Roman" w:hAnsi="Times New Roman" w:cs="Times New Roman"/>
          <w:color w:val="000000"/>
          <w:sz w:val="24"/>
          <w:szCs w:val="24"/>
        </w:rPr>
        <w:t>are currently employed in a nontraditional workplace</w:t>
      </w:r>
      <w:r w:rsidR="003A6E6A" w:rsidRPr="003A6E6A">
        <w:rPr>
          <w:rFonts w:ascii="Times New Roman" w:eastAsia="Times New Roman" w:hAnsi="Times New Roman" w:cs="Times New Roman"/>
          <w:color w:val="000000"/>
          <w:sz w:val="24"/>
          <w:szCs w:val="24"/>
        </w:rPr>
        <w:t>; and</w:t>
      </w:r>
    </w:p>
    <w:p w14:paraId="1CE7DA78" w14:textId="6AB3CB93" w:rsidR="009D0FC8" w:rsidRPr="00583E40" w:rsidRDefault="0012248A" w:rsidP="009D0FC8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="009D0FC8"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Five members appointed by the mayor representing each of the five boroughs, </w:t>
      </w:r>
      <w:r w:rsidR="009D0FC8" w:rsidRPr="00583E40">
        <w:rPr>
          <w:rFonts w:ascii="Times New Roman" w:eastAsia="Times New Roman" w:hAnsi="Times New Roman" w:cs="Times New Roman"/>
          <w:sz w:val="24"/>
          <w:szCs w:val="24"/>
        </w:rPr>
        <w:t>respectively, provided that each member shall have relevant expertise.</w:t>
      </w:r>
    </w:p>
    <w:p w14:paraId="05B4FAC6" w14:textId="66649F21" w:rsidR="009D0FC8" w:rsidRPr="00B1456F" w:rsidRDefault="009D0FC8" w:rsidP="009D0FC8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c. The task force shall conduct a comprehensive review of </w:t>
      </w:r>
      <w:r w:rsidR="00857DA3">
        <w:rPr>
          <w:rFonts w:ascii="Times New Roman" w:eastAsia="Times New Roman" w:hAnsi="Times New Roman" w:cs="Times New Roman"/>
          <w:color w:val="000000"/>
          <w:sz w:val="24"/>
          <w:szCs w:val="24"/>
        </w:rPr>
        <w:t>role of women in nontraditional workplaces</w:t>
      </w:r>
      <w:r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857DA3">
        <w:rPr>
          <w:rFonts w:ascii="Times New Roman" w:eastAsia="Times New Roman" w:hAnsi="Times New Roman" w:cs="Times New Roman"/>
          <w:color w:val="000000"/>
          <w:sz w:val="24"/>
          <w:szCs w:val="24"/>
        </w:rPr>
        <w:t>including issues that lead</w:t>
      </w:r>
      <w:r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to </w:t>
      </w:r>
      <w:r w:rsidR="00B15DED">
        <w:rPr>
          <w:rFonts w:ascii="Times New Roman" w:eastAsia="Times New Roman" w:hAnsi="Times New Roman" w:cs="Times New Roman"/>
          <w:color w:val="000000"/>
          <w:sz w:val="24"/>
          <w:szCs w:val="24"/>
        </w:rPr>
        <w:t>challenges</w:t>
      </w:r>
      <w:r w:rsidR="00857DA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with recruitment and retention of women, </w:t>
      </w:r>
      <w:r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sustained negative </w:t>
      </w:r>
      <w:r w:rsidR="00857DA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work environments for women, </w:t>
      </w:r>
      <w:r w:rsidR="00B15D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issues impacting </w:t>
      </w:r>
      <w:r w:rsidR="00857DA3">
        <w:rPr>
          <w:rFonts w:ascii="Times New Roman" w:eastAsia="Times New Roman" w:hAnsi="Times New Roman" w:cs="Times New Roman"/>
          <w:color w:val="000000"/>
          <w:sz w:val="24"/>
          <w:szCs w:val="24"/>
        </w:rPr>
        <w:t>how these environments value</w:t>
      </w:r>
      <w:r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of diversity, equity and inclusion</w:t>
      </w:r>
      <w:r w:rsidR="00857DA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and other significant barriers </w:t>
      </w:r>
      <w:r w:rsidR="00B15DED">
        <w:rPr>
          <w:rFonts w:ascii="Times New Roman" w:eastAsia="Times New Roman" w:hAnsi="Times New Roman" w:cs="Times New Roman"/>
          <w:color w:val="000000"/>
          <w:sz w:val="24"/>
          <w:szCs w:val="24"/>
        </w:rPr>
        <w:t>to success for women in nontraditional workplaces</w:t>
      </w:r>
      <w:r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The task force shall also: </w:t>
      </w:r>
    </w:p>
    <w:p w14:paraId="61C96E81" w14:textId="61871E28" w:rsidR="009D0FC8" w:rsidRPr="00B1456F" w:rsidRDefault="00F32BB9" w:rsidP="009D0FC8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9D0FC8"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Make recommendations for how the city could establish a mechanism </w:t>
      </w:r>
      <w:r w:rsidR="00857DA3">
        <w:rPr>
          <w:rFonts w:ascii="Times New Roman" w:eastAsia="Times New Roman" w:hAnsi="Times New Roman" w:cs="Times New Roman"/>
          <w:color w:val="000000"/>
          <w:sz w:val="24"/>
          <w:szCs w:val="24"/>
        </w:rPr>
        <w:t>and build upon existing resources to support and empower women to pursue and succeed in careers in nontraditional fields</w:t>
      </w:r>
      <w:r w:rsidR="009D0FC8"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and </w:t>
      </w:r>
    </w:p>
    <w:p w14:paraId="07A12681" w14:textId="12B018CC" w:rsidR="009D0FC8" w:rsidRPr="00B1456F" w:rsidRDefault="00F32BB9" w:rsidP="009D0FC8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9D0FC8"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>. Host or co-host discussions, public programs and other educat</w:t>
      </w:r>
      <w:r w:rsidR="00BC233A">
        <w:rPr>
          <w:rFonts w:ascii="Times New Roman" w:eastAsia="Times New Roman" w:hAnsi="Times New Roman" w:cs="Times New Roman"/>
          <w:color w:val="000000"/>
          <w:sz w:val="24"/>
          <w:szCs w:val="24"/>
        </w:rPr>
        <w:t>ional initiatives related to supporting women in nontraditional workplaces</w:t>
      </w:r>
      <w:r w:rsidR="009D0FC8"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4C4EDBF5" w14:textId="77777777" w:rsidR="009D0FC8" w:rsidRPr="00B1456F" w:rsidRDefault="009D0FC8" w:rsidP="009D0FC8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d. The task force shall meet no less than once a quarter. </w:t>
      </w:r>
    </w:p>
    <w:p w14:paraId="08592F95" w14:textId="579382D9" w:rsidR="009D0FC8" w:rsidRPr="00B1456F" w:rsidRDefault="009D0FC8" w:rsidP="009D0FC8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>e. No later than 12 months after the effective date of this local law, the task force shall</w:t>
      </w:r>
      <w:r w:rsidR="002766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post online and</w:t>
      </w:r>
      <w:r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submit a report that contains </w:t>
      </w:r>
      <w:r w:rsidR="008348B0"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>its findings</w:t>
      </w:r>
      <w:r w:rsidR="00BC23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>conclusions</w:t>
      </w:r>
      <w:r w:rsidR="00BC23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recommendations</w:t>
      </w:r>
      <w:r w:rsidR="00B15DED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B15DED"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83E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 overview of city resources </w:t>
      </w:r>
      <w:r w:rsidR="00B15D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and information available to </w:t>
      </w:r>
      <w:r w:rsidR="00583E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women in underrepresented fields, </w:t>
      </w:r>
      <w:r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any recommendations for policy or legislation, </w:t>
      </w:r>
      <w:r w:rsidR="003A05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and copies of minutes taken at task force meetings, </w:t>
      </w:r>
      <w:r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>to the mayor and the speaker of the council.</w:t>
      </w:r>
    </w:p>
    <w:p w14:paraId="608317FB" w14:textId="77777777" w:rsidR="009D0FC8" w:rsidRPr="00B1456F" w:rsidRDefault="009D0FC8" w:rsidP="009D0FC8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>f. The task force shall dissolve upon submission of its report as required by subdivision e of this section.</w:t>
      </w:r>
    </w:p>
    <w:p w14:paraId="203BE282" w14:textId="61D1E82A" w:rsidR="009D0FC8" w:rsidRPr="00B1456F" w:rsidRDefault="009D0FC8" w:rsidP="00857DA3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1456F">
        <w:rPr>
          <w:rFonts w:ascii="Times New Roman" w:eastAsia="Times New Roman" w:hAnsi="Times New Roman" w:cs="Times New Roman"/>
          <w:color w:val="000000"/>
          <w:sz w:val="24"/>
          <w:szCs w:val="24"/>
        </w:rPr>
        <w:t>§ 2. This local law takes effect immediately.</w:t>
      </w:r>
    </w:p>
    <w:p w14:paraId="346D6567" w14:textId="77777777" w:rsidR="009D0FC8" w:rsidRPr="00B1456F" w:rsidRDefault="009D0FC8" w:rsidP="009D0FC8">
      <w:pPr>
        <w:suppressLineNumbers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3D7E187" w14:textId="77777777" w:rsidR="009D0FC8" w:rsidRPr="00B1456F" w:rsidRDefault="009D0FC8" w:rsidP="009D0FC8">
      <w:pPr>
        <w:suppressLineNumbers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BF3F253" w14:textId="5EFA8CEF" w:rsidR="009D0FC8" w:rsidRPr="00D552D0" w:rsidRDefault="009D0FC8" w:rsidP="009D0FC8">
      <w:pPr>
        <w:suppressLineNumbers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552D0">
        <w:rPr>
          <w:rFonts w:ascii="Times New Roman" w:eastAsia="Times New Roman" w:hAnsi="Times New Roman" w:cs="Times New Roman"/>
          <w:color w:val="000000"/>
          <w:sz w:val="20"/>
          <w:szCs w:val="20"/>
        </w:rPr>
        <w:t>AW</w:t>
      </w:r>
      <w:r w:rsidR="00CE156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/ BM</w:t>
      </w:r>
    </w:p>
    <w:p w14:paraId="08A444C7" w14:textId="23221465" w:rsidR="009D0FC8" w:rsidRPr="00D552D0" w:rsidRDefault="00857DA3" w:rsidP="009D0FC8">
      <w:pPr>
        <w:suppressLineNumbers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LS #9973</w:t>
      </w:r>
    </w:p>
    <w:p w14:paraId="20EF4C0E" w14:textId="6DBE4DE2" w:rsidR="006616D5" w:rsidRPr="009D0FC8" w:rsidRDefault="004B30BE" w:rsidP="006616D5">
      <w:pPr>
        <w:pStyle w:val="NormalWeb"/>
        <w:suppressLineNumbers/>
        <w:shd w:val="clear" w:color="auto" w:fill="FFFFFF"/>
        <w:spacing w:before="0" w:beforeAutospacing="0" w:after="0" w:afterAutospacing="0"/>
        <w:rPr>
          <w:color w:val="FFFFFF" w:themeColor="background1"/>
          <w:sz w:val="20"/>
          <w:szCs w:val="20"/>
        </w:rPr>
      </w:pPr>
      <w:r>
        <w:rPr>
          <w:color w:val="000000"/>
          <w:sz w:val="20"/>
          <w:szCs w:val="20"/>
        </w:rPr>
        <w:t>4/2</w:t>
      </w:r>
      <w:r w:rsidR="00CA5897">
        <w:rPr>
          <w:color w:val="000000"/>
          <w:sz w:val="20"/>
          <w:szCs w:val="20"/>
        </w:rPr>
        <w:t>/2019 12:00 p.m.</w:t>
      </w:r>
    </w:p>
    <w:p w14:paraId="17456CAF" w14:textId="77777777" w:rsidR="009A4B3F" w:rsidRDefault="009A4B3F" w:rsidP="006616D5">
      <w:pPr>
        <w:suppressLineNumbers/>
        <w:rPr>
          <w:rFonts w:ascii="Times New Roman" w:hAnsi="Times New Roman" w:cs="Times New Roman"/>
          <w:sz w:val="24"/>
          <w:szCs w:val="24"/>
        </w:rPr>
      </w:pPr>
    </w:p>
    <w:p w14:paraId="72AB378A" w14:textId="031DA104" w:rsidR="00B1456F" w:rsidRPr="009D0FC8" w:rsidRDefault="00B1456F" w:rsidP="009D0FC8">
      <w:pPr>
        <w:pStyle w:val="NormalWeb"/>
        <w:suppressLineNumbers/>
        <w:shd w:val="clear" w:color="auto" w:fill="FFFFFF"/>
        <w:spacing w:before="0" w:beforeAutospacing="0" w:after="0" w:afterAutospacing="0"/>
        <w:rPr>
          <w:color w:val="FFFFFF" w:themeColor="background1"/>
          <w:sz w:val="20"/>
          <w:szCs w:val="20"/>
        </w:rPr>
      </w:pPr>
    </w:p>
    <w:sectPr w:rsidR="00B1456F" w:rsidRPr="009D0FC8" w:rsidSect="009D0FC8">
      <w:footerReference w:type="default" r:id="rId8"/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C3C3EA" w14:textId="77777777" w:rsidR="00EB276A" w:rsidRDefault="00EB276A" w:rsidP="00E5275F">
      <w:pPr>
        <w:spacing w:after="0" w:line="240" w:lineRule="auto"/>
      </w:pPr>
      <w:r>
        <w:separator/>
      </w:r>
    </w:p>
  </w:endnote>
  <w:endnote w:type="continuationSeparator" w:id="0">
    <w:p w14:paraId="08765EA5" w14:textId="77777777" w:rsidR="00EB276A" w:rsidRDefault="00EB276A" w:rsidP="00E527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-5128388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E22565" w14:textId="73EF943B" w:rsidR="006F7BAE" w:rsidRPr="00E75171" w:rsidRDefault="006F7BAE" w:rsidP="00E75171">
        <w:pPr>
          <w:pStyle w:val="Footer"/>
          <w:jc w:val="center"/>
          <w:rPr>
            <w:rFonts w:ascii="Times New Roman" w:hAnsi="Times New Roman" w:cs="Times New Roman"/>
          </w:rPr>
        </w:pPr>
        <w:r w:rsidRPr="00E75171">
          <w:rPr>
            <w:rFonts w:ascii="Times New Roman" w:hAnsi="Times New Roman" w:cs="Times New Roman"/>
          </w:rPr>
          <w:fldChar w:fldCharType="begin"/>
        </w:r>
        <w:r w:rsidRPr="00E75171">
          <w:rPr>
            <w:rFonts w:ascii="Times New Roman" w:hAnsi="Times New Roman" w:cs="Times New Roman"/>
          </w:rPr>
          <w:instrText xml:space="preserve"> PAGE   \* MERGEFORMAT </w:instrText>
        </w:r>
        <w:r w:rsidRPr="00E75171">
          <w:rPr>
            <w:rFonts w:ascii="Times New Roman" w:hAnsi="Times New Roman" w:cs="Times New Roman"/>
          </w:rPr>
          <w:fldChar w:fldCharType="separate"/>
        </w:r>
        <w:r w:rsidR="00EF466A">
          <w:rPr>
            <w:rFonts w:ascii="Times New Roman" w:hAnsi="Times New Roman" w:cs="Times New Roman"/>
            <w:noProof/>
          </w:rPr>
          <w:t>2</w:t>
        </w:r>
        <w:r w:rsidRPr="00E75171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5A24D9" w14:textId="77777777" w:rsidR="00EB276A" w:rsidRDefault="00EB276A" w:rsidP="00E5275F">
      <w:pPr>
        <w:spacing w:after="0" w:line="240" w:lineRule="auto"/>
      </w:pPr>
      <w:r>
        <w:separator/>
      </w:r>
    </w:p>
  </w:footnote>
  <w:footnote w:type="continuationSeparator" w:id="0">
    <w:p w14:paraId="7EFEE409" w14:textId="77777777" w:rsidR="00EB276A" w:rsidRDefault="00EB276A" w:rsidP="00E527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912"/>
    <w:multiLevelType w:val="multilevel"/>
    <w:tmpl w:val="AAD40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B761E2"/>
    <w:multiLevelType w:val="multilevel"/>
    <w:tmpl w:val="BBFE9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3E2D29"/>
    <w:multiLevelType w:val="multilevel"/>
    <w:tmpl w:val="7460E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87732B"/>
    <w:multiLevelType w:val="hybridMultilevel"/>
    <w:tmpl w:val="EFFE8A9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0B1F09"/>
    <w:multiLevelType w:val="multilevel"/>
    <w:tmpl w:val="9F226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0537EC"/>
    <w:multiLevelType w:val="multilevel"/>
    <w:tmpl w:val="128E3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DE7417B"/>
    <w:multiLevelType w:val="hybridMultilevel"/>
    <w:tmpl w:val="8F4CD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262B93"/>
    <w:multiLevelType w:val="hybridMultilevel"/>
    <w:tmpl w:val="F75653F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0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75F"/>
    <w:rsid w:val="0000420E"/>
    <w:rsid w:val="0006158D"/>
    <w:rsid w:val="000B13E8"/>
    <w:rsid w:val="000C0183"/>
    <w:rsid w:val="000E79C4"/>
    <w:rsid w:val="000F6209"/>
    <w:rsid w:val="0012248A"/>
    <w:rsid w:val="00145419"/>
    <w:rsid w:val="00171436"/>
    <w:rsid w:val="001A6840"/>
    <w:rsid w:val="001C333A"/>
    <w:rsid w:val="001D1462"/>
    <w:rsid w:val="001E2285"/>
    <w:rsid w:val="001F1A86"/>
    <w:rsid w:val="002231EB"/>
    <w:rsid w:val="00276605"/>
    <w:rsid w:val="002850D3"/>
    <w:rsid w:val="002A291E"/>
    <w:rsid w:val="002C0BB8"/>
    <w:rsid w:val="002D0A47"/>
    <w:rsid w:val="00303AF3"/>
    <w:rsid w:val="0031445B"/>
    <w:rsid w:val="003646B5"/>
    <w:rsid w:val="00381F63"/>
    <w:rsid w:val="003A052E"/>
    <w:rsid w:val="003A6E6A"/>
    <w:rsid w:val="003B6345"/>
    <w:rsid w:val="003D43A2"/>
    <w:rsid w:val="003E2EC1"/>
    <w:rsid w:val="00416748"/>
    <w:rsid w:val="004257EE"/>
    <w:rsid w:val="00447524"/>
    <w:rsid w:val="00457C54"/>
    <w:rsid w:val="00461523"/>
    <w:rsid w:val="00485FF8"/>
    <w:rsid w:val="00497E49"/>
    <w:rsid w:val="004B023C"/>
    <w:rsid w:val="004B30BE"/>
    <w:rsid w:val="004B7BD7"/>
    <w:rsid w:val="004F299B"/>
    <w:rsid w:val="0050635B"/>
    <w:rsid w:val="00512156"/>
    <w:rsid w:val="005350AD"/>
    <w:rsid w:val="005617D5"/>
    <w:rsid w:val="00583E40"/>
    <w:rsid w:val="005A1E8A"/>
    <w:rsid w:val="005C1F6F"/>
    <w:rsid w:val="005F5F37"/>
    <w:rsid w:val="0062271E"/>
    <w:rsid w:val="00624FDE"/>
    <w:rsid w:val="00644B29"/>
    <w:rsid w:val="006616D5"/>
    <w:rsid w:val="00670644"/>
    <w:rsid w:val="00677779"/>
    <w:rsid w:val="00684F09"/>
    <w:rsid w:val="006A475B"/>
    <w:rsid w:val="006A5398"/>
    <w:rsid w:val="006B31CF"/>
    <w:rsid w:val="006C34ED"/>
    <w:rsid w:val="006F7951"/>
    <w:rsid w:val="006F7BAE"/>
    <w:rsid w:val="007101F1"/>
    <w:rsid w:val="00733B92"/>
    <w:rsid w:val="00735851"/>
    <w:rsid w:val="00784BC7"/>
    <w:rsid w:val="00791027"/>
    <w:rsid w:val="00797A76"/>
    <w:rsid w:val="007A0E8D"/>
    <w:rsid w:val="007A3748"/>
    <w:rsid w:val="007B3ABD"/>
    <w:rsid w:val="007B754D"/>
    <w:rsid w:val="007E5C98"/>
    <w:rsid w:val="007F2492"/>
    <w:rsid w:val="008348B0"/>
    <w:rsid w:val="00857DA3"/>
    <w:rsid w:val="00874A79"/>
    <w:rsid w:val="00891AAF"/>
    <w:rsid w:val="0089539B"/>
    <w:rsid w:val="008C09B1"/>
    <w:rsid w:val="008C1304"/>
    <w:rsid w:val="008C4AA7"/>
    <w:rsid w:val="008D398E"/>
    <w:rsid w:val="00911088"/>
    <w:rsid w:val="00914B8A"/>
    <w:rsid w:val="00921364"/>
    <w:rsid w:val="00953D05"/>
    <w:rsid w:val="0095549B"/>
    <w:rsid w:val="00971579"/>
    <w:rsid w:val="00986071"/>
    <w:rsid w:val="009A4B3F"/>
    <w:rsid w:val="009A6179"/>
    <w:rsid w:val="009D0FC8"/>
    <w:rsid w:val="009E32CB"/>
    <w:rsid w:val="009F2EE4"/>
    <w:rsid w:val="00A0344D"/>
    <w:rsid w:val="00A50F4E"/>
    <w:rsid w:val="00A724D5"/>
    <w:rsid w:val="00A74BA3"/>
    <w:rsid w:val="00A81A7E"/>
    <w:rsid w:val="00AB6886"/>
    <w:rsid w:val="00AD777E"/>
    <w:rsid w:val="00B1456F"/>
    <w:rsid w:val="00B15DED"/>
    <w:rsid w:val="00B26446"/>
    <w:rsid w:val="00B40D93"/>
    <w:rsid w:val="00BB50D2"/>
    <w:rsid w:val="00BB64BA"/>
    <w:rsid w:val="00BC233A"/>
    <w:rsid w:val="00BC251F"/>
    <w:rsid w:val="00BC4DB2"/>
    <w:rsid w:val="00BE25B6"/>
    <w:rsid w:val="00BF5EB8"/>
    <w:rsid w:val="00C225BE"/>
    <w:rsid w:val="00C23867"/>
    <w:rsid w:val="00C24EDD"/>
    <w:rsid w:val="00C573A9"/>
    <w:rsid w:val="00C7666C"/>
    <w:rsid w:val="00CA3BF3"/>
    <w:rsid w:val="00CA5897"/>
    <w:rsid w:val="00CD4D2C"/>
    <w:rsid w:val="00CE156A"/>
    <w:rsid w:val="00CF3358"/>
    <w:rsid w:val="00CF4EB6"/>
    <w:rsid w:val="00D430C6"/>
    <w:rsid w:val="00D45CBA"/>
    <w:rsid w:val="00D552D0"/>
    <w:rsid w:val="00D65DDB"/>
    <w:rsid w:val="00DC22C3"/>
    <w:rsid w:val="00DE5233"/>
    <w:rsid w:val="00DF04B1"/>
    <w:rsid w:val="00E1394F"/>
    <w:rsid w:val="00E20305"/>
    <w:rsid w:val="00E5275F"/>
    <w:rsid w:val="00E64261"/>
    <w:rsid w:val="00E674E1"/>
    <w:rsid w:val="00E75171"/>
    <w:rsid w:val="00E8101C"/>
    <w:rsid w:val="00E87A6C"/>
    <w:rsid w:val="00E90631"/>
    <w:rsid w:val="00EA02BA"/>
    <w:rsid w:val="00EB276A"/>
    <w:rsid w:val="00EE7A1D"/>
    <w:rsid w:val="00EF466A"/>
    <w:rsid w:val="00F207A5"/>
    <w:rsid w:val="00F32BB9"/>
    <w:rsid w:val="00F376F0"/>
    <w:rsid w:val="00F37AF4"/>
    <w:rsid w:val="00FD6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61E351"/>
  <w15:chartTrackingRefBased/>
  <w15:docId w15:val="{E722977B-E066-4E44-A51A-CF78EBEA3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275F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E5275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5275F"/>
    <w:pPr>
      <w:keepNext/>
      <w:autoSpaceDE w:val="0"/>
      <w:autoSpaceDN w:val="0"/>
      <w:adjustRightInd w:val="0"/>
      <w:spacing w:after="0" w:line="240" w:lineRule="auto"/>
      <w:outlineLvl w:val="4"/>
    </w:pPr>
    <w:rPr>
      <w:rFonts w:ascii="Times New Roman" w:eastAsia="Times New Roman" w:hAnsi="Times New Roman" w:cs="Times New Roman"/>
      <w:b/>
      <w:sz w:val="20"/>
      <w:szCs w:val="20"/>
      <w:u w:val="single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E5275F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customStyle="1" w:styleId="Heading5Char">
    <w:name w:val="Heading 5 Char"/>
    <w:basedOn w:val="DefaultParagraphFont"/>
    <w:link w:val="Heading5"/>
    <w:uiPriority w:val="99"/>
    <w:rsid w:val="00E5275F"/>
    <w:rPr>
      <w:rFonts w:ascii="Times New Roman" w:eastAsia="Times New Roman" w:hAnsi="Times New Roman" w:cs="Times New Roman"/>
      <w:b/>
      <w:sz w:val="20"/>
      <w:szCs w:val="20"/>
      <w:u w:val="single"/>
      <w:lang w:eastAsia="zh-CN"/>
    </w:rPr>
  </w:style>
  <w:style w:type="paragraph" w:styleId="FootnoteText">
    <w:name w:val="footnote text"/>
    <w:aliases w:val="FT"/>
    <w:basedOn w:val="Normal"/>
    <w:link w:val="FootnoteTextChar"/>
    <w:uiPriority w:val="99"/>
    <w:rsid w:val="00E527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aliases w:val="FT Char"/>
    <w:basedOn w:val="DefaultParagraphFont"/>
    <w:link w:val="FootnoteText"/>
    <w:uiPriority w:val="99"/>
    <w:rsid w:val="00E5275F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rsid w:val="00E5275F"/>
    <w:rPr>
      <w:rFonts w:cs="Times New Roman"/>
      <w:vertAlign w:val="superscript"/>
    </w:rPr>
  </w:style>
  <w:style w:type="paragraph" w:styleId="BodyText">
    <w:name w:val="Body Text"/>
    <w:basedOn w:val="Normal"/>
    <w:link w:val="BodyTextChar"/>
    <w:uiPriority w:val="99"/>
    <w:semiHidden/>
    <w:unhideWhenUsed/>
    <w:rsid w:val="00E5275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5275F"/>
  </w:style>
  <w:style w:type="character" w:styleId="Hyperlink">
    <w:name w:val="Hyperlink"/>
    <w:basedOn w:val="DefaultParagraphFont"/>
    <w:uiPriority w:val="99"/>
    <w:unhideWhenUsed/>
    <w:rsid w:val="00E5275F"/>
    <w:rPr>
      <w:color w:val="0563C1" w:themeColor="hyperlink"/>
      <w:u w:val="single"/>
    </w:rPr>
  </w:style>
  <w:style w:type="paragraph" w:customStyle="1" w:styleId="Body">
    <w:name w:val="Body"/>
    <w:rsid w:val="00E5275F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apple-converted-space">
    <w:name w:val="apple-converted-space"/>
    <w:basedOn w:val="DefaultParagraphFont"/>
    <w:rsid w:val="00381F63"/>
  </w:style>
  <w:style w:type="paragraph" w:styleId="Header">
    <w:name w:val="header"/>
    <w:basedOn w:val="Normal"/>
    <w:link w:val="HeaderChar"/>
    <w:uiPriority w:val="99"/>
    <w:unhideWhenUsed/>
    <w:rsid w:val="008C09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09B1"/>
  </w:style>
  <w:style w:type="paragraph" w:styleId="Footer">
    <w:name w:val="footer"/>
    <w:basedOn w:val="Normal"/>
    <w:link w:val="FooterChar"/>
    <w:uiPriority w:val="99"/>
    <w:unhideWhenUsed/>
    <w:rsid w:val="008C09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09B1"/>
  </w:style>
  <w:style w:type="paragraph" w:styleId="BodyText2">
    <w:name w:val="Body Text 2"/>
    <w:basedOn w:val="Normal"/>
    <w:link w:val="BodyText2Char"/>
    <w:uiPriority w:val="99"/>
    <w:semiHidden/>
    <w:unhideWhenUsed/>
    <w:rsid w:val="005350A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350AD"/>
  </w:style>
  <w:style w:type="paragraph" w:styleId="ListParagraph">
    <w:name w:val="List Paragraph"/>
    <w:basedOn w:val="Normal"/>
    <w:uiPriority w:val="34"/>
    <w:qFormat/>
    <w:rsid w:val="00416748"/>
    <w:pPr>
      <w:spacing w:after="0" w:line="240" w:lineRule="auto"/>
      <w:ind w:left="720"/>
    </w:pPr>
    <w:rPr>
      <w:rFonts w:ascii="Calibri" w:hAnsi="Calibri" w:cs="Times New Roman"/>
    </w:rPr>
  </w:style>
  <w:style w:type="paragraph" w:styleId="NormalWeb">
    <w:name w:val="Normal (Web)"/>
    <w:basedOn w:val="Normal"/>
    <w:uiPriority w:val="99"/>
    <w:unhideWhenUsed/>
    <w:rsid w:val="00416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rsid w:val="00416748"/>
    <w:rPr>
      <w:sz w:val="16"/>
      <w:szCs w:val="16"/>
    </w:rPr>
  </w:style>
  <w:style w:type="character" w:styleId="LineNumber">
    <w:name w:val="line number"/>
    <w:basedOn w:val="DefaultParagraphFont"/>
    <w:uiPriority w:val="99"/>
    <w:semiHidden/>
    <w:unhideWhenUsed/>
    <w:rsid w:val="00416748"/>
  </w:style>
  <w:style w:type="paragraph" w:customStyle="1" w:styleId="BodyA">
    <w:name w:val="Body A"/>
    <w:rsid w:val="00B1456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None">
    <w:name w:val="None"/>
    <w:rsid w:val="00B1456F"/>
  </w:style>
  <w:style w:type="paragraph" w:styleId="BalloonText">
    <w:name w:val="Balloon Text"/>
    <w:basedOn w:val="Normal"/>
    <w:link w:val="BalloonTextChar"/>
    <w:uiPriority w:val="99"/>
    <w:semiHidden/>
    <w:unhideWhenUsed/>
    <w:rsid w:val="006706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0644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C24EDD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145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4257E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57E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57E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57EE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E156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62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10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7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313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707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7573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5869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505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65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6771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6502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82763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9433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59402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42555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D08963-FA79-4350-AF0C-5C86FBCD9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Mulvihill, Patrick</dc:creator>
  <cp:keywords/>
  <dc:description/>
  <cp:lastModifiedBy>DelFranco, Ruthie</cp:lastModifiedBy>
  <cp:revision>3</cp:revision>
  <cp:lastPrinted>2019-04-02T21:16:00Z</cp:lastPrinted>
  <dcterms:created xsi:type="dcterms:W3CDTF">2019-05-01T19:35:00Z</dcterms:created>
  <dcterms:modified xsi:type="dcterms:W3CDTF">2021-11-22T21:43:00Z</dcterms:modified>
</cp:coreProperties>
</file>