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768B5" w14:textId="2F9DAA8F" w:rsidR="005C0B90" w:rsidRDefault="005C0B90" w:rsidP="005C0B90">
      <w:pPr>
        <w:jc w:val="center"/>
      </w:pPr>
      <w:r>
        <w:t>Res. No.</w:t>
      </w:r>
      <w:r w:rsidR="0078415D">
        <w:t xml:space="preserve"> </w:t>
      </w:r>
      <w:r w:rsidR="00451886">
        <w:t>493</w:t>
      </w:r>
    </w:p>
    <w:p w14:paraId="0E68A68C" w14:textId="77777777" w:rsidR="005C0B90" w:rsidRDefault="005C0B90" w:rsidP="005C0B90"/>
    <w:p w14:paraId="54FBE140" w14:textId="5DFD422B" w:rsidR="0078415D" w:rsidRPr="0078415D" w:rsidRDefault="0078415D" w:rsidP="005C0B90">
      <w:pPr>
        <w:rPr>
          <w:vanish/>
        </w:rPr>
      </w:pPr>
      <w:r w:rsidRPr="0078415D">
        <w:rPr>
          <w:vanish/>
        </w:rPr>
        <w:t>..Title</w:t>
      </w:r>
    </w:p>
    <w:p w14:paraId="5FCA0494" w14:textId="499E5134" w:rsidR="005C0B90" w:rsidRDefault="005C0B90" w:rsidP="005C0B90">
      <w:r>
        <w:t>Resolution</w:t>
      </w:r>
      <w:r w:rsidR="005354B0" w:rsidRPr="005354B0">
        <w:t xml:space="preserve"> </w:t>
      </w:r>
      <w:r w:rsidR="00E60C76">
        <w:t>declaring</w:t>
      </w:r>
      <w:r w:rsidR="005354B0" w:rsidRPr="005354B0">
        <w:t xml:space="preserve"> April 7 as White Star Family Day</w:t>
      </w:r>
      <w:r w:rsidR="00E60C76">
        <w:t xml:space="preserve"> in the City of New York</w:t>
      </w:r>
      <w:r w:rsidR="005354B0">
        <w:t xml:space="preserve"> </w:t>
      </w:r>
    </w:p>
    <w:p w14:paraId="548492A1" w14:textId="7CB40AE8" w:rsidR="0078415D" w:rsidRPr="0078415D" w:rsidRDefault="0078415D" w:rsidP="005C0B90">
      <w:pPr>
        <w:rPr>
          <w:vanish/>
        </w:rPr>
      </w:pPr>
      <w:r w:rsidRPr="0078415D">
        <w:rPr>
          <w:vanish/>
        </w:rPr>
        <w:t>..Body</w:t>
      </w:r>
    </w:p>
    <w:p w14:paraId="641E7E30" w14:textId="77777777" w:rsidR="005C0B90" w:rsidRDefault="005C0B90" w:rsidP="005C0B90"/>
    <w:p w14:paraId="00DBE67C" w14:textId="464205C6" w:rsidR="005C0B90" w:rsidRDefault="005C0B90" w:rsidP="005C0B90">
      <w:r>
        <w:t>By Council Member</w:t>
      </w:r>
      <w:r w:rsidR="00615E9B">
        <w:t>s</w:t>
      </w:r>
      <w:r>
        <w:t xml:space="preserve"> </w:t>
      </w:r>
      <w:r w:rsidR="005354B0">
        <w:t>Ariola</w:t>
      </w:r>
      <w:r w:rsidR="0087034A">
        <w:t xml:space="preserve">, </w:t>
      </w:r>
      <w:r w:rsidR="00615E9B">
        <w:t>Morano</w:t>
      </w:r>
      <w:r w:rsidR="0087034A">
        <w:t xml:space="preserve"> and Louis</w:t>
      </w:r>
    </w:p>
    <w:p w14:paraId="0F25DDDE" w14:textId="77777777" w:rsidR="005C0B90" w:rsidRDefault="005C0B90" w:rsidP="005C0B90"/>
    <w:p w14:paraId="18DECAB7" w14:textId="15A24848" w:rsidR="00C418D3" w:rsidRPr="00C418D3" w:rsidRDefault="00C418D3" w:rsidP="00C418D3">
      <w:pPr>
        <w:spacing w:line="480" w:lineRule="auto"/>
        <w:ind w:firstLine="720"/>
      </w:pPr>
      <w:r w:rsidRPr="00C418D3">
        <w:t xml:space="preserve">Whereas, White Star Families is an unofficial, grassroots term used to describe families who have lost a </w:t>
      </w:r>
      <w:r w:rsidR="000A75B7">
        <w:t>S</w:t>
      </w:r>
      <w:r w:rsidRPr="00C418D3">
        <w:t xml:space="preserve">ervicemember or </w:t>
      </w:r>
      <w:r w:rsidR="00B522AF">
        <w:t>Veteran</w:t>
      </w:r>
      <w:r w:rsidRPr="00C418D3">
        <w:t xml:space="preserve"> to suicide, distinguishing them from federally recognized Gold Star Families, whose loved ones died in combat or while serving on active duty; and</w:t>
      </w:r>
    </w:p>
    <w:p w14:paraId="3613967D" w14:textId="65884540" w:rsidR="00C418D3" w:rsidRPr="00C418D3" w:rsidRDefault="00C418D3" w:rsidP="00C418D3">
      <w:pPr>
        <w:spacing w:line="480" w:lineRule="auto"/>
        <w:ind w:firstLine="720"/>
      </w:pPr>
      <w:r w:rsidRPr="00C418D3">
        <w:t xml:space="preserve">Whereas, </w:t>
      </w:r>
      <w:r>
        <w:t>U</w:t>
      </w:r>
      <w:r w:rsidRPr="00C418D3">
        <w:t>nlike Gold Star Families, White Star Families receive no formal federal designation, ceremonial recognition, or guaranteed survivor benefits linked specifically to suicide loss, which can compound grief, isolation, and post</w:t>
      </w:r>
      <w:r w:rsidRPr="00C418D3">
        <w:noBreakHyphen/>
        <w:t>loss hardships; and</w:t>
      </w:r>
    </w:p>
    <w:p w14:paraId="2881023E" w14:textId="7674B95B" w:rsidR="00C418D3" w:rsidRPr="00C418D3" w:rsidRDefault="00C418D3" w:rsidP="00C418D3">
      <w:pPr>
        <w:spacing w:line="480" w:lineRule="auto"/>
        <w:ind w:firstLine="720"/>
      </w:pPr>
      <w:r w:rsidRPr="00C418D3">
        <w:t xml:space="preserve">Whereas, </w:t>
      </w:r>
      <w:r w:rsidR="00A71540">
        <w:t>A</w:t>
      </w:r>
      <w:r w:rsidR="00A71540" w:rsidRPr="00C418D3">
        <w:t xml:space="preserve"> 2023 scoping review of 51 studies </w:t>
      </w:r>
      <w:r w:rsidR="00A71540">
        <w:t xml:space="preserve">found </w:t>
      </w:r>
      <w:r w:rsidRPr="00C418D3">
        <w:t xml:space="preserve">that families of </w:t>
      </w:r>
      <w:r w:rsidR="00B522AF">
        <w:t>Veteran</w:t>
      </w:r>
      <w:r w:rsidRPr="00C418D3">
        <w:t xml:space="preserve">s who die by suicide often experience </w:t>
      </w:r>
      <w:r w:rsidR="00E52B52">
        <w:t>“</w:t>
      </w:r>
      <w:r w:rsidRPr="00C418D3">
        <w:t>complicated grief</w:t>
      </w:r>
      <w:r w:rsidR="00E52B52">
        <w:t>”</w:t>
      </w:r>
      <w:r w:rsidR="00EE380C">
        <w:t xml:space="preserve">—a </w:t>
      </w:r>
      <w:r w:rsidRPr="00C418D3">
        <w:t>persistent and intense yearning that severely interferes with daily life</w:t>
      </w:r>
      <w:r w:rsidR="00EE380C">
        <w:t>—</w:t>
      </w:r>
      <w:r w:rsidRPr="00C418D3">
        <w:t>as well as survivor guilt, stigma, and elevated mental health risks, including depression and suicidality among surviving family members; and</w:t>
      </w:r>
    </w:p>
    <w:p w14:paraId="44EF5A2A" w14:textId="2A7E2248" w:rsidR="00A71540" w:rsidRDefault="00A71540" w:rsidP="00A71540">
      <w:pPr>
        <w:spacing w:line="480" w:lineRule="auto"/>
        <w:ind w:firstLine="720"/>
      </w:pPr>
      <w:r w:rsidRPr="00C418D3">
        <w:t xml:space="preserve">Whereas, </w:t>
      </w:r>
      <w:r w:rsidR="001D50B2">
        <w:t>According to the review, d</w:t>
      </w:r>
      <w:r w:rsidRPr="00C418D3">
        <w:t>espite being directly affected by suicide outcomes</w:t>
      </w:r>
      <w:r>
        <w:t>,</w:t>
      </w:r>
      <w:r w:rsidRPr="00C418D3">
        <w:t xml:space="preserve"> </w:t>
      </w:r>
      <w:r w:rsidR="00B522AF">
        <w:t>Veteran</w:t>
      </w:r>
      <w:r w:rsidRPr="00C418D3">
        <w:t xml:space="preserve"> families are rarely</w:t>
      </w:r>
      <w:r>
        <w:t xml:space="preserve"> </w:t>
      </w:r>
      <w:r w:rsidRPr="00C418D3">
        <w:t>centered in suicide</w:t>
      </w:r>
      <w:r w:rsidRPr="00C418D3">
        <w:noBreakHyphen/>
        <w:t>prevention interventions; and</w:t>
      </w:r>
    </w:p>
    <w:p w14:paraId="783FCD47" w14:textId="4CAB4D80" w:rsidR="00C418D3" w:rsidRDefault="00C418D3" w:rsidP="00C418D3">
      <w:pPr>
        <w:spacing w:line="480" w:lineRule="auto"/>
        <w:ind w:firstLine="720"/>
      </w:pPr>
      <w:r w:rsidRPr="00C418D3">
        <w:t xml:space="preserve">Whereas, </w:t>
      </w:r>
      <w:r>
        <w:t>S</w:t>
      </w:r>
      <w:r w:rsidRPr="00C418D3">
        <w:t xml:space="preserve">uicide loss in military and </w:t>
      </w:r>
      <w:r w:rsidR="00B522AF">
        <w:t>Veteran</w:t>
      </w:r>
      <w:r w:rsidRPr="00C418D3">
        <w:t xml:space="preserve"> families has also been linked to long</w:t>
      </w:r>
      <w:r w:rsidRPr="00C418D3">
        <w:noBreakHyphen/>
        <w:t>term economic strain, particularly when deaths occur after service and do not trigger line</w:t>
      </w:r>
      <w:r w:rsidRPr="00C418D3">
        <w:noBreakHyphen/>
        <w:t>of</w:t>
      </w:r>
      <w:r w:rsidRPr="00C418D3">
        <w:noBreakHyphen/>
        <w:t>duty survivor benefits; and</w:t>
      </w:r>
    </w:p>
    <w:p w14:paraId="75D41CFD" w14:textId="7C1C49B9" w:rsidR="002F1239" w:rsidRPr="00C418D3" w:rsidRDefault="002F1239" w:rsidP="0085692C">
      <w:pPr>
        <w:spacing w:line="480" w:lineRule="auto"/>
        <w:ind w:firstLine="720"/>
      </w:pPr>
      <w:r w:rsidRPr="00C418D3">
        <w:t xml:space="preserve">Whereas, </w:t>
      </w:r>
      <w:r>
        <w:t>N</w:t>
      </w:r>
      <w:r w:rsidRPr="00C418D3">
        <w:t xml:space="preserve">ationally, </w:t>
      </w:r>
      <w:r w:rsidR="00B522AF">
        <w:t>Veteran</w:t>
      </w:r>
      <w:r>
        <w:t xml:space="preserve">s die by </w:t>
      </w:r>
      <w:r w:rsidRPr="0085692C">
        <w:t>suicide</w:t>
      </w:r>
      <w:r w:rsidR="0085692C">
        <w:t xml:space="preserve"> </w:t>
      </w:r>
      <w:r w:rsidR="0085692C" w:rsidRPr="0085692C">
        <w:t>at more than twice the rate of non</w:t>
      </w:r>
      <w:r w:rsidR="0085692C" w:rsidRPr="0085692C">
        <w:noBreakHyphen/>
        <w:t>Veterans, and in 2023, 6,398 U.S. Veterans died by suicide—an average of 17.5 Veteran deaths per day—according to data from the U.S. Department of Veterans Affairs (VA)</w:t>
      </w:r>
      <w:r w:rsidRPr="00C418D3">
        <w:t>; and</w:t>
      </w:r>
    </w:p>
    <w:p w14:paraId="7ABC8E61" w14:textId="56667EE7" w:rsidR="00C80409" w:rsidRPr="00C418D3" w:rsidRDefault="00C80409" w:rsidP="00C80409">
      <w:pPr>
        <w:spacing w:line="480" w:lineRule="auto"/>
        <w:ind w:firstLine="720"/>
      </w:pPr>
      <w:r w:rsidRPr="00C418D3">
        <w:lastRenderedPageBreak/>
        <w:t>Whereas,</w:t>
      </w:r>
      <w:r w:rsidR="002B3012">
        <w:t xml:space="preserve"> I</w:t>
      </w:r>
      <w:r w:rsidRPr="00C418D3">
        <w:t>n 2023, 167 New York State</w:t>
      </w:r>
      <w:r w:rsidR="002F1239">
        <w:t xml:space="preserve"> (NYS)</w:t>
      </w:r>
      <w:r w:rsidRPr="00C418D3">
        <w:t xml:space="preserve"> </w:t>
      </w:r>
      <w:r w:rsidR="00B522AF">
        <w:t>Veteran</w:t>
      </w:r>
      <w:r w:rsidRPr="00C418D3">
        <w:t xml:space="preserve">s died by suicide, the highest number in more than 20 years, representing a 25.8% increase from 2022 and far outpacing the national </w:t>
      </w:r>
      <w:r w:rsidR="00B522AF">
        <w:t>Veteran</w:t>
      </w:r>
      <w:r w:rsidRPr="00C418D3">
        <w:t xml:space="preserve"> suicide increase of 1.4% during the same period</w:t>
      </w:r>
      <w:r>
        <w:t xml:space="preserve">, per data from </w:t>
      </w:r>
      <w:r w:rsidR="002B3012">
        <w:t xml:space="preserve">the </w:t>
      </w:r>
      <w:r>
        <w:t>VA</w:t>
      </w:r>
      <w:r w:rsidRPr="00C418D3">
        <w:t>; and</w:t>
      </w:r>
    </w:p>
    <w:p w14:paraId="4695EB51" w14:textId="0F52AC31" w:rsidR="00C418D3" w:rsidRPr="00C418D3" w:rsidRDefault="00C418D3" w:rsidP="00FF4DC5">
      <w:pPr>
        <w:spacing w:line="480" w:lineRule="auto"/>
        <w:ind w:firstLine="720"/>
      </w:pPr>
      <w:r w:rsidRPr="00C418D3">
        <w:t xml:space="preserve">Whereas, </w:t>
      </w:r>
      <w:r w:rsidR="002F1239">
        <w:t xml:space="preserve">Additionally, </w:t>
      </w:r>
      <w:r w:rsidR="00B522AF">
        <w:t>Veteran</w:t>
      </w:r>
      <w:r w:rsidRPr="00C418D3">
        <w:t xml:space="preserve">s ages 18 to 34 in </w:t>
      </w:r>
      <w:r w:rsidR="002F1239">
        <w:t xml:space="preserve">NYS </w:t>
      </w:r>
      <w:r w:rsidRPr="00C418D3">
        <w:t xml:space="preserve">had a suicide rate of 42.3 per 100,000 in 2023—nearly five times the rate of civilians in the same age group—placing young </w:t>
      </w:r>
      <w:r w:rsidR="00B522AF">
        <w:t>Veteran</w:t>
      </w:r>
      <w:r w:rsidRPr="00C418D3">
        <w:t>s among the highest</w:t>
      </w:r>
      <w:r w:rsidRPr="00C418D3">
        <w:noBreakHyphen/>
        <w:t>risk populations; and</w:t>
      </w:r>
    </w:p>
    <w:p w14:paraId="081E3086" w14:textId="2008271B" w:rsidR="00C80409" w:rsidRDefault="00C80409" w:rsidP="00C80409">
      <w:pPr>
        <w:spacing w:line="480" w:lineRule="auto"/>
        <w:ind w:firstLine="720"/>
      </w:pPr>
      <w:r w:rsidRPr="00C418D3">
        <w:t xml:space="preserve">Whereas, </w:t>
      </w:r>
      <w:r w:rsidR="00ED77B3">
        <w:t xml:space="preserve">Similar trends were seen in </w:t>
      </w:r>
      <w:r w:rsidR="00B522AF">
        <w:t xml:space="preserve">New York City (NYC or “City”) </w:t>
      </w:r>
      <w:r w:rsidR="00ED77B3">
        <w:t xml:space="preserve">where a </w:t>
      </w:r>
      <w:r w:rsidRPr="00C418D3">
        <w:t xml:space="preserve">2024 New York Health Foundation </w:t>
      </w:r>
      <w:r w:rsidR="009C5E2A">
        <w:t xml:space="preserve">report on Deaths of Despair and Suicide Among </w:t>
      </w:r>
      <w:r w:rsidR="00B522AF">
        <w:t>NYC Veteran</w:t>
      </w:r>
      <w:r w:rsidR="009C5E2A">
        <w:t xml:space="preserve">s, </w:t>
      </w:r>
      <w:r w:rsidRPr="00C418D3">
        <w:t xml:space="preserve">found that </w:t>
      </w:r>
      <w:r w:rsidR="009C5E2A">
        <w:t xml:space="preserve">between 2012 and 2022, </w:t>
      </w:r>
      <w:r w:rsidRPr="00C418D3">
        <w:t xml:space="preserve">NYC </w:t>
      </w:r>
      <w:r w:rsidR="00B522AF">
        <w:t>Veteran</w:t>
      </w:r>
      <w:r w:rsidRPr="00C418D3">
        <w:t>s died by suicide at approximately twice the rate of NYC civilians</w:t>
      </w:r>
      <w:r w:rsidR="002F1239">
        <w:t>,</w:t>
      </w:r>
      <w:r w:rsidR="009C5E2A">
        <w:t xml:space="preserve"> and s</w:t>
      </w:r>
      <w:r w:rsidR="009C5E2A" w:rsidRPr="009C5E2A">
        <w:t xml:space="preserve">uicide rates were highest among young </w:t>
      </w:r>
      <w:r w:rsidR="00B522AF">
        <w:t>Veteran</w:t>
      </w:r>
      <w:r w:rsidR="009C5E2A" w:rsidRPr="009C5E2A">
        <w:t xml:space="preserve">s ages 18–34 and white </w:t>
      </w:r>
      <w:r w:rsidR="00B522AF">
        <w:t>Veteran</w:t>
      </w:r>
      <w:r w:rsidR="009C5E2A" w:rsidRPr="009C5E2A">
        <w:t>s</w:t>
      </w:r>
      <w:r w:rsidR="009C5E2A">
        <w:t xml:space="preserve"> who were </w:t>
      </w:r>
      <w:r w:rsidR="009C5E2A" w:rsidRPr="009C5E2A">
        <w:t xml:space="preserve">more than 2.5 times more likely to die by suicide than Black </w:t>
      </w:r>
      <w:r w:rsidR="00B522AF">
        <w:t>Veteran</w:t>
      </w:r>
      <w:r w:rsidR="009C5E2A" w:rsidRPr="009C5E2A">
        <w:t>s</w:t>
      </w:r>
      <w:r w:rsidRPr="00C418D3">
        <w:t>; and</w:t>
      </w:r>
    </w:p>
    <w:p w14:paraId="1C9E16DA" w14:textId="12BBF7FD" w:rsidR="002B3012" w:rsidRPr="00C418D3" w:rsidRDefault="002B3012" w:rsidP="00C80409">
      <w:pPr>
        <w:spacing w:line="480" w:lineRule="auto"/>
        <w:ind w:firstLine="720"/>
      </w:pPr>
      <w:r>
        <w:t>Whereas, Per the report’s finding,</w:t>
      </w:r>
      <w:r w:rsidR="00015046">
        <w:t xml:space="preserve"> the</w:t>
      </w:r>
      <w:r>
        <w:t xml:space="preserve"> Bronx had the highest rates of </w:t>
      </w:r>
      <w:r w:rsidR="00B522AF">
        <w:t>Veteran</w:t>
      </w:r>
      <w:r>
        <w:t xml:space="preserve"> suicide among the five boroughs and </w:t>
      </w:r>
      <w:r w:rsidR="00E52B52">
        <w:t>across the entire state</w:t>
      </w:r>
      <w:r>
        <w:t xml:space="preserve">; and </w:t>
      </w:r>
    </w:p>
    <w:p w14:paraId="7E7AE8C3" w14:textId="4263AF28" w:rsidR="002F1239" w:rsidRDefault="002F1239" w:rsidP="002F1239">
      <w:pPr>
        <w:spacing w:line="480" w:lineRule="auto"/>
        <w:ind w:firstLine="720"/>
      </w:pPr>
      <w:r w:rsidRPr="00C418D3">
        <w:t xml:space="preserve">Whereas, </w:t>
      </w:r>
      <w:r>
        <w:t>D</w:t>
      </w:r>
      <w:r w:rsidRPr="00C418D3">
        <w:t xml:space="preserve">espite the high rates of suicide among </w:t>
      </w:r>
      <w:r w:rsidR="00B522AF">
        <w:t>Veteran</w:t>
      </w:r>
      <w:r w:rsidRPr="00C418D3">
        <w:t xml:space="preserve">s, there is no official count of White Star Families in the United States, as neither the Department of Defense nor the </w:t>
      </w:r>
      <w:r>
        <w:t>VA</w:t>
      </w:r>
      <w:r w:rsidRPr="00C418D3">
        <w:t xml:space="preserve"> tracks families bereaved by </w:t>
      </w:r>
      <w:r w:rsidR="00B522AF">
        <w:t>Veteran</w:t>
      </w:r>
      <w:r w:rsidRPr="00C418D3">
        <w:t xml:space="preserve"> suicide as a distinct population; and</w:t>
      </w:r>
    </w:p>
    <w:p w14:paraId="2878B096" w14:textId="18CCEC37" w:rsidR="00324CA8" w:rsidRDefault="00B04468" w:rsidP="00B04468">
      <w:pPr>
        <w:spacing w:line="480" w:lineRule="auto"/>
        <w:ind w:firstLine="720"/>
      </w:pPr>
      <w:r w:rsidRPr="00C418D3">
        <w:t xml:space="preserve">Whereas, </w:t>
      </w:r>
      <w:r>
        <w:t>I</w:t>
      </w:r>
      <w:r w:rsidRPr="00C418D3">
        <w:t>n</w:t>
      </w:r>
      <w:r w:rsidR="00ED77B3">
        <w:t xml:space="preserve"> New York</w:t>
      </w:r>
      <w:r w:rsidR="00B522AF">
        <w:t>,</w:t>
      </w:r>
      <w:r w:rsidRPr="00C418D3">
        <w:t xml:space="preserve"> </w:t>
      </w:r>
      <w:r w:rsidR="00B522AF">
        <w:t>Veteran</w:t>
      </w:r>
      <w:r w:rsidRPr="00C418D3">
        <w:t xml:space="preserve"> suicide</w:t>
      </w:r>
      <w:r w:rsidRPr="00C418D3">
        <w:noBreakHyphen/>
        <w:t>prevention efforts are increasingly framed as a public</w:t>
      </w:r>
      <w:r w:rsidRPr="00C418D3">
        <w:noBreakHyphen/>
        <w:t>health and family</w:t>
      </w:r>
      <w:r w:rsidRPr="00C418D3">
        <w:noBreakHyphen/>
        <w:t xml:space="preserve">impact issue, yet </w:t>
      </w:r>
      <w:r w:rsidR="00B522AF">
        <w:t>S</w:t>
      </w:r>
      <w:r w:rsidRPr="00C418D3">
        <w:t xml:space="preserve">tate and </w:t>
      </w:r>
      <w:r w:rsidR="00B522AF">
        <w:t>C</w:t>
      </w:r>
      <w:r w:rsidRPr="00C418D3">
        <w:t>ity reports still lack a dedicated category recognizing White Star Families; and</w:t>
      </w:r>
    </w:p>
    <w:p w14:paraId="5F1ED7D7" w14:textId="49CD195F" w:rsidR="00B04468" w:rsidRPr="00C418D3" w:rsidRDefault="00324CA8" w:rsidP="00B04468">
      <w:pPr>
        <w:spacing w:line="480" w:lineRule="auto"/>
        <w:ind w:firstLine="720"/>
      </w:pPr>
      <w:r>
        <w:t>Whereas, R</w:t>
      </w:r>
      <w:r w:rsidRPr="00C418D3">
        <w:t xml:space="preserve">esearchers and </w:t>
      </w:r>
      <w:r w:rsidR="00B522AF">
        <w:t>Veteran</w:t>
      </w:r>
      <w:r w:rsidRPr="00C418D3">
        <w:noBreakHyphen/>
        <w:t xml:space="preserve">serving organizations consistently conclude that formal recognition of White Star Families is critical to reducing stigma, improving access to coordinated support, and addressing the full social and familial impact of </w:t>
      </w:r>
      <w:r w:rsidR="00B522AF">
        <w:t>Veteran</w:t>
      </w:r>
      <w:r w:rsidRPr="00C418D3">
        <w:t xml:space="preserve"> suicide</w:t>
      </w:r>
      <w:r>
        <w:t>; and</w:t>
      </w:r>
    </w:p>
    <w:p w14:paraId="688B2158" w14:textId="4E6F3133" w:rsidR="0035211E" w:rsidRPr="00C418D3" w:rsidRDefault="00A71540" w:rsidP="00015046">
      <w:pPr>
        <w:spacing w:line="480" w:lineRule="auto"/>
        <w:ind w:firstLine="720"/>
      </w:pPr>
      <w:r w:rsidRPr="00C418D3">
        <w:lastRenderedPageBreak/>
        <w:t>Whereas,</w:t>
      </w:r>
      <w:r w:rsidR="00015046" w:rsidRPr="00015046">
        <w:rPr>
          <w:rFonts w:ascii="Segoe UI" w:eastAsia="Times New Roman" w:hAnsi="Segoe UI" w:cs="Segoe UI"/>
          <w:sz w:val="21"/>
          <w:szCs w:val="21"/>
        </w:rPr>
        <w:t xml:space="preserve"> </w:t>
      </w:r>
      <w:r w:rsidR="00015046" w:rsidRPr="00015046">
        <w:t>Approximately 560,000 Veterans and 28,596 active</w:t>
      </w:r>
      <w:r w:rsidR="00015046" w:rsidRPr="00015046">
        <w:noBreakHyphen/>
        <w:t>duty Servicemembers reside in</w:t>
      </w:r>
      <w:r w:rsidR="004B57CA">
        <w:t xml:space="preserve"> NYS</w:t>
      </w:r>
      <w:r w:rsidR="00015046" w:rsidRPr="00015046">
        <w:t>, including an estimated 125,000 to 200,000 Veterans in N</w:t>
      </w:r>
      <w:r w:rsidR="004B57CA">
        <w:t>YC</w:t>
      </w:r>
      <w:r w:rsidR="00015046" w:rsidRPr="00015046">
        <w:t xml:space="preserve">, and each Veteran or Servicemember death by suicide </w:t>
      </w:r>
      <w:r w:rsidR="004B57CA">
        <w:t xml:space="preserve">is </w:t>
      </w:r>
      <w:r w:rsidR="00015046" w:rsidRPr="00015046">
        <w:t>a profound loss to the City and to surviving families who are often left without recognition or coordinated support</w:t>
      </w:r>
      <w:r w:rsidRPr="00C418D3">
        <w:t>; and</w:t>
      </w:r>
    </w:p>
    <w:p w14:paraId="0F924DE0" w14:textId="55ECCC1D" w:rsidR="002F1239" w:rsidRPr="00C418D3" w:rsidRDefault="00C418D3" w:rsidP="001D50B2">
      <w:pPr>
        <w:spacing w:line="480" w:lineRule="auto"/>
        <w:ind w:firstLine="720"/>
      </w:pPr>
      <w:r w:rsidRPr="00C418D3">
        <w:t xml:space="preserve">Whereas, </w:t>
      </w:r>
      <w:r w:rsidR="00131B83">
        <w:t>It is</w:t>
      </w:r>
      <w:r w:rsidR="006D5123">
        <w:t xml:space="preserve"> imperative that t</w:t>
      </w:r>
      <w:r w:rsidR="003C7A8D">
        <w:t xml:space="preserve">he sacrifices of </w:t>
      </w:r>
      <w:r w:rsidR="00324CA8">
        <w:t xml:space="preserve">White </w:t>
      </w:r>
      <w:r w:rsidR="0085692C">
        <w:t xml:space="preserve">Star </w:t>
      </w:r>
      <w:r w:rsidR="00EF2147">
        <w:t>F</w:t>
      </w:r>
      <w:r w:rsidR="003C7A8D">
        <w:t xml:space="preserve">amilies </w:t>
      </w:r>
      <w:r w:rsidR="006D5123">
        <w:t xml:space="preserve">are </w:t>
      </w:r>
      <w:r w:rsidR="00324CA8">
        <w:t xml:space="preserve">not </w:t>
      </w:r>
      <w:r w:rsidR="00E52B52">
        <w:t>f</w:t>
      </w:r>
      <w:r w:rsidR="00324CA8">
        <w:t>orgotten and</w:t>
      </w:r>
      <w:r w:rsidR="00B522AF">
        <w:t xml:space="preserve"> that they are served with the same dedication as they have served our nation</w:t>
      </w:r>
      <w:r w:rsidR="002F1239">
        <w:t>; now, therefore, be it</w:t>
      </w:r>
    </w:p>
    <w:p w14:paraId="22E9B9DC" w14:textId="77777777" w:rsidR="002F1239" w:rsidRDefault="002F1239" w:rsidP="002F1239">
      <w:pPr>
        <w:spacing w:line="480" w:lineRule="auto"/>
        <w:ind w:firstLine="720"/>
        <w:jc w:val="left"/>
      </w:pPr>
      <w:r>
        <w:t>Resolved, That the Council of the City of New York declares April 7 as White Star Family Day in the City of New York.</w:t>
      </w:r>
    </w:p>
    <w:p w14:paraId="421F344A" w14:textId="77777777" w:rsidR="002F1239" w:rsidRDefault="002F1239" w:rsidP="002F1239"/>
    <w:p w14:paraId="3E1E8712" w14:textId="77777777" w:rsidR="00E76AB5" w:rsidRDefault="00E76AB5" w:rsidP="002F1239"/>
    <w:p w14:paraId="4225CF07" w14:textId="77777777" w:rsidR="002F1239" w:rsidRPr="001D50B2" w:rsidRDefault="002F1239" w:rsidP="002F1239">
      <w:pPr>
        <w:rPr>
          <w:sz w:val="18"/>
          <w:szCs w:val="18"/>
        </w:rPr>
      </w:pPr>
      <w:r>
        <w:rPr>
          <w:sz w:val="18"/>
          <w:szCs w:val="18"/>
        </w:rPr>
        <w:t>LS #</w:t>
      </w:r>
      <w:r w:rsidRPr="001D50B2">
        <w:rPr>
          <w:sz w:val="18"/>
          <w:szCs w:val="18"/>
        </w:rPr>
        <w:t>22281</w:t>
      </w:r>
    </w:p>
    <w:p w14:paraId="3F8418B5" w14:textId="1FE44C4A" w:rsidR="002F1239" w:rsidRPr="001D50B2" w:rsidRDefault="00E52B52" w:rsidP="002F1239">
      <w:pPr>
        <w:jc w:val="left"/>
        <w:rPr>
          <w:sz w:val="18"/>
          <w:szCs w:val="18"/>
        </w:rPr>
      </w:pPr>
      <w:r>
        <w:rPr>
          <w:sz w:val="18"/>
          <w:szCs w:val="18"/>
        </w:rPr>
        <w:t>5/2</w:t>
      </w:r>
      <w:r w:rsidR="00FC1E35">
        <w:rPr>
          <w:sz w:val="18"/>
          <w:szCs w:val="18"/>
        </w:rPr>
        <w:t>8</w:t>
      </w:r>
      <w:r>
        <w:rPr>
          <w:sz w:val="18"/>
          <w:szCs w:val="18"/>
        </w:rPr>
        <w:t>/2026</w:t>
      </w:r>
    </w:p>
    <w:p w14:paraId="49B4B770" w14:textId="0F49119A" w:rsidR="002F1239" w:rsidRDefault="001D50B2" w:rsidP="002F1239">
      <w:pPr>
        <w:rPr>
          <w:sz w:val="18"/>
          <w:szCs w:val="18"/>
        </w:rPr>
      </w:pPr>
      <w:r>
        <w:rPr>
          <w:sz w:val="18"/>
          <w:szCs w:val="18"/>
        </w:rPr>
        <w:t>M.B.</w:t>
      </w:r>
    </w:p>
    <w:p w14:paraId="0526F0B1" w14:textId="77777777" w:rsidR="00C418D3" w:rsidRPr="005C0B90" w:rsidRDefault="00C418D3" w:rsidP="005C0B90"/>
    <w:sectPr w:rsidR="00C418D3" w:rsidRPr="005C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951F9"/>
    <w:multiLevelType w:val="multilevel"/>
    <w:tmpl w:val="1622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8E5B37"/>
    <w:multiLevelType w:val="hybridMultilevel"/>
    <w:tmpl w:val="13029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D3FD1"/>
    <w:multiLevelType w:val="multilevel"/>
    <w:tmpl w:val="EE2A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621FC8"/>
    <w:multiLevelType w:val="multilevel"/>
    <w:tmpl w:val="EEF4C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7235580">
    <w:abstractNumId w:val="1"/>
  </w:num>
  <w:num w:numId="2" w16cid:durableId="982083472">
    <w:abstractNumId w:val="3"/>
  </w:num>
  <w:num w:numId="3" w16cid:durableId="477114102">
    <w:abstractNumId w:val="0"/>
  </w:num>
  <w:num w:numId="4" w16cid:durableId="1820030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15046"/>
    <w:rsid w:val="0002295F"/>
    <w:rsid w:val="00040B77"/>
    <w:rsid w:val="00075A76"/>
    <w:rsid w:val="000855F3"/>
    <w:rsid w:val="000A75B7"/>
    <w:rsid w:val="000B4E93"/>
    <w:rsid w:val="000E5216"/>
    <w:rsid w:val="00131B83"/>
    <w:rsid w:val="0016610A"/>
    <w:rsid w:val="001D50B2"/>
    <w:rsid w:val="001E51C2"/>
    <w:rsid w:val="00216BAA"/>
    <w:rsid w:val="002664C5"/>
    <w:rsid w:val="002B3012"/>
    <w:rsid w:val="002D3A31"/>
    <w:rsid w:val="002F1239"/>
    <w:rsid w:val="00324CA8"/>
    <w:rsid w:val="0035211E"/>
    <w:rsid w:val="003C7A8D"/>
    <w:rsid w:val="0042213C"/>
    <w:rsid w:val="00451886"/>
    <w:rsid w:val="004567DB"/>
    <w:rsid w:val="004B57CA"/>
    <w:rsid w:val="004C0731"/>
    <w:rsid w:val="004D7A26"/>
    <w:rsid w:val="005143C2"/>
    <w:rsid w:val="005354B0"/>
    <w:rsid w:val="00554C07"/>
    <w:rsid w:val="00573844"/>
    <w:rsid w:val="00584893"/>
    <w:rsid w:val="005C0B90"/>
    <w:rsid w:val="00615E9B"/>
    <w:rsid w:val="00635C5F"/>
    <w:rsid w:val="00650DAE"/>
    <w:rsid w:val="00654011"/>
    <w:rsid w:val="00661186"/>
    <w:rsid w:val="006C2956"/>
    <w:rsid w:val="006D5123"/>
    <w:rsid w:val="0078415D"/>
    <w:rsid w:val="00790ADE"/>
    <w:rsid w:val="007B5A09"/>
    <w:rsid w:val="007E1C58"/>
    <w:rsid w:val="007F7EDE"/>
    <w:rsid w:val="00814655"/>
    <w:rsid w:val="00814EF7"/>
    <w:rsid w:val="0085692C"/>
    <w:rsid w:val="0087034A"/>
    <w:rsid w:val="0087674C"/>
    <w:rsid w:val="008B650A"/>
    <w:rsid w:val="008F5C5D"/>
    <w:rsid w:val="009C3B23"/>
    <w:rsid w:val="009C5E2A"/>
    <w:rsid w:val="009E4FAC"/>
    <w:rsid w:val="00A318A6"/>
    <w:rsid w:val="00A71540"/>
    <w:rsid w:val="00A80774"/>
    <w:rsid w:val="00AD39CF"/>
    <w:rsid w:val="00AE3B1A"/>
    <w:rsid w:val="00B04468"/>
    <w:rsid w:val="00B522AF"/>
    <w:rsid w:val="00B63B7E"/>
    <w:rsid w:val="00B74608"/>
    <w:rsid w:val="00BE3C8A"/>
    <w:rsid w:val="00C418D3"/>
    <w:rsid w:val="00C80409"/>
    <w:rsid w:val="00CF3086"/>
    <w:rsid w:val="00DE430C"/>
    <w:rsid w:val="00E0184F"/>
    <w:rsid w:val="00E030BB"/>
    <w:rsid w:val="00E52B52"/>
    <w:rsid w:val="00E60C76"/>
    <w:rsid w:val="00E76AB5"/>
    <w:rsid w:val="00E8740F"/>
    <w:rsid w:val="00E95AFC"/>
    <w:rsid w:val="00ED77B3"/>
    <w:rsid w:val="00EE380C"/>
    <w:rsid w:val="00EF2147"/>
    <w:rsid w:val="00F51EF0"/>
    <w:rsid w:val="00F5363C"/>
    <w:rsid w:val="00FC1E35"/>
    <w:rsid w:val="00FE27FB"/>
    <w:rsid w:val="00FE3590"/>
    <w:rsid w:val="00FF2BE4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2B6506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216BAA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16BAA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54B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54B0"/>
    <w:rPr>
      <w:rFonts w:ascii="Consolas" w:hAnsi="Consola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5363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16BAA"/>
    <w:rPr>
      <w:strike w:val="0"/>
      <w:dstrike w:val="0"/>
      <w:color w:val="464FEB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216BAA"/>
    <w:pPr>
      <w:spacing w:before="100" w:beforeAutospacing="1" w:after="100" w:afterAutospacing="1"/>
      <w:jc w:val="left"/>
    </w:pPr>
    <w:rPr>
      <w:rFonts w:eastAsia="Times New Roman"/>
    </w:rPr>
  </w:style>
  <w:style w:type="character" w:styleId="Strong">
    <w:name w:val="Strong"/>
    <w:basedOn w:val="DefaultParagraphFont"/>
    <w:uiPriority w:val="22"/>
    <w:qFormat/>
    <w:rsid w:val="00216BA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216BA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16BA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Revision">
    <w:name w:val="Revision"/>
    <w:hidden/>
    <w:uiPriority w:val="99"/>
    <w:semiHidden/>
    <w:rsid w:val="00E52B5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52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52B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52B52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2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2B5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5AC7A200B48B47BB0E6C7BD3BDD2E0" ma:contentTypeVersion="15" ma:contentTypeDescription="Create a new document." ma:contentTypeScope="" ma:versionID="660515546b7cbc385740e3a2a687a3da">
  <xsd:schema xmlns:xsd="http://www.w3.org/2001/XMLSchema" xmlns:xs="http://www.w3.org/2001/XMLSchema" xmlns:p="http://schemas.microsoft.com/office/2006/metadata/properties" xmlns:ns3="b9a755ba-4520-425f-9565-dcf6d3748fa4" xmlns:ns4="0187ead6-98ea-4869-a450-5a5016022e16" targetNamespace="http://schemas.microsoft.com/office/2006/metadata/properties" ma:root="true" ma:fieldsID="c28e25884427cd5fbfd3f90e4d80ca95" ns3:_="" ns4:_="">
    <xsd:import namespace="b9a755ba-4520-425f-9565-dcf6d3748fa4"/>
    <xsd:import namespace="0187ead6-98ea-4869-a450-5a5016022e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ObjectDetectorVersion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MediaServiceDateTaken" minOccurs="0"/>
                <xsd:element ref="ns4:MediaServiceSystemTag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755ba-4520-425f-9565-dcf6d3748f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7ead6-98ea-4869-a450-5a5016022e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87ead6-98ea-4869-a450-5a5016022e16" xsi:nil="true"/>
  </documentManagement>
</p:properties>
</file>

<file path=customXml/itemProps1.xml><?xml version="1.0" encoding="utf-8"?>
<ds:datastoreItem xmlns:ds="http://schemas.openxmlformats.org/officeDocument/2006/customXml" ds:itemID="{FCE3BC3F-8B93-44F8-89DE-8B4F3A7376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A749F9-C2A6-46CF-A613-5675F6098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a755ba-4520-425f-9565-dcf6d3748fa4"/>
    <ds:schemaRef ds:uri="0187ead6-98ea-4869-a450-5a5016022e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9FEFB-B306-4385-9F2D-56BDC62F8F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E4E31C-487F-4B96-8962-C60FE06B6278}">
  <ds:schemaRefs>
    <ds:schemaRef ds:uri="http://schemas.microsoft.com/office/2006/metadata/properties"/>
    <ds:schemaRef ds:uri="http://schemas.microsoft.com/office/infopath/2007/PartnerControls"/>
    <ds:schemaRef ds:uri="0187ead6-98ea-4869-a450-5a5016022e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Delancey, Thaddea</cp:lastModifiedBy>
  <cp:revision>7</cp:revision>
  <dcterms:created xsi:type="dcterms:W3CDTF">2026-06-01T12:58:00Z</dcterms:created>
  <dcterms:modified xsi:type="dcterms:W3CDTF">2026-06-11T20:07:00Z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e5b65eef465d86a6c4687116344aed27d68498925c924c84402d19c1ca90f695</vt:lpwstr>
  </property>
  <property fmtid="{D5CDD505-2E9C-101B-9397-08002B2CF9AE}" pid="3" name="ContentTypeId">
    <vt:lpwstr>0x010100965AC7A200B48B47BB0E6C7BD3BDD2E0</vt:lpwstr>
  </property>
</Properties>
</file>