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ECA" w:rsidRDefault="00584893" w:rsidP="00B74608">
      <w:pPr>
        <w:jc w:val="center"/>
      </w:pPr>
      <w:r>
        <w:t>Res. No.</w:t>
      </w:r>
      <w:r w:rsidR="002A5355">
        <w:t xml:space="preserve"> 1097</w:t>
      </w:r>
    </w:p>
    <w:p w:rsidR="00584893" w:rsidRDefault="00584893" w:rsidP="00FF2BE4"/>
    <w:p w:rsidR="005D03E6" w:rsidRPr="005D03E6" w:rsidRDefault="005D03E6" w:rsidP="00FF2BE4">
      <w:pPr>
        <w:rPr>
          <w:vanish/>
        </w:rPr>
      </w:pPr>
      <w:r w:rsidRPr="005D03E6">
        <w:rPr>
          <w:vanish/>
        </w:rPr>
        <w:t>..Title</w:t>
      </w:r>
    </w:p>
    <w:p w:rsidR="00584893" w:rsidRDefault="00584893" w:rsidP="00FF2BE4">
      <w:r>
        <w:t xml:space="preserve">Resolution </w:t>
      </w:r>
      <w:r w:rsidR="00F207C3">
        <w:t>calling upon the New York State Legislature to pass, and the Governor to sign, S6687, legislation to provide that the absence of a minor from school due to mental or behavioral health shall be permitted</w:t>
      </w:r>
      <w:r w:rsidR="005D03E6">
        <w:t>.</w:t>
      </w:r>
    </w:p>
    <w:p w:rsidR="005D03E6" w:rsidRPr="005D03E6" w:rsidRDefault="005D03E6" w:rsidP="00FF2BE4">
      <w:pPr>
        <w:rPr>
          <w:vanish/>
        </w:rPr>
      </w:pPr>
      <w:r w:rsidRPr="005D03E6">
        <w:rPr>
          <w:vanish/>
        </w:rPr>
        <w:t>..Body</w:t>
      </w:r>
    </w:p>
    <w:p w:rsidR="00FF2BE4" w:rsidRDefault="00FF2BE4" w:rsidP="00FF2BE4"/>
    <w:p w:rsidR="00F6765D" w:rsidRDefault="00F6765D" w:rsidP="00F6765D">
      <w:r>
        <w:t>By Council Members Treyger, Ayala and The Public Advocate (Mr. Williams)</w:t>
      </w:r>
    </w:p>
    <w:p w:rsidR="00B74608" w:rsidRDefault="00B74608" w:rsidP="00BE3C8A">
      <w:bookmarkStart w:id="0" w:name="_GoBack"/>
      <w:bookmarkEnd w:id="0"/>
    </w:p>
    <w:p w:rsidR="00B74608" w:rsidRDefault="00B74608" w:rsidP="009C3B23">
      <w:pPr>
        <w:spacing w:line="480" w:lineRule="auto"/>
        <w:ind w:firstLine="720"/>
        <w:jc w:val="left"/>
      </w:pPr>
      <w:r>
        <w:t xml:space="preserve">Whereas, </w:t>
      </w:r>
      <w:r w:rsidR="009A3BF2">
        <w:t>An increasing number of youth in the United States report struggling with their mental health</w:t>
      </w:r>
      <w:r>
        <w:t>; and</w:t>
      </w:r>
    </w:p>
    <w:p w:rsidR="00B74608" w:rsidRDefault="00B74608" w:rsidP="009C3B23">
      <w:pPr>
        <w:spacing w:line="480" w:lineRule="auto"/>
        <w:ind w:firstLine="720"/>
        <w:jc w:val="left"/>
      </w:pPr>
      <w:r>
        <w:t xml:space="preserve">Whereas, </w:t>
      </w:r>
      <w:r w:rsidR="009A3BF2">
        <w:t>Suicide was the second-leading cause of death among individuals between the ages of 10 and 34, according to a 2017 Center for Disease Control and Prevention</w:t>
      </w:r>
      <w:r w:rsidR="00CC1229">
        <w:t xml:space="preserve"> </w:t>
      </w:r>
      <w:r w:rsidR="009A3BF2">
        <w:t>report</w:t>
      </w:r>
      <w:r>
        <w:t>; and</w:t>
      </w:r>
    </w:p>
    <w:p w:rsidR="00B74608" w:rsidRDefault="00B74608" w:rsidP="009C3B23">
      <w:pPr>
        <w:spacing w:line="480" w:lineRule="auto"/>
        <w:ind w:firstLine="720"/>
        <w:jc w:val="left"/>
      </w:pPr>
      <w:r>
        <w:t xml:space="preserve">Whereas, </w:t>
      </w:r>
      <w:r w:rsidR="00055AC3">
        <w:t xml:space="preserve">The number of children and teenagers treated in emergency rooms in the United States for suicide attempts and suicidal thoughts nearly doubled between 2007 and 2015, according to a </w:t>
      </w:r>
      <w:r w:rsidR="00CC1229">
        <w:t xml:space="preserve">2019 </w:t>
      </w:r>
      <w:r w:rsidR="00055AC3">
        <w:t>study published in the Journal of the American Medical Association</w:t>
      </w:r>
      <w:r>
        <w:t>; and</w:t>
      </w:r>
    </w:p>
    <w:p w:rsidR="009A3BF2" w:rsidRDefault="009A3BF2" w:rsidP="009C3B23">
      <w:pPr>
        <w:spacing w:line="480" w:lineRule="auto"/>
        <w:ind w:firstLine="720"/>
        <w:jc w:val="left"/>
      </w:pPr>
      <w:r>
        <w:t xml:space="preserve">Whereas, </w:t>
      </w:r>
      <w:r w:rsidR="00055AC3">
        <w:t>In New York State, nearly 4,500 youth, ages 0-19, made emergency department visits for self-harm in 2016</w:t>
      </w:r>
      <w:r w:rsidR="00CC1229">
        <w:t>, according to the New York State Health Connector; and</w:t>
      </w:r>
    </w:p>
    <w:p w:rsidR="00CC1229" w:rsidRDefault="00CC1229" w:rsidP="009C3B23">
      <w:pPr>
        <w:spacing w:line="480" w:lineRule="auto"/>
        <w:ind w:firstLine="720"/>
        <w:jc w:val="left"/>
      </w:pPr>
      <w:r>
        <w:t xml:space="preserve">Whereas, </w:t>
      </w:r>
      <w:r w:rsidR="00553537">
        <w:t>Approximately 30% of</w:t>
      </w:r>
      <w:r>
        <w:t xml:space="preserve"> New York City public high school students report f</w:t>
      </w:r>
      <w:r w:rsidR="00553537">
        <w:t>eeling sad or hopeless</w:t>
      </w:r>
      <w:r>
        <w:t xml:space="preserve">, and </w:t>
      </w:r>
      <w:r w:rsidR="00553537">
        <w:t>10</w:t>
      </w:r>
      <w:r>
        <w:t>% report attempting suicide,</w:t>
      </w:r>
      <w:r w:rsidR="00A06646">
        <w:t xml:space="preserve"> with </w:t>
      </w:r>
      <w:r w:rsidR="00553537">
        <w:t>17% having seriously considered attempting suicide</w:t>
      </w:r>
      <w:r w:rsidR="00A06646">
        <w:t>,</w:t>
      </w:r>
      <w:r>
        <w:t xml:space="preserve"> according to the 201</w:t>
      </w:r>
      <w:r w:rsidR="007E509C">
        <w:t>7</w:t>
      </w:r>
      <w:r>
        <w:t xml:space="preserve"> New York City Youth Risk Behavior Survey;</w:t>
      </w:r>
      <w:r w:rsidR="00A06646">
        <w:t xml:space="preserve"> and</w:t>
      </w:r>
    </w:p>
    <w:p w:rsidR="00A06646" w:rsidRDefault="00A06646" w:rsidP="009C3B23">
      <w:pPr>
        <w:spacing w:line="480" w:lineRule="auto"/>
        <w:ind w:firstLine="720"/>
        <w:jc w:val="left"/>
      </w:pPr>
      <w:r>
        <w:t xml:space="preserve">Whereas, </w:t>
      </w:r>
      <w:r w:rsidR="00550B22">
        <w:t>LGBT youth,</w:t>
      </w:r>
      <w:r>
        <w:t xml:space="preserve"> particularly LGBT youth of color, experience heightened levels of bullying and discrimination when compared with their heterosexual</w:t>
      </w:r>
      <w:r w:rsidR="009C7F1D">
        <w:t xml:space="preserve"> peers, according to the 2017</w:t>
      </w:r>
      <w:r w:rsidR="007E509C">
        <w:t xml:space="preserve"> National</w:t>
      </w:r>
      <w:r w:rsidR="009C7F1D">
        <w:t xml:space="preserve"> Youth Risk Behavior Survey</w:t>
      </w:r>
      <w:r w:rsidR="00553537">
        <w:t>, which can increase chances of anxiety, depression, and self-harm</w:t>
      </w:r>
      <w:r w:rsidR="009C7F1D">
        <w:t>; and</w:t>
      </w:r>
    </w:p>
    <w:p w:rsidR="009C7F1D" w:rsidRDefault="009C7F1D" w:rsidP="009C3B23">
      <w:pPr>
        <w:spacing w:line="480" w:lineRule="auto"/>
        <w:ind w:firstLine="720"/>
        <w:jc w:val="left"/>
      </w:pPr>
      <w:r>
        <w:t xml:space="preserve">Whereas, </w:t>
      </w:r>
      <w:r w:rsidR="00F267C0">
        <w:t>Several states, including Oregon, Utah, and Minnesota, have already enacted laws allowing students to have excused absences for reasons related to mental health; and</w:t>
      </w:r>
    </w:p>
    <w:p w:rsidR="00B3533A" w:rsidRDefault="00B74608" w:rsidP="009C3B23">
      <w:pPr>
        <w:spacing w:line="480" w:lineRule="auto"/>
        <w:ind w:firstLine="720"/>
        <w:jc w:val="left"/>
      </w:pPr>
      <w:r>
        <w:lastRenderedPageBreak/>
        <w:t xml:space="preserve">Whereas, </w:t>
      </w:r>
      <w:r w:rsidR="00F267C0">
        <w:t>It is time for New York State to treat mental health in public schools with the same</w:t>
      </w:r>
      <w:r w:rsidR="00B3533A">
        <w:t xml:space="preserve"> seriousness as physical health;</w:t>
      </w:r>
      <w:r w:rsidR="00F267C0">
        <w:t xml:space="preserve"> and </w:t>
      </w:r>
    </w:p>
    <w:p w:rsidR="00B74608" w:rsidRDefault="00B3533A" w:rsidP="009C3B23">
      <w:pPr>
        <w:spacing w:line="480" w:lineRule="auto"/>
        <w:ind w:firstLine="720"/>
        <w:jc w:val="left"/>
      </w:pPr>
      <w:r>
        <w:t xml:space="preserve">Whereas, </w:t>
      </w:r>
      <w:r w:rsidR="00F267C0">
        <w:t xml:space="preserve">S6687 would move </w:t>
      </w:r>
      <w:r>
        <w:t>New York</w:t>
      </w:r>
      <w:r w:rsidR="00F267C0">
        <w:t xml:space="preserve"> toward that goal by </w:t>
      </w:r>
      <w:r w:rsidR="00130D3E">
        <w:t>amending the state’s Education Law to allow mental and behavioral health to be excused absences under rules that the Commissioner of Education shall establish</w:t>
      </w:r>
      <w:r w:rsidR="00B74608">
        <w:t>; now, therefore, be it</w:t>
      </w:r>
    </w:p>
    <w:p w:rsidR="00B74608" w:rsidRDefault="00B74608" w:rsidP="009C3B23">
      <w:pPr>
        <w:spacing w:line="480" w:lineRule="auto"/>
        <w:ind w:firstLine="720"/>
        <w:jc w:val="left"/>
      </w:pPr>
      <w:r>
        <w:t xml:space="preserve">Resolved, That the Council of the City of New York </w:t>
      </w:r>
      <w:r w:rsidR="00775656">
        <w:t>calls</w:t>
      </w:r>
      <w:r w:rsidR="00C20FD4">
        <w:t xml:space="preserve"> upon the New York State Legislature to pass, and the Governor to sign, S6687, legislation to provide that the absence of a minor from school due to mental or behavioral health shall be permitted</w:t>
      </w:r>
      <w:r>
        <w:t>.</w:t>
      </w:r>
    </w:p>
    <w:p w:rsidR="00B74608" w:rsidRDefault="00B74608" w:rsidP="00B74608"/>
    <w:p w:rsidR="00B74608" w:rsidRDefault="00B74608" w:rsidP="00B74608"/>
    <w:p w:rsidR="00B74608" w:rsidRPr="003B163E" w:rsidRDefault="00B74608" w:rsidP="00B74608">
      <w:pPr>
        <w:rPr>
          <w:sz w:val="18"/>
          <w:szCs w:val="18"/>
        </w:rPr>
      </w:pPr>
      <w:r w:rsidRPr="003B163E">
        <w:rPr>
          <w:sz w:val="18"/>
          <w:szCs w:val="18"/>
        </w:rPr>
        <w:t>LS #</w:t>
      </w:r>
      <w:r w:rsidR="003B163E">
        <w:rPr>
          <w:sz w:val="18"/>
          <w:szCs w:val="18"/>
        </w:rPr>
        <w:t>11763 &amp; 12038</w:t>
      </w:r>
    </w:p>
    <w:p w:rsidR="00B74608" w:rsidRPr="003B163E" w:rsidRDefault="003B163E" w:rsidP="00B74608">
      <w:pPr>
        <w:jc w:val="left"/>
        <w:rPr>
          <w:sz w:val="18"/>
          <w:szCs w:val="18"/>
        </w:rPr>
      </w:pPr>
      <w:r>
        <w:rPr>
          <w:sz w:val="18"/>
          <w:szCs w:val="18"/>
        </w:rPr>
        <w:fldChar w:fldCharType="begin"/>
      </w:r>
      <w:r>
        <w:rPr>
          <w:sz w:val="18"/>
          <w:szCs w:val="18"/>
        </w:rPr>
        <w:instrText xml:space="preserve"> DATE \@ "M/d/yyyy h:mm am/pm" </w:instrText>
      </w:r>
      <w:r>
        <w:rPr>
          <w:sz w:val="18"/>
          <w:szCs w:val="18"/>
        </w:rPr>
        <w:fldChar w:fldCharType="separate"/>
      </w:r>
      <w:r w:rsidR="00F6765D">
        <w:rPr>
          <w:noProof/>
          <w:sz w:val="18"/>
          <w:szCs w:val="18"/>
        </w:rPr>
        <w:t>12/29/2021 1:14 PM</w:t>
      </w:r>
      <w:r>
        <w:rPr>
          <w:sz w:val="18"/>
          <w:szCs w:val="18"/>
        </w:rPr>
        <w:fldChar w:fldCharType="end"/>
      </w:r>
    </w:p>
    <w:p w:rsidR="00B74608" w:rsidRPr="003B163E" w:rsidRDefault="003B163E" w:rsidP="00B74608">
      <w:pPr>
        <w:rPr>
          <w:sz w:val="18"/>
          <w:szCs w:val="18"/>
        </w:rPr>
      </w:pPr>
      <w:r>
        <w:rPr>
          <w:sz w:val="18"/>
          <w:szCs w:val="18"/>
        </w:rPr>
        <w:t>M.T.</w:t>
      </w:r>
    </w:p>
    <w:sectPr w:rsidR="00B74608" w:rsidRPr="003B16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DE1" w:rsidRDefault="00630DE1" w:rsidP="00055AC3">
      <w:r>
        <w:separator/>
      </w:r>
    </w:p>
  </w:endnote>
  <w:endnote w:type="continuationSeparator" w:id="0">
    <w:p w:rsidR="00630DE1" w:rsidRDefault="00630DE1" w:rsidP="0005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DE1" w:rsidRDefault="00630DE1" w:rsidP="00055AC3">
      <w:r>
        <w:separator/>
      </w:r>
    </w:p>
  </w:footnote>
  <w:footnote w:type="continuationSeparator" w:id="0">
    <w:p w:rsidR="00630DE1" w:rsidRDefault="00630DE1" w:rsidP="00055A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93"/>
    <w:rsid w:val="00055AC3"/>
    <w:rsid w:val="00075A76"/>
    <w:rsid w:val="00130D3E"/>
    <w:rsid w:val="002A5355"/>
    <w:rsid w:val="003B163E"/>
    <w:rsid w:val="003F0955"/>
    <w:rsid w:val="005304C9"/>
    <w:rsid w:val="00550B22"/>
    <w:rsid w:val="00553537"/>
    <w:rsid w:val="00573844"/>
    <w:rsid w:val="00584893"/>
    <w:rsid w:val="005D03E6"/>
    <w:rsid w:val="00630DE1"/>
    <w:rsid w:val="00775656"/>
    <w:rsid w:val="007E509C"/>
    <w:rsid w:val="009A3BF2"/>
    <w:rsid w:val="009C3B23"/>
    <w:rsid w:val="009C7F1D"/>
    <w:rsid w:val="00A06646"/>
    <w:rsid w:val="00B1517E"/>
    <w:rsid w:val="00B3533A"/>
    <w:rsid w:val="00B74608"/>
    <w:rsid w:val="00BE3C8A"/>
    <w:rsid w:val="00C20FD4"/>
    <w:rsid w:val="00CC1229"/>
    <w:rsid w:val="00CE4325"/>
    <w:rsid w:val="00CF3086"/>
    <w:rsid w:val="00F207C3"/>
    <w:rsid w:val="00F267C0"/>
    <w:rsid w:val="00F6765D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BF4CC2-3529-44E5-A23E-B683C6EE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55AC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5AC3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55AC3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55A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30C90-7DE1-466D-9B47-F74EF9607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</dc:creator>
  <cp:keywords/>
  <dc:description/>
  <cp:lastModifiedBy>DelFranco, Ruthie</cp:lastModifiedBy>
  <cp:revision>6</cp:revision>
  <dcterms:created xsi:type="dcterms:W3CDTF">2019-09-13T13:29:00Z</dcterms:created>
  <dcterms:modified xsi:type="dcterms:W3CDTF">2021-12-29T18:14:00Z</dcterms:modified>
</cp:coreProperties>
</file>