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70C90A" w14:textId="37374C55" w:rsidR="00130508" w:rsidRPr="00130508" w:rsidRDefault="00130508" w:rsidP="006E670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30508">
        <w:rPr>
          <w:rFonts w:ascii="Times New Roman" w:hAnsi="Times New Roman"/>
          <w:sz w:val="24"/>
          <w:szCs w:val="24"/>
        </w:rPr>
        <w:t xml:space="preserve">Res. </w:t>
      </w:r>
      <w:r w:rsidR="00BB4607">
        <w:rPr>
          <w:rFonts w:ascii="Times New Roman" w:hAnsi="Times New Roman"/>
          <w:sz w:val="24"/>
          <w:szCs w:val="24"/>
        </w:rPr>
        <w:t>No.</w:t>
      </w:r>
      <w:r w:rsidR="00B8666D">
        <w:rPr>
          <w:rFonts w:ascii="Times New Roman" w:hAnsi="Times New Roman"/>
          <w:sz w:val="24"/>
          <w:szCs w:val="24"/>
        </w:rPr>
        <w:t xml:space="preserve"> </w:t>
      </w:r>
      <w:r w:rsidR="00E85739">
        <w:rPr>
          <w:rFonts w:ascii="Times New Roman" w:hAnsi="Times New Roman"/>
          <w:sz w:val="24"/>
          <w:szCs w:val="24"/>
        </w:rPr>
        <w:t>934</w:t>
      </w:r>
    </w:p>
    <w:p w14:paraId="5DDD321D" w14:textId="77777777" w:rsidR="006E670C" w:rsidRDefault="006E670C" w:rsidP="006E67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C7614B9" w14:textId="77777777" w:rsidR="00930060" w:rsidRPr="00930060" w:rsidRDefault="00930060" w:rsidP="0055121F">
      <w:p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  <w:r w:rsidRPr="00930060">
        <w:rPr>
          <w:rFonts w:ascii="Times New Roman" w:hAnsi="Times New Roman"/>
          <w:vanish/>
          <w:sz w:val="24"/>
          <w:szCs w:val="24"/>
        </w:rPr>
        <w:t>..Title</w:t>
      </w:r>
    </w:p>
    <w:p w14:paraId="4DD52F9B" w14:textId="6B1EA915" w:rsidR="00130508" w:rsidRDefault="00130508" w:rsidP="005512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0508">
        <w:rPr>
          <w:rFonts w:ascii="Times New Roman" w:hAnsi="Times New Roman"/>
          <w:sz w:val="24"/>
          <w:szCs w:val="24"/>
        </w:rPr>
        <w:t xml:space="preserve">Resolution </w:t>
      </w:r>
      <w:r w:rsidR="00863B7A">
        <w:rPr>
          <w:rFonts w:ascii="Times New Roman" w:hAnsi="Times New Roman"/>
          <w:sz w:val="24"/>
          <w:szCs w:val="24"/>
        </w:rPr>
        <w:t xml:space="preserve">calling on </w:t>
      </w:r>
      <w:r w:rsidR="009D5F01">
        <w:rPr>
          <w:rFonts w:ascii="Times New Roman" w:hAnsi="Times New Roman"/>
          <w:sz w:val="24"/>
          <w:szCs w:val="24"/>
        </w:rPr>
        <w:t xml:space="preserve">the </w:t>
      </w:r>
      <w:r w:rsidR="002421A9">
        <w:rPr>
          <w:rFonts w:ascii="Times New Roman" w:hAnsi="Times New Roman"/>
          <w:sz w:val="24"/>
          <w:szCs w:val="24"/>
        </w:rPr>
        <w:t xml:space="preserve">New York State </w:t>
      </w:r>
      <w:r w:rsidR="00723F5C">
        <w:rPr>
          <w:rFonts w:ascii="Times New Roman" w:hAnsi="Times New Roman"/>
          <w:sz w:val="24"/>
          <w:szCs w:val="24"/>
        </w:rPr>
        <w:t>Assembly</w:t>
      </w:r>
      <w:r w:rsidR="009D5F01">
        <w:rPr>
          <w:rFonts w:ascii="Times New Roman" w:hAnsi="Times New Roman"/>
          <w:sz w:val="24"/>
          <w:szCs w:val="24"/>
        </w:rPr>
        <w:t xml:space="preserve"> </w:t>
      </w:r>
      <w:r w:rsidR="00863B7A">
        <w:rPr>
          <w:rFonts w:ascii="Times New Roman" w:hAnsi="Times New Roman"/>
          <w:sz w:val="24"/>
          <w:szCs w:val="24"/>
        </w:rPr>
        <w:t>to pass</w:t>
      </w:r>
      <w:r w:rsidR="00961EAF">
        <w:rPr>
          <w:rFonts w:ascii="Times New Roman" w:hAnsi="Times New Roman"/>
          <w:sz w:val="24"/>
          <w:szCs w:val="24"/>
        </w:rPr>
        <w:t xml:space="preserve"> A.7737</w:t>
      </w:r>
      <w:r w:rsidR="009D5F01">
        <w:rPr>
          <w:rFonts w:ascii="Times New Roman" w:hAnsi="Times New Roman"/>
          <w:sz w:val="24"/>
          <w:szCs w:val="24"/>
        </w:rPr>
        <w:t xml:space="preserve"> and the </w:t>
      </w:r>
      <w:r w:rsidR="002421A9">
        <w:rPr>
          <w:rFonts w:ascii="Times New Roman" w:hAnsi="Times New Roman"/>
          <w:sz w:val="24"/>
          <w:szCs w:val="24"/>
        </w:rPr>
        <w:t>Governor</w:t>
      </w:r>
      <w:r w:rsidR="001F2794">
        <w:rPr>
          <w:rFonts w:ascii="Times New Roman" w:hAnsi="Times New Roman"/>
          <w:sz w:val="24"/>
          <w:szCs w:val="24"/>
        </w:rPr>
        <w:t xml:space="preserve"> to sign</w:t>
      </w:r>
      <w:r w:rsidR="00961EAF">
        <w:rPr>
          <w:rFonts w:ascii="Times New Roman" w:hAnsi="Times New Roman"/>
          <w:sz w:val="24"/>
          <w:szCs w:val="24"/>
        </w:rPr>
        <w:t xml:space="preserve"> </w:t>
      </w:r>
      <w:r w:rsidR="00DD53BA">
        <w:rPr>
          <w:rFonts w:ascii="Times New Roman" w:hAnsi="Times New Roman"/>
          <w:sz w:val="24"/>
          <w:szCs w:val="24"/>
        </w:rPr>
        <w:t>S.1062/A.7737</w:t>
      </w:r>
      <w:r w:rsidR="00723F5C">
        <w:rPr>
          <w:rFonts w:ascii="Times New Roman" w:hAnsi="Times New Roman"/>
          <w:sz w:val="24"/>
          <w:szCs w:val="24"/>
        </w:rPr>
        <w:t xml:space="preserve">, requiring the </w:t>
      </w:r>
      <w:r w:rsidR="00EB4650">
        <w:rPr>
          <w:rFonts w:ascii="Times New Roman" w:hAnsi="Times New Roman"/>
          <w:sz w:val="24"/>
          <w:szCs w:val="24"/>
        </w:rPr>
        <w:t xml:space="preserve">State’s </w:t>
      </w:r>
      <w:r w:rsidR="00723F5C">
        <w:rPr>
          <w:rFonts w:ascii="Times New Roman" w:hAnsi="Times New Roman"/>
          <w:sz w:val="24"/>
          <w:szCs w:val="24"/>
        </w:rPr>
        <w:t>Council of the Arts to develop criteria and guidelines for creating State-designated arts and cultural districts</w:t>
      </w:r>
      <w:r w:rsidR="00AD492F">
        <w:rPr>
          <w:rFonts w:ascii="Times New Roman" w:hAnsi="Times New Roman"/>
          <w:sz w:val="24"/>
          <w:szCs w:val="24"/>
        </w:rPr>
        <w:t xml:space="preserve"> </w:t>
      </w:r>
    </w:p>
    <w:p w14:paraId="124977E1" w14:textId="7CF359A5" w:rsidR="00930060" w:rsidRPr="00930060" w:rsidRDefault="00930060" w:rsidP="0055121F">
      <w:p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  <w:r w:rsidRPr="00930060">
        <w:rPr>
          <w:rFonts w:ascii="Times New Roman" w:hAnsi="Times New Roman"/>
          <w:vanish/>
          <w:sz w:val="24"/>
          <w:szCs w:val="24"/>
        </w:rPr>
        <w:t>..Body</w:t>
      </w:r>
    </w:p>
    <w:p w14:paraId="36926B4C" w14:textId="77777777" w:rsidR="0055121F" w:rsidRDefault="0055121F" w:rsidP="005512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E91858D" w14:textId="77777777" w:rsidR="00824C10" w:rsidRDefault="00824C10" w:rsidP="00824C10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By Council Member Lee</w:t>
      </w:r>
    </w:p>
    <w:p w14:paraId="54D679D7" w14:textId="543F2F87" w:rsidR="00097947" w:rsidRDefault="00097947" w:rsidP="00404E66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Whereas, </w:t>
      </w:r>
      <w:r w:rsidR="00502E9D">
        <w:rPr>
          <w:rFonts w:ascii="Times New Roman" w:hAnsi="Times New Roman"/>
          <w:sz w:val="24"/>
          <w:szCs w:val="24"/>
        </w:rPr>
        <w:t xml:space="preserve">New York City (NYC) </w:t>
      </w:r>
      <w:r w:rsidR="00302EF0">
        <w:rPr>
          <w:rFonts w:ascii="Times New Roman" w:hAnsi="Times New Roman"/>
          <w:sz w:val="24"/>
          <w:szCs w:val="24"/>
        </w:rPr>
        <w:t xml:space="preserve">is home to many arts and cultural </w:t>
      </w:r>
      <w:r w:rsidR="00EB4650">
        <w:rPr>
          <w:rFonts w:ascii="Times New Roman" w:hAnsi="Times New Roman"/>
          <w:sz w:val="24"/>
          <w:szCs w:val="24"/>
        </w:rPr>
        <w:t xml:space="preserve">institutions and </w:t>
      </w:r>
      <w:r w:rsidR="00302EF0">
        <w:rPr>
          <w:rFonts w:ascii="Times New Roman" w:hAnsi="Times New Roman"/>
          <w:sz w:val="24"/>
          <w:szCs w:val="24"/>
        </w:rPr>
        <w:t>organizations, which</w:t>
      </w:r>
      <w:r w:rsidR="00502E9D">
        <w:rPr>
          <w:rFonts w:ascii="Times New Roman" w:hAnsi="Times New Roman"/>
          <w:sz w:val="24"/>
          <w:szCs w:val="24"/>
        </w:rPr>
        <w:t xml:space="preserve"> </w:t>
      </w:r>
      <w:r w:rsidR="00302EF0">
        <w:rPr>
          <w:rFonts w:ascii="Times New Roman" w:hAnsi="Times New Roman"/>
          <w:sz w:val="24"/>
          <w:szCs w:val="24"/>
        </w:rPr>
        <w:t>attract</w:t>
      </w:r>
      <w:r w:rsidR="00502E9D">
        <w:rPr>
          <w:rFonts w:ascii="Times New Roman" w:hAnsi="Times New Roman"/>
          <w:sz w:val="24"/>
          <w:szCs w:val="24"/>
        </w:rPr>
        <w:t xml:space="preserve"> </w:t>
      </w:r>
      <w:r w:rsidR="001E3E96">
        <w:rPr>
          <w:rFonts w:ascii="Times New Roman" w:hAnsi="Times New Roman"/>
          <w:sz w:val="24"/>
          <w:szCs w:val="24"/>
        </w:rPr>
        <w:t xml:space="preserve">millions of </w:t>
      </w:r>
      <w:r w:rsidR="00502E9D">
        <w:rPr>
          <w:rFonts w:ascii="Times New Roman" w:hAnsi="Times New Roman"/>
          <w:sz w:val="24"/>
          <w:szCs w:val="24"/>
        </w:rPr>
        <w:t xml:space="preserve">visitors from all over the world </w:t>
      </w:r>
      <w:r w:rsidR="001E3E96">
        <w:rPr>
          <w:rFonts w:ascii="Times New Roman" w:hAnsi="Times New Roman"/>
          <w:sz w:val="24"/>
          <w:szCs w:val="24"/>
        </w:rPr>
        <w:t xml:space="preserve">each year </w:t>
      </w:r>
      <w:r w:rsidR="00502E9D">
        <w:rPr>
          <w:rFonts w:ascii="Times New Roman" w:hAnsi="Times New Roman"/>
          <w:sz w:val="24"/>
          <w:szCs w:val="24"/>
        </w:rPr>
        <w:t xml:space="preserve">to view </w:t>
      </w:r>
      <w:r w:rsidR="00302EF0">
        <w:rPr>
          <w:rFonts w:ascii="Times New Roman" w:hAnsi="Times New Roman"/>
          <w:sz w:val="24"/>
          <w:szCs w:val="24"/>
        </w:rPr>
        <w:t>the</w:t>
      </w:r>
      <w:r w:rsidR="00502E9D">
        <w:rPr>
          <w:rFonts w:ascii="Times New Roman" w:hAnsi="Times New Roman"/>
          <w:sz w:val="24"/>
          <w:szCs w:val="24"/>
        </w:rPr>
        <w:t xml:space="preserve"> exhibitions and performances presented in museums, theaters, galleries, concert halls, and other performing arts venues</w:t>
      </w:r>
      <w:r>
        <w:rPr>
          <w:rFonts w:ascii="Times New Roman" w:hAnsi="Times New Roman"/>
          <w:sz w:val="24"/>
          <w:szCs w:val="24"/>
        </w:rPr>
        <w:t>; and</w:t>
      </w:r>
    </w:p>
    <w:p w14:paraId="6AE4419F" w14:textId="7EA48EE8" w:rsidR="00502E9D" w:rsidRDefault="00502E9D" w:rsidP="00404E66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The arts and cultural sector contributes billions </w:t>
      </w:r>
      <w:r w:rsidR="001E3E96">
        <w:rPr>
          <w:rFonts w:ascii="Times New Roman" w:hAnsi="Times New Roman"/>
          <w:sz w:val="24"/>
          <w:szCs w:val="24"/>
        </w:rPr>
        <w:t xml:space="preserve">of dollars </w:t>
      </w:r>
      <w:r>
        <w:rPr>
          <w:rFonts w:ascii="Times New Roman" w:hAnsi="Times New Roman"/>
          <w:sz w:val="24"/>
          <w:szCs w:val="24"/>
        </w:rPr>
        <w:t xml:space="preserve">to the NYC economy annually and supports </w:t>
      </w:r>
      <w:r w:rsidR="001E3E96">
        <w:rPr>
          <w:rFonts w:ascii="Times New Roman" w:hAnsi="Times New Roman"/>
          <w:sz w:val="24"/>
          <w:szCs w:val="24"/>
        </w:rPr>
        <w:t>tens of thousands of jobs, including union and non-union jobs; part-time and full-time jobs; skilled and unskilled jobs; and salaried, hourly, contract, and freelance jobs</w:t>
      </w:r>
      <w:r>
        <w:rPr>
          <w:rFonts w:ascii="Times New Roman" w:hAnsi="Times New Roman"/>
          <w:sz w:val="24"/>
          <w:szCs w:val="24"/>
        </w:rPr>
        <w:t>; and</w:t>
      </w:r>
    </w:p>
    <w:p w14:paraId="0A0B5637" w14:textId="4723D544" w:rsidR="00EB4650" w:rsidRDefault="00EB4650" w:rsidP="00404E66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NYC is an example of a location in New York State (NYS</w:t>
      </w:r>
      <w:r w:rsidR="003C6983">
        <w:rPr>
          <w:rFonts w:ascii="Times New Roman" w:hAnsi="Times New Roman"/>
          <w:sz w:val="24"/>
          <w:szCs w:val="24"/>
        </w:rPr>
        <w:t xml:space="preserve"> or State</w:t>
      </w:r>
      <w:r>
        <w:rPr>
          <w:rFonts w:ascii="Times New Roman" w:hAnsi="Times New Roman"/>
          <w:sz w:val="24"/>
          <w:szCs w:val="24"/>
        </w:rPr>
        <w:t xml:space="preserve">) that has a concentration of arts and cultural institutions and organizations, which provide significant economic value and raise the quality of life for its </w:t>
      </w:r>
      <w:r w:rsidR="00DD53BA">
        <w:rPr>
          <w:rFonts w:ascii="Times New Roman" w:hAnsi="Times New Roman"/>
          <w:sz w:val="24"/>
          <w:szCs w:val="24"/>
        </w:rPr>
        <w:t xml:space="preserve">residents, but </w:t>
      </w:r>
      <w:r>
        <w:rPr>
          <w:rFonts w:ascii="Times New Roman" w:hAnsi="Times New Roman"/>
          <w:sz w:val="24"/>
          <w:szCs w:val="24"/>
        </w:rPr>
        <w:t xml:space="preserve">could </w:t>
      </w:r>
      <w:r w:rsidR="006C6849">
        <w:rPr>
          <w:rFonts w:ascii="Times New Roman" w:hAnsi="Times New Roman"/>
          <w:sz w:val="24"/>
          <w:szCs w:val="24"/>
        </w:rPr>
        <w:t>provide</w:t>
      </w:r>
      <w:r>
        <w:rPr>
          <w:rFonts w:ascii="Times New Roman" w:hAnsi="Times New Roman"/>
          <w:sz w:val="24"/>
          <w:szCs w:val="24"/>
        </w:rPr>
        <w:t xml:space="preserve"> even more</w:t>
      </w:r>
      <w:r w:rsidR="006C6849">
        <w:rPr>
          <w:rFonts w:ascii="Times New Roman" w:hAnsi="Times New Roman"/>
          <w:sz w:val="24"/>
          <w:szCs w:val="24"/>
        </w:rPr>
        <w:t xml:space="preserve"> benefits</w:t>
      </w:r>
      <w:r>
        <w:rPr>
          <w:rFonts w:ascii="Times New Roman" w:hAnsi="Times New Roman"/>
          <w:sz w:val="24"/>
          <w:szCs w:val="24"/>
        </w:rPr>
        <w:t xml:space="preserve"> </w:t>
      </w:r>
      <w:r w:rsidR="000C49DE">
        <w:rPr>
          <w:rFonts w:ascii="Times New Roman" w:hAnsi="Times New Roman"/>
          <w:sz w:val="24"/>
          <w:szCs w:val="24"/>
        </w:rPr>
        <w:t xml:space="preserve">for its </w:t>
      </w:r>
      <w:r w:rsidR="00DD53BA">
        <w:rPr>
          <w:rFonts w:ascii="Times New Roman" w:hAnsi="Times New Roman"/>
          <w:sz w:val="24"/>
          <w:szCs w:val="24"/>
        </w:rPr>
        <w:t>workers and neighborhoods</w:t>
      </w:r>
      <w:r w:rsidR="000C49D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with additional NYS support and resources; and</w:t>
      </w:r>
    </w:p>
    <w:p w14:paraId="5C4A6D42" w14:textId="2BE02AC2" w:rsidR="00727C94" w:rsidRDefault="00404E66" w:rsidP="00F431DD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30508">
        <w:rPr>
          <w:rFonts w:ascii="Times New Roman" w:hAnsi="Times New Roman"/>
          <w:sz w:val="24"/>
          <w:szCs w:val="24"/>
        </w:rPr>
        <w:t xml:space="preserve">Whereas, </w:t>
      </w:r>
      <w:r w:rsidR="00B145CC">
        <w:rPr>
          <w:rFonts w:ascii="Times New Roman" w:hAnsi="Times New Roman"/>
          <w:sz w:val="24"/>
          <w:szCs w:val="24"/>
        </w:rPr>
        <w:t>S.1062</w:t>
      </w:r>
      <w:r>
        <w:rPr>
          <w:rFonts w:ascii="Times New Roman" w:hAnsi="Times New Roman"/>
          <w:sz w:val="24"/>
          <w:szCs w:val="24"/>
        </w:rPr>
        <w:t xml:space="preserve">, </w:t>
      </w:r>
      <w:r w:rsidR="00F431DD">
        <w:rPr>
          <w:rFonts w:ascii="Times New Roman" w:hAnsi="Times New Roman"/>
          <w:sz w:val="24"/>
          <w:szCs w:val="24"/>
        </w:rPr>
        <w:t xml:space="preserve">which was </w:t>
      </w:r>
      <w:r>
        <w:rPr>
          <w:rFonts w:ascii="Times New Roman" w:hAnsi="Times New Roman"/>
          <w:sz w:val="24"/>
          <w:szCs w:val="24"/>
        </w:rPr>
        <w:t xml:space="preserve">introduced by </w:t>
      </w:r>
      <w:r w:rsidR="00685CAC">
        <w:rPr>
          <w:rFonts w:ascii="Times New Roman" w:hAnsi="Times New Roman"/>
          <w:sz w:val="24"/>
          <w:szCs w:val="24"/>
        </w:rPr>
        <w:t xml:space="preserve">State </w:t>
      </w:r>
      <w:r w:rsidR="00B145CC">
        <w:rPr>
          <w:rFonts w:ascii="Times New Roman" w:hAnsi="Times New Roman"/>
          <w:sz w:val="24"/>
          <w:szCs w:val="24"/>
        </w:rPr>
        <w:t>Senator Jose Serrano</w:t>
      </w:r>
      <w:r w:rsidR="006C6849">
        <w:rPr>
          <w:rFonts w:ascii="Times New Roman" w:hAnsi="Times New Roman"/>
          <w:sz w:val="24"/>
          <w:szCs w:val="24"/>
        </w:rPr>
        <w:t xml:space="preserve"> and</w:t>
      </w:r>
      <w:r w:rsidR="000C49DE">
        <w:rPr>
          <w:rFonts w:ascii="Times New Roman" w:hAnsi="Times New Roman"/>
          <w:sz w:val="24"/>
          <w:szCs w:val="24"/>
        </w:rPr>
        <w:t xml:space="preserve"> </w:t>
      </w:r>
      <w:r w:rsidR="00B145CC">
        <w:rPr>
          <w:rFonts w:ascii="Times New Roman" w:hAnsi="Times New Roman"/>
          <w:sz w:val="24"/>
          <w:szCs w:val="24"/>
        </w:rPr>
        <w:t xml:space="preserve">passed </w:t>
      </w:r>
      <w:r w:rsidR="000C49DE">
        <w:rPr>
          <w:rFonts w:ascii="Times New Roman" w:hAnsi="Times New Roman"/>
          <w:sz w:val="24"/>
          <w:szCs w:val="24"/>
        </w:rPr>
        <w:t xml:space="preserve">by </w:t>
      </w:r>
      <w:r w:rsidR="00B145CC">
        <w:rPr>
          <w:rFonts w:ascii="Times New Roman" w:hAnsi="Times New Roman"/>
          <w:sz w:val="24"/>
          <w:szCs w:val="24"/>
        </w:rPr>
        <w:t xml:space="preserve">the State Senate on April 24, 2025, </w:t>
      </w:r>
      <w:r w:rsidR="00727C94">
        <w:rPr>
          <w:rFonts w:ascii="Times New Roman" w:hAnsi="Times New Roman"/>
          <w:sz w:val="24"/>
          <w:szCs w:val="24"/>
        </w:rPr>
        <w:t xml:space="preserve">would require the </w:t>
      </w:r>
      <w:r w:rsidR="00DD53BA">
        <w:rPr>
          <w:rFonts w:ascii="Times New Roman" w:hAnsi="Times New Roman"/>
          <w:sz w:val="24"/>
          <w:szCs w:val="24"/>
        </w:rPr>
        <w:t xml:space="preserve">State’s </w:t>
      </w:r>
      <w:r w:rsidR="00727C94">
        <w:rPr>
          <w:rFonts w:ascii="Times New Roman" w:hAnsi="Times New Roman"/>
          <w:sz w:val="24"/>
          <w:szCs w:val="24"/>
        </w:rPr>
        <w:t>Council of the Arts</w:t>
      </w:r>
      <w:r w:rsidR="003C6983">
        <w:rPr>
          <w:rFonts w:ascii="Times New Roman" w:hAnsi="Times New Roman"/>
          <w:sz w:val="24"/>
          <w:szCs w:val="24"/>
        </w:rPr>
        <w:t>, in cooperation with the NYS Department of Economic Development,</w:t>
      </w:r>
      <w:r w:rsidR="00727C94">
        <w:rPr>
          <w:rFonts w:ascii="Times New Roman" w:hAnsi="Times New Roman"/>
          <w:sz w:val="24"/>
          <w:szCs w:val="24"/>
        </w:rPr>
        <w:t xml:space="preserve"> to develop criteria and guidelines for creating State-designated arts and cultural districts</w:t>
      </w:r>
      <w:r w:rsidR="000C49DE">
        <w:rPr>
          <w:rFonts w:ascii="Times New Roman" w:hAnsi="Times New Roman"/>
          <w:sz w:val="24"/>
          <w:szCs w:val="24"/>
        </w:rPr>
        <w:t>,</w:t>
      </w:r>
      <w:r w:rsidR="00727C94">
        <w:rPr>
          <w:rFonts w:ascii="Times New Roman" w:hAnsi="Times New Roman"/>
          <w:sz w:val="24"/>
          <w:szCs w:val="24"/>
        </w:rPr>
        <w:t xml:space="preserve"> </w:t>
      </w:r>
      <w:r w:rsidR="000C49DE">
        <w:rPr>
          <w:rFonts w:ascii="Times New Roman" w:hAnsi="Times New Roman"/>
          <w:sz w:val="24"/>
          <w:szCs w:val="24"/>
        </w:rPr>
        <w:t>which</w:t>
      </w:r>
      <w:r w:rsidR="00727C94">
        <w:rPr>
          <w:rFonts w:ascii="Times New Roman" w:hAnsi="Times New Roman"/>
          <w:sz w:val="24"/>
          <w:szCs w:val="24"/>
        </w:rPr>
        <w:t xml:space="preserve"> would </w:t>
      </w:r>
      <w:r w:rsidR="000C49DE">
        <w:rPr>
          <w:rFonts w:ascii="Times New Roman" w:hAnsi="Times New Roman"/>
          <w:sz w:val="24"/>
          <w:szCs w:val="24"/>
        </w:rPr>
        <w:t xml:space="preserve">then </w:t>
      </w:r>
      <w:r w:rsidR="00727C94">
        <w:rPr>
          <w:rFonts w:ascii="Times New Roman" w:hAnsi="Times New Roman"/>
          <w:sz w:val="24"/>
          <w:szCs w:val="24"/>
        </w:rPr>
        <w:t>be eligible to receive State-</w:t>
      </w:r>
      <w:r w:rsidR="000C49DE">
        <w:rPr>
          <w:rFonts w:ascii="Times New Roman" w:hAnsi="Times New Roman"/>
          <w:sz w:val="24"/>
          <w:szCs w:val="24"/>
        </w:rPr>
        <w:t>supplied</w:t>
      </w:r>
      <w:r w:rsidR="00727C94">
        <w:rPr>
          <w:rFonts w:ascii="Times New Roman" w:hAnsi="Times New Roman"/>
          <w:sz w:val="24"/>
          <w:szCs w:val="24"/>
        </w:rPr>
        <w:t xml:space="preserve"> technical assistance and support; and</w:t>
      </w:r>
      <w:proofErr w:type="gramEnd"/>
      <w:r w:rsidR="00727C94">
        <w:rPr>
          <w:rFonts w:ascii="Times New Roman" w:hAnsi="Times New Roman"/>
          <w:sz w:val="24"/>
          <w:szCs w:val="24"/>
        </w:rPr>
        <w:t xml:space="preserve"> </w:t>
      </w:r>
    </w:p>
    <w:p w14:paraId="59A2B6FB" w14:textId="7FF24B82" w:rsidR="00B46E2B" w:rsidRDefault="003E1DF4" w:rsidP="00B46E2B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130508">
        <w:rPr>
          <w:rFonts w:ascii="Times New Roman" w:hAnsi="Times New Roman"/>
          <w:sz w:val="24"/>
          <w:szCs w:val="24"/>
        </w:rPr>
        <w:lastRenderedPageBreak/>
        <w:t>Whereas,</w:t>
      </w:r>
      <w:r>
        <w:rPr>
          <w:rFonts w:ascii="Times New Roman" w:hAnsi="Times New Roman"/>
          <w:sz w:val="24"/>
          <w:szCs w:val="24"/>
        </w:rPr>
        <w:t xml:space="preserve"> </w:t>
      </w:r>
      <w:r w:rsidR="00E61399">
        <w:rPr>
          <w:rFonts w:ascii="Times New Roman" w:hAnsi="Times New Roman"/>
          <w:sz w:val="24"/>
          <w:szCs w:val="24"/>
        </w:rPr>
        <w:t xml:space="preserve">Companion bill </w:t>
      </w:r>
      <w:r w:rsidR="00B145CC">
        <w:rPr>
          <w:rFonts w:ascii="Times New Roman" w:hAnsi="Times New Roman"/>
          <w:sz w:val="24"/>
          <w:szCs w:val="24"/>
        </w:rPr>
        <w:t xml:space="preserve">A.7737, </w:t>
      </w:r>
      <w:r w:rsidR="00596865">
        <w:rPr>
          <w:rFonts w:ascii="Times New Roman" w:hAnsi="Times New Roman"/>
          <w:sz w:val="24"/>
          <w:szCs w:val="24"/>
        </w:rPr>
        <w:t>introduced</w:t>
      </w:r>
      <w:r w:rsidR="00404E66">
        <w:rPr>
          <w:rFonts w:ascii="Times New Roman" w:hAnsi="Times New Roman"/>
          <w:sz w:val="24"/>
          <w:szCs w:val="24"/>
        </w:rPr>
        <w:t xml:space="preserve"> on </w:t>
      </w:r>
      <w:r w:rsidR="00B145CC">
        <w:rPr>
          <w:rFonts w:ascii="Times New Roman" w:hAnsi="Times New Roman"/>
          <w:sz w:val="24"/>
          <w:szCs w:val="24"/>
        </w:rPr>
        <w:t>April 8, 2025</w:t>
      </w:r>
      <w:r w:rsidR="00404E66">
        <w:rPr>
          <w:rFonts w:ascii="Times New Roman" w:hAnsi="Times New Roman"/>
          <w:sz w:val="24"/>
          <w:szCs w:val="24"/>
        </w:rPr>
        <w:t>,</w:t>
      </w:r>
      <w:r w:rsidR="00596865">
        <w:rPr>
          <w:rFonts w:ascii="Times New Roman" w:hAnsi="Times New Roman"/>
          <w:sz w:val="24"/>
          <w:szCs w:val="24"/>
        </w:rPr>
        <w:t xml:space="preserve"> by State </w:t>
      </w:r>
      <w:r w:rsidR="00B145CC">
        <w:rPr>
          <w:rFonts w:ascii="Times New Roman" w:hAnsi="Times New Roman"/>
          <w:sz w:val="24"/>
          <w:szCs w:val="24"/>
        </w:rPr>
        <w:t>Assembly Member Ron Kim</w:t>
      </w:r>
      <w:r w:rsidR="00D90E42">
        <w:rPr>
          <w:rFonts w:ascii="Times New Roman" w:hAnsi="Times New Roman"/>
          <w:sz w:val="24"/>
          <w:szCs w:val="24"/>
        </w:rPr>
        <w:t xml:space="preserve">, </w:t>
      </w:r>
      <w:r w:rsidR="00B145CC">
        <w:rPr>
          <w:rFonts w:ascii="Times New Roman" w:hAnsi="Times New Roman"/>
          <w:sz w:val="24"/>
          <w:szCs w:val="24"/>
        </w:rPr>
        <w:t xml:space="preserve">would call for the same process for creating </w:t>
      </w:r>
      <w:r w:rsidR="00F431DD">
        <w:rPr>
          <w:rFonts w:ascii="Times New Roman" w:hAnsi="Times New Roman"/>
          <w:sz w:val="24"/>
          <w:szCs w:val="24"/>
        </w:rPr>
        <w:t xml:space="preserve">and supporting </w:t>
      </w:r>
      <w:r w:rsidR="00B145CC">
        <w:rPr>
          <w:rFonts w:ascii="Times New Roman" w:hAnsi="Times New Roman"/>
          <w:sz w:val="24"/>
          <w:szCs w:val="24"/>
        </w:rPr>
        <w:t>State-designated arts and cultural districts</w:t>
      </w:r>
      <w:r w:rsidR="0009420C">
        <w:rPr>
          <w:rFonts w:ascii="Times New Roman" w:hAnsi="Times New Roman"/>
          <w:sz w:val="24"/>
          <w:szCs w:val="24"/>
        </w:rPr>
        <w:t xml:space="preserve">; and </w:t>
      </w:r>
    </w:p>
    <w:p w14:paraId="209FAC27" w14:textId="738CFCAE" w:rsidR="00687FBE" w:rsidRDefault="00687FBE" w:rsidP="00687FBE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727C94">
        <w:rPr>
          <w:rFonts w:ascii="Times New Roman" w:hAnsi="Times New Roman"/>
          <w:sz w:val="24"/>
          <w:szCs w:val="24"/>
        </w:rPr>
        <w:t xml:space="preserve">Under </w:t>
      </w:r>
      <w:r>
        <w:rPr>
          <w:rFonts w:ascii="Times New Roman" w:hAnsi="Times New Roman"/>
          <w:sz w:val="24"/>
          <w:szCs w:val="24"/>
        </w:rPr>
        <w:t>S.1062/A.7737</w:t>
      </w:r>
      <w:r w:rsidR="00727C9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727C94">
        <w:rPr>
          <w:rFonts w:ascii="Times New Roman" w:hAnsi="Times New Roman"/>
          <w:sz w:val="24"/>
          <w:szCs w:val="24"/>
        </w:rPr>
        <w:t xml:space="preserve">the </w:t>
      </w:r>
      <w:r w:rsidR="00DD53BA">
        <w:rPr>
          <w:rFonts w:ascii="Times New Roman" w:hAnsi="Times New Roman"/>
          <w:sz w:val="24"/>
          <w:szCs w:val="24"/>
        </w:rPr>
        <w:t xml:space="preserve">State’s </w:t>
      </w:r>
      <w:r w:rsidR="00727C94">
        <w:rPr>
          <w:rFonts w:ascii="Times New Roman" w:hAnsi="Times New Roman"/>
          <w:sz w:val="24"/>
          <w:szCs w:val="24"/>
        </w:rPr>
        <w:t xml:space="preserve">Council of the Arts and the Empire State Development Corporation would provide such </w:t>
      </w:r>
      <w:r>
        <w:rPr>
          <w:rFonts w:ascii="Times New Roman" w:hAnsi="Times New Roman"/>
          <w:sz w:val="24"/>
          <w:szCs w:val="24"/>
        </w:rPr>
        <w:t xml:space="preserve">State-designated arts and cultural districts </w:t>
      </w:r>
      <w:r w:rsidR="00727C94">
        <w:rPr>
          <w:rFonts w:ascii="Times New Roman" w:hAnsi="Times New Roman"/>
          <w:sz w:val="24"/>
          <w:szCs w:val="24"/>
        </w:rPr>
        <w:t>with a variety of supports</w:t>
      </w:r>
      <w:r w:rsidR="00F431DD">
        <w:rPr>
          <w:rFonts w:ascii="Times New Roman" w:hAnsi="Times New Roman"/>
          <w:sz w:val="24"/>
          <w:szCs w:val="24"/>
        </w:rPr>
        <w:t xml:space="preserve"> and resources</w:t>
      </w:r>
      <w:r w:rsidR="00727C94">
        <w:rPr>
          <w:rFonts w:ascii="Times New Roman" w:hAnsi="Times New Roman"/>
          <w:sz w:val="24"/>
          <w:szCs w:val="24"/>
        </w:rPr>
        <w:t xml:space="preserve">, including technical assistance in applying for </w:t>
      </w:r>
      <w:r w:rsidR="003C6983">
        <w:rPr>
          <w:rFonts w:ascii="Times New Roman" w:hAnsi="Times New Roman"/>
          <w:sz w:val="24"/>
          <w:szCs w:val="24"/>
        </w:rPr>
        <w:t xml:space="preserve">federal and nonprofit </w:t>
      </w:r>
      <w:r w:rsidR="00727C94">
        <w:rPr>
          <w:rFonts w:ascii="Times New Roman" w:hAnsi="Times New Roman"/>
          <w:sz w:val="24"/>
          <w:szCs w:val="24"/>
        </w:rPr>
        <w:t xml:space="preserve">grants, marketing </w:t>
      </w:r>
      <w:r w:rsidR="003C6983">
        <w:rPr>
          <w:rFonts w:ascii="Times New Roman" w:hAnsi="Times New Roman"/>
          <w:sz w:val="24"/>
          <w:szCs w:val="24"/>
        </w:rPr>
        <w:t>assistance</w:t>
      </w:r>
      <w:r w:rsidR="00727C94">
        <w:rPr>
          <w:rFonts w:ascii="Times New Roman" w:hAnsi="Times New Roman"/>
          <w:sz w:val="24"/>
          <w:szCs w:val="24"/>
        </w:rPr>
        <w:t xml:space="preserve">, and </w:t>
      </w:r>
      <w:r w:rsidR="003C6983">
        <w:rPr>
          <w:rFonts w:ascii="Times New Roman" w:hAnsi="Times New Roman"/>
          <w:sz w:val="24"/>
          <w:szCs w:val="24"/>
        </w:rPr>
        <w:t>assistance</w:t>
      </w:r>
      <w:r w:rsidR="00F431DD">
        <w:rPr>
          <w:rFonts w:ascii="Times New Roman" w:hAnsi="Times New Roman"/>
          <w:sz w:val="24"/>
          <w:szCs w:val="24"/>
        </w:rPr>
        <w:t xml:space="preserve"> with</w:t>
      </w:r>
      <w:r w:rsidR="00727C94">
        <w:rPr>
          <w:rFonts w:ascii="Times New Roman" w:hAnsi="Times New Roman"/>
          <w:sz w:val="24"/>
          <w:szCs w:val="24"/>
        </w:rPr>
        <w:t xml:space="preserve"> finding additional State resources and development opportunities</w:t>
      </w:r>
      <w:r>
        <w:rPr>
          <w:rFonts w:ascii="Times New Roman" w:hAnsi="Times New Roman"/>
          <w:sz w:val="24"/>
          <w:szCs w:val="24"/>
        </w:rPr>
        <w:t>; and</w:t>
      </w:r>
    </w:p>
    <w:p w14:paraId="11F66B1D" w14:textId="7828277D" w:rsidR="00F95429" w:rsidRDefault="00FF4941" w:rsidP="00B145CC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C35B79">
        <w:rPr>
          <w:rFonts w:ascii="Times New Roman" w:hAnsi="Times New Roman"/>
          <w:sz w:val="24"/>
          <w:szCs w:val="24"/>
        </w:rPr>
        <w:t xml:space="preserve">Support provided to NYC through </w:t>
      </w:r>
      <w:r w:rsidR="00687FBE">
        <w:rPr>
          <w:rFonts w:ascii="Times New Roman" w:hAnsi="Times New Roman"/>
          <w:sz w:val="24"/>
          <w:szCs w:val="24"/>
        </w:rPr>
        <w:t xml:space="preserve">S.1062/A.7737 </w:t>
      </w:r>
      <w:r w:rsidR="00B145CC">
        <w:rPr>
          <w:rFonts w:ascii="Times New Roman" w:hAnsi="Times New Roman"/>
          <w:sz w:val="24"/>
          <w:szCs w:val="24"/>
        </w:rPr>
        <w:t>would</w:t>
      </w:r>
      <w:r w:rsidR="00C35B79">
        <w:rPr>
          <w:rFonts w:ascii="Times New Roman" w:hAnsi="Times New Roman"/>
          <w:sz w:val="24"/>
          <w:szCs w:val="24"/>
        </w:rPr>
        <w:t xml:space="preserve"> benefit NYC </w:t>
      </w:r>
      <w:r w:rsidR="00F95429">
        <w:rPr>
          <w:rFonts w:ascii="Times New Roman" w:hAnsi="Times New Roman"/>
          <w:sz w:val="24"/>
          <w:szCs w:val="24"/>
        </w:rPr>
        <w:t>residents and neighborhoods</w:t>
      </w:r>
      <w:r w:rsidR="00C35B79">
        <w:rPr>
          <w:rFonts w:ascii="Times New Roman" w:hAnsi="Times New Roman"/>
          <w:sz w:val="24"/>
          <w:szCs w:val="24"/>
        </w:rPr>
        <w:t xml:space="preserve"> economically through job creation</w:t>
      </w:r>
      <w:r w:rsidR="00F65C2D">
        <w:rPr>
          <w:rFonts w:ascii="Times New Roman" w:hAnsi="Times New Roman"/>
          <w:sz w:val="24"/>
          <w:szCs w:val="24"/>
        </w:rPr>
        <w:t xml:space="preserve"> and financial support for artists and other workers in the arts and cultural sector</w:t>
      </w:r>
      <w:r w:rsidR="00F95429">
        <w:rPr>
          <w:rFonts w:ascii="Times New Roman" w:hAnsi="Times New Roman"/>
          <w:sz w:val="24"/>
          <w:szCs w:val="24"/>
        </w:rPr>
        <w:t>, through attracting other businesses</w:t>
      </w:r>
      <w:r w:rsidR="00DD53BA">
        <w:rPr>
          <w:rFonts w:ascii="Times New Roman" w:hAnsi="Times New Roman"/>
          <w:sz w:val="24"/>
          <w:szCs w:val="24"/>
        </w:rPr>
        <w:t xml:space="preserve"> to NYC neighborhoods</w:t>
      </w:r>
      <w:r w:rsidR="00F95429">
        <w:rPr>
          <w:rFonts w:ascii="Times New Roman" w:hAnsi="Times New Roman"/>
          <w:sz w:val="24"/>
          <w:szCs w:val="24"/>
        </w:rPr>
        <w:t>,</w:t>
      </w:r>
      <w:r w:rsidR="00F65C2D">
        <w:rPr>
          <w:rFonts w:ascii="Times New Roman" w:hAnsi="Times New Roman"/>
          <w:sz w:val="24"/>
          <w:szCs w:val="24"/>
        </w:rPr>
        <w:t xml:space="preserve"> </w:t>
      </w:r>
      <w:r w:rsidR="00F95429">
        <w:rPr>
          <w:rFonts w:ascii="Times New Roman" w:hAnsi="Times New Roman"/>
          <w:sz w:val="24"/>
          <w:szCs w:val="24"/>
        </w:rPr>
        <w:t>and</w:t>
      </w:r>
      <w:r w:rsidR="00F65C2D">
        <w:rPr>
          <w:rFonts w:ascii="Times New Roman" w:hAnsi="Times New Roman"/>
          <w:sz w:val="24"/>
          <w:szCs w:val="24"/>
        </w:rPr>
        <w:t xml:space="preserve"> through increased tourism</w:t>
      </w:r>
      <w:r w:rsidR="00B145CC" w:rsidRPr="00130508">
        <w:rPr>
          <w:rFonts w:ascii="Times New Roman" w:hAnsi="Times New Roman"/>
          <w:sz w:val="24"/>
          <w:szCs w:val="24"/>
        </w:rPr>
        <w:t>;</w:t>
      </w:r>
      <w:r w:rsidR="00B145CC">
        <w:rPr>
          <w:rFonts w:ascii="Times New Roman" w:hAnsi="Times New Roman"/>
          <w:sz w:val="24"/>
          <w:szCs w:val="24"/>
        </w:rPr>
        <w:t xml:space="preserve"> </w:t>
      </w:r>
      <w:r w:rsidR="00F95429">
        <w:rPr>
          <w:rFonts w:ascii="Times New Roman" w:hAnsi="Times New Roman"/>
          <w:sz w:val="24"/>
          <w:szCs w:val="24"/>
        </w:rPr>
        <w:t>and</w:t>
      </w:r>
    </w:p>
    <w:p w14:paraId="285DC715" w14:textId="3F966054" w:rsidR="00B145CC" w:rsidRDefault="00F95429" w:rsidP="00B145CC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Support provided to NYC through S.1062/A.7737 would also benefit NYC residents and neighborhoods socially </w:t>
      </w:r>
      <w:r w:rsidR="006C6849"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z w:val="24"/>
          <w:szCs w:val="24"/>
        </w:rPr>
        <w:t xml:space="preserve"> preserving the cultural heritage of many of NYC’s neighborhoods and </w:t>
      </w:r>
      <w:r w:rsidR="006C6849">
        <w:rPr>
          <w:rFonts w:ascii="Times New Roman" w:hAnsi="Times New Roman"/>
          <w:sz w:val="24"/>
          <w:szCs w:val="24"/>
        </w:rPr>
        <w:t>by increasing</w:t>
      </w:r>
      <w:r>
        <w:rPr>
          <w:rFonts w:ascii="Times New Roman" w:hAnsi="Times New Roman"/>
          <w:sz w:val="24"/>
          <w:szCs w:val="24"/>
        </w:rPr>
        <w:t xml:space="preserve"> engagement of NYC residents in their communities; </w:t>
      </w:r>
      <w:r w:rsidR="00F65C2D" w:rsidRPr="00130508">
        <w:rPr>
          <w:rFonts w:ascii="Times New Roman" w:hAnsi="Times New Roman"/>
          <w:sz w:val="24"/>
          <w:szCs w:val="24"/>
        </w:rPr>
        <w:t>now, therefore, be it</w:t>
      </w:r>
    </w:p>
    <w:p w14:paraId="084BD494" w14:textId="3E6F22BB" w:rsidR="00130508" w:rsidRDefault="00130508" w:rsidP="00177049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130508">
        <w:rPr>
          <w:rFonts w:ascii="Times New Roman" w:hAnsi="Times New Roman"/>
          <w:sz w:val="24"/>
          <w:szCs w:val="24"/>
        </w:rPr>
        <w:tab/>
        <w:t>Resolved, That the Council of the City o</w:t>
      </w:r>
      <w:r w:rsidR="00C95732">
        <w:rPr>
          <w:rFonts w:ascii="Times New Roman" w:hAnsi="Times New Roman"/>
          <w:sz w:val="24"/>
          <w:szCs w:val="24"/>
        </w:rPr>
        <w:t xml:space="preserve">f New York </w:t>
      </w:r>
      <w:r w:rsidR="008959F1">
        <w:rPr>
          <w:rFonts w:ascii="Times New Roman" w:hAnsi="Times New Roman"/>
          <w:sz w:val="24"/>
          <w:szCs w:val="24"/>
        </w:rPr>
        <w:t xml:space="preserve">calls </w:t>
      </w:r>
      <w:r w:rsidR="006C6849">
        <w:rPr>
          <w:rFonts w:ascii="Times New Roman" w:hAnsi="Times New Roman"/>
          <w:sz w:val="24"/>
          <w:szCs w:val="24"/>
        </w:rPr>
        <w:t>on the New York State Assembly to pass A.7737 and the Governor to sign S.1062/A.7737, requiring the State’s Council of the Arts to develop criteria and guidelines for creating State-designated arts and cultural districts</w:t>
      </w:r>
      <w:r w:rsidRPr="00130508">
        <w:rPr>
          <w:rFonts w:ascii="Times New Roman" w:hAnsi="Times New Roman"/>
          <w:sz w:val="24"/>
          <w:szCs w:val="24"/>
        </w:rPr>
        <w:t>.</w:t>
      </w:r>
    </w:p>
    <w:p w14:paraId="3CF6F10F" w14:textId="77777777" w:rsidR="00515E15" w:rsidRDefault="00515E15" w:rsidP="00515E15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688AA35D" w14:textId="6EB0911A" w:rsidR="00515E15" w:rsidRDefault="00515E15" w:rsidP="00515E15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6B0D463E" w14:textId="7EE0A152" w:rsidR="00B6353F" w:rsidRDefault="00B6353F" w:rsidP="00515E15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0A99B9E2" w14:textId="58D3BB13" w:rsidR="00B6353F" w:rsidRDefault="00B6353F" w:rsidP="00515E15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4DBCBC7E" w14:textId="77777777" w:rsidR="00B6353F" w:rsidRPr="00177049" w:rsidRDefault="00B6353F" w:rsidP="00515E15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7FCDD8AA" w14:textId="01C6D366" w:rsidR="00177049" w:rsidRDefault="00177049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LS #</w:t>
      </w:r>
      <w:r w:rsidR="00723F5C">
        <w:rPr>
          <w:rFonts w:ascii="Times New Roman" w:hAnsi="Times New Roman"/>
          <w:sz w:val="18"/>
          <w:szCs w:val="18"/>
        </w:rPr>
        <w:t>19537</w:t>
      </w:r>
    </w:p>
    <w:p w14:paraId="26DC4041" w14:textId="1F27E16C" w:rsidR="00177049" w:rsidRDefault="006C6849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6/5</w:t>
      </w:r>
      <w:r w:rsidR="000B26F6">
        <w:rPr>
          <w:rFonts w:ascii="Times New Roman" w:hAnsi="Times New Roman"/>
          <w:sz w:val="18"/>
          <w:szCs w:val="18"/>
        </w:rPr>
        <w:t>/2025</w:t>
      </w:r>
    </w:p>
    <w:p w14:paraId="23E2F418" w14:textId="77777777" w:rsidR="00612619" w:rsidRDefault="00612619" w:rsidP="0061261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RHP</w:t>
      </w:r>
    </w:p>
    <w:p w14:paraId="2FE45730" w14:textId="3538DCEA" w:rsidR="00612619" w:rsidRPr="00177049" w:rsidRDefault="00612619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sectPr w:rsidR="00612619" w:rsidRPr="00177049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DD987C" w14:textId="77777777" w:rsidR="00F76B02" w:rsidRDefault="00F76B02" w:rsidP="00130508">
      <w:pPr>
        <w:spacing w:after="0" w:line="240" w:lineRule="auto"/>
      </w:pPr>
      <w:r>
        <w:separator/>
      </w:r>
    </w:p>
  </w:endnote>
  <w:endnote w:type="continuationSeparator" w:id="0">
    <w:p w14:paraId="306A00E8" w14:textId="77777777" w:rsidR="00F76B02" w:rsidRDefault="00F76B02" w:rsidP="00130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E51706" w14:textId="0A291951" w:rsidR="00130508" w:rsidRPr="00130508" w:rsidRDefault="00130508" w:rsidP="00130508">
    <w:pPr>
      <w:pStyle w:val="Footer"/>
      <w:jc w:val="center"/>
      <w:rPr>
        <w:rFonts w:ascii="Times New Roman" w:hAnsi="Times New Roman"/>
      </w:rPr>
    </w:pPr>
    <w:r w:rsidRPr="00130508">
      <w:rPr>
        <w:rFonts w:ascii="Times New Roman" w:hAnsi="Times New Roman"/>
      </w:rPr>
      <w:fldChar w:fldCharType="begin"/>
    </w:r>
    <w:r w:rsidRPr="00130508">
      <w:rPr>
        <w:rFonts w:ascii="Times New Roman" w:hAnsi="Times New Roman"/>
      </w:rPr>
      <w:instrText xml:space="preserve"> PAGE   \* MERGEFORMAT </w:instrText>
    </w:r>
    <w:r w:rsidRPr="00130508">
      <w:rPr>
        <w:rFonts w:ascii="Times New Roman" w:hAnsi="Times New Roman"/>
      </w:rPr>
      <w:fldChar w:fldCharType="separate"/>
    </w:r>
    <w:r w:rsidR="00824C10">
      <w:rPr>
        <w:rFonts w:ascii="Times New Roman" w:hAnsi="Times New Roman"/>
        <w:noProof/>
      </w:rPr>
      <w:t>2</w:t>
    </w:r>
    <w:r w:rsidRPr="00130508">
      <w:rPr>
        <w:rFonts w:ascii="Times New Roman" w:hAnsi="Times New Roman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3B23D6" w14:textId="77777777" w:rsidR="00F76B02" w:rsidRDefault="00F76B02" w:rsidP="00130508">
      <w:pPr>
        <w:spacing w:after="0" w:line="240" w:lineRule="auto"/>
      </w:pPr>
      <w:r>
        <w:separator/>
      </w:r>
    </w:p>
  </w:footnote>
  <w:footnote w:type="continuationSeparator" w:id="0">
    <w:p w14:paraId="56D1C3DE" w14:textId="77777777" w:rsidR="00F76B02" w:rsidRDefault="00F76B02" w:rsidP="001305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508"/>
    <w:rsid w:val="0000369A"/>
    <w:rsid w:val="0001642D"/>
    <w:rsid w:val="0002513B"/>
    <w:rsid w:val="0004732D"/>
    <w:rsid w:val="000570A6"/>
    <w:rsid w:val="0006461B"/>
    <w:rsid w:val="0006700D"/>
    <w:rsid w:val="000732C7"/>
    <w:rsid w:val="00077447"/>
    <w:rsid w:val="0009420C"/>
    <w:rsid w:val="00097947"/>
    <w:rsid w:val="000A2F19"/>
    <w:rsid w:val="000A3129"/>
    <w:rsid w:val="000B26F6"/>
    <w:rsid w:val="000C49DE"/>
    <w:rsid w:val="000E0361"/>
    <w:rsid w:val="000F0F9C"/>
    <w:rsid w:val="000F57F0"/>
    <w:rsid w:val="0010145F"/>
    <w:rsid w:val="00121CB8"/>
    <w:rsid w:val="00130508"/>
    <w:rsid w:val="00134D10"/>
    <w:rsid w:val="00173D01"/>
    <w:rsid w:val="00177049"/>
    <w:rsid w:val="00183BF6"/>
    <w:rsid w:val="00183C8A"/>
    <w:rsid w:val="001A27C9"/>
    <w:rsid w:val="001B16EC"/>
    <w:rsid w:val="001B4A8A"/>
    <w:rsid w:val="001C2796"/>
    <w:rsid w:val="001C54D0"/>
    <w:rsid w:val="001D010B"/>
    <w:rsid w:val="001D64C3"/>
    <w:rsid w:val="001E3E96"/>
    <w:rsid w:val="001F2794"/>
    <w:rsid w:val="001F433B"/>
    <w:rsid w:val="002036BB"/>
    <w:rsid w:val="002178E5"/>
    <w:rsid w:val="002421A9"/>
    <w:rsid w:val="0024504D"/>
    <w:rsid w:val="00246D1E"/>
    <w:rsid w:val="0025484E"/>
    <w:rsid w:val="002603C0"/>
    <w:rsid w:val="002640AC"/>
    <w:rsid w:val="002776E6"/>
    <w:rsid w:val="00277A19"/>
    <w:rsid w:val="0028143F"/>
    <w:rsid w:val="00294F03"/>
    <w:rsid w:val="00297795"/>
    <w:rsid w:val="002B24B9"/>
    <w:rsid w:val="002B51DE"/>
    <w:rsid w:val="002C4BFA"/>
    <w:rsid w:val="002E2E47"/>
    <w:rsid w:val="002E3853"/>
    <w:rsid w:val="002E3A12"/>
    <w:rsid w:val="002F1DD4"/>
    <w:rsid w:val="00302EF0"/>
    <w:rsid w:val="003051B7"/>
    <w:rsid w:val="00313DBE"/>
    <w:rsid w:val="00316E7D"/>
    <w:rsid w:val="00337853"/>
    <w:rsid w:val="00347509"/>
    <w:rsid w:val="00360EF8"/>
    <w:rsid w:val="00363C3F"/>
    <w:rsid w:val="00366CB3"/>
    <w:rsid w:val="003731B2"/>
    <w:rsid w:val="003755AA"/>
    <w:rsid w:val="00387742"/>
    <w:rsid w:val="003973CF"/>
    <w:rsid w:val="00397AA4"/>
    <w:rsid w:val="003A0AAD"/>
    <w:rsid w:val="003B761C"/>
    <w:rsid w:val="003C6983"/>
    <w:rsid w:val="003D1464"/>
    <w:rsid w:val="003E1DF4"/>
    <w:rsid w:val="003E5CFC"/>
    <w:rsid w:val="003F1074"/>
    <w:rsid w:val="00404E66"/>
    <w:rsid w:val="00413F54"/>
    <w:rsid w:val="004153C6"/>
    <w:rsid w:val="004229DB"/>
    <w:rsid w:val="004259E0"/>
    <w:rsid w:val="00433A01"/>
    <w:rsid w:val="00440F3B"/>
    <w:rsid w:val="00445359"/>
    <w:rsid w:val="004929AB"/>
    <w:rsid w:val="004A455E"/>
    <w:rsid w:val="004A6BC0"/>
    <w:rsid w:val="004B3A96"/>
    <w:rsid w:val="004B7844"/>
    <w:rsid w:val="004C4A23"/>
    <w:rsid w:val="004D3421"/>
    <w:rsid w:val="00502E9D"/>
    <w:rsid w:val="00503809"/>
    <w:rsid w:val="005066D1"/>
    <w:rsid w:val="00506F75"/>
    <w:rsid w:val="00515E15"/>
    <w:rsid w:val="0053298F"/>
    <w:rsid w:val="00535F7C"/>
    <w:rsid w:val="00544C22"/>
    <w:rsid w:val="005508B8"/>
    <w:rsid w:val="0055121F"/>
    <w:rsid w:val="0056710B"/>
    <w:rsid w:val="005705C3"/>
    <w:rsid w:val="00574041"/>
    <w:rsid w:val="00584009"/>
    <w:rsid w:val="00596865"/>
    <w:rsid w:val="00596D98"/>
    <w:rsid w:val="005A6DB0"/>
    <w:rsid w:val="005B14EF"/>
    <w:rsid w:val="005C1B2B"/>
    <w:rsid w:val="005C5FFD"/>
    <w:rsid w:val="005D1B45"/>
    <w:rsid w:val="005D2F16"/>
    <w:rsid w:val="005D6127"/>
    <w:rsid w:val="005D7B9E"/>
    <w:rsid w:val="005E02FE"/>
    <w:rsid w:val="005F0958"/>
    <w:rsid w:val="005F2657"/>
    <w:rsid w:val="00612619"/>
    <w:rsid w:val="006200A4"/>
    <w:rsid w:val="00637C6E"/>
    <w:rsid w:val="00646C8F"/>
    <w:rsid w:val="006571AC"/>
    <w:rsid w:val="00660960"/>
    <w:rsid w:val="00666CAC"/>
    <w:rsid w:val="006713EA"/>
    <w:rsid w:val="00676352"/>
    <w:rsid w:val="00685CAC"/>
    <w:rsid w:val="00687FBE"/>
    <w:rsid w:val="00694F3E"/>
    <w:rsid w:val="006A2AA6"/>
    <w:rsid w:val="006A2B1F"/>
    <w:rsid w:val="006C6089"/>
    <w:rsid w:val="006C6849"/>
    <w:rsid w:val="006D0E2C"/>
    <w:rsid w:val="006D2672"/>
    <w:rsid w:val="006E670C"/>
    <w:rsid w:val="006E7279"/>
    <w:rsid w:val="006F02AB"/>
    <w:rsid w:val="006F63D9"/>
    <w:rsid w:val="00703DF7"/>
    <w:rsid w:val="007107E4"/>
    <w:rsid w:val="00712BD7"/>
    <w:rsid w:val="00712DAC"/>
    <w:rsid w:val="00713B18"/>
    <w:rsid w:val="007200DE"/>
    <w:rsid w:val="00723F5C"/>
    <w:rsid w:val="00727C94"/>
    <w:rsid w:val="00737B64"/>
    <w:rsid w:val="007524BB"/>
    <w:rsid w:val="00752987"/>
    <w:rsid w:val="00766644"/>
    <w:rsid w:val="00770F23"/>
    <w:rsid w:val="00771FA7"/>
    <w:rsid w:val="0077687B"/>
    <w:rsid w:val="00782A37"/>
    <w:rsid w:val="00794B3D"/>
    <w:rsid w:val="00795D48"/>
    <w:rsid w:val="0079600D"/>
    <w:rsid w:val="007A0B81"/>
    <w:rsid w:val="007A1869"/>
    <w:rsid w:val="007B2F6A"/>
    <w:rsid w:val="007B5027"/>
    <w:rsid w:val="007B6116"/>
    <w:rsid w:val="007C6747"/>
    <w:rsid w:val="007D3125"/>
    <w:rsid w:val="00804FE6"/>
    <w:rsid w:val="008141E4"/>
    <w:rsid w:val="00824C10"/>
    <w:rsid w:val="008279DF"/>
    <w:rsid w:val="00830630"/>
    <w:rsid w:val="00842646"/>
    <w:rsid w:val="00851ECE"/>
    <w:rsid w:val="0086287A"/>
    <w:rsid w:val="00863B7A"/>
    <w:rsid w:val="00871105"/>
    <w:rsid w:val="00887679"/>
    <w:rsid w:val="00890289"/>
    <w:rsid w:val="008959F1"/>
    <w:rsid w:val="008A2DD2"/>
    <w:rsid w:val="008A6BD7"/>
    <w:rsid w:val="008B2DB3"/>
    <w:rsid w:val="008D067F"/>
    <w:rsid w:val="008E5048"/>
    <w:rsid w:val="008F2B63"/>
    <w:rsid w:val="00926A0A"/>
    <w:rsid w:val="00927979"/>
    <w:rsid w:val="00930060"/>
    <w:rsid w:val="009354EF"/>
    <w:rsid w:val="00961EAF"/>
    <w:rsid w:val="0096462F"/>
    <w:rsid w:val="0097411D"/>
    <w:rsid w:val="00986CFA"/>
    <w:rsid w:val="0099114D"/>
    <w:rsid w:val="009A4344"/>
    <w:rsid w:val="009A7030"/>
    <w:rsid w:val="009D5F01"/>
    <w:rsid w:val="00A012F6"/>
    <w:rsid w:val="00A174C6"/>
    <w:rsid w:val="00A24279"/>
    <w:rsid w:val="00A252B6"/>
    <w:rsid w:val="00A36CD9"/>
    <w:rsid w:val="00A46596"/>
    <w:rsid w:val="00A51F7C"/>
    <w:rsid w:val="00A67600"/>
    <w:rsid w:val="00A741A4"/>
    <w:rsid w:val="00A8504B"/>
    <w:rsid w:val="00A87631"/>
    <w:rsid w:val="00A940A4"/>
    <w:rsid w:val="00AB2ABB"/>
    <w:rsid w:val="00AC156B"/>
    <w:rsid w:val="00AC45C7"/>
    <w:rsid w:val="00AD0B78"/>
    <w:rsid w:val="00AD492F"/>
    <w:rsid w:val="00AD4A3E"/>
    <w:rsid w:val="00AD630F"/>
    <w:rsid w:val="00AF49A5"/>
    <w:rsid w:val="00B145CC"/>
    <w:rsid w:val="00B17569"/>
    <w:rsid w:val="00B202C4"/>
    <w:rsid w:val="00B240ED"/>
    <w:rsid w:val="00B26DF0"/>
    <w:rsid w:val="00B34806"/>
    <w:rsid w:val="00B418A6"/>
    <w:rsid w:val="00B43D5B"/>
    <w:rsid w:val="00B469C8"/>
    <w:rsid w:val="00B46E2B"/>
    <w:rsid w:val="00B6353F"/>
    <w:rsid w:val="00B7286B"/>
    <w:rsid w:val="00B74183"/>
    <w:rsid w:val="00B80102"/>
    <w:rsid w:val="00B8666D"/>
    <w:rsid w:val="00B96CA5"/>
    <w:rsid w:val="00BA1774"/>
    <w:rsid w:val="00BB4607"/>
    <w:rsid w:val="00BB60E2"/>
    <w:rsid w:val="00BC19CC"/>
    <w:rsid w:val="00BC4D90"/>
    <w:rsid w:val="00BC4FD2"/>
    <w:rsid w:val="00BF7CDE"/>
    <w:rsid w:val="00C10FB0"/>
    <w:rsid w:val="00C234F0"/>
    <w:rsid w:val="00C30B24"/>
    <w:rsid w:val="00C35B79"/>
    <w:rsid w:val="00C81280"/>
    <w:rsid w:val="00C913F3"/>
    <w:rsid w:val="00C95732"/>
    <w:rsid w:val="00CA043B"/>
    <w:rsid w:val="00CA44E7"/>
    <w:rsid w:val="00CB770A"/>
    <w:rsid w:val="00CC252C"/>
    <w:rsid w:val="00CC7BD2"/>
    <w:rsid w:val="00CE0CE9"/>
    <w:rsid w:val="00CE57D3"/>
    <w:rsid w:val="00CF4ADA"/>
    <w:rsid w:val="00D15D14"/>
    <w:rsid w:val="00D173CA"/>
    <w:rsid w:val="00D20AC3"/>
    <w:rsid w:val="00D31E37"/>
    <w:rsid w:val="00D419D0"/>
    <w:rsid w:val="00D42ADD"/>
    <w:rsid w:val="00D52DC4"/>
    <w:rsid w:val="00D62435"/>
    <w:rsid w:val="00D71859"/>
    <w:rsid w:val="00D8518E"/>
    <w:rsid w:val="00D90E42"/>
    <w:rsid w:val="00D951F8"/>
    <w:rsid w:val="00D95DEF"/>
    <w:rsid w:val="00D97F4C"/>
    <w:rsid w:val="00DD0092"/>
    <w:rsid w:val="00DD170D"/>
    <w:rsid w:val="00DD446C"/>
    <w:rsid w:val="00DD53BA"/>
    <w:rsid w:val="00DD6A61"/>
    <w:rsid w:val="00E022C5"/>
    <w:rsid w:val="00E20E71"/>
    <w:rsid w:val="00E240F5"/>
    <w:rsid w:val="00E3295F"/>
    <w:rsid w:val="00E33F86"/>
    <w:rsid w:val="00E41EE2"/>
    <w:rsid w:val="00E476A5"/>
    <w:rsid w:val="00E513E8"/>
    <w:rsid w:val="00E51EA2"/>
    <w:rsid w:val="00E52653"/>
    <w:rsid w:val="00E61399"/>
    <w:rsid w:val="00E85739"/>
    <w:rsid w:val="00E87BFC"/>
    <w:rsid w:val="00EB4650"/>
    <w:rsid w:val="00ED2F7B"/>
    <w:rsid w:val="00EF5FC6"/>
    <w:rsid w:val="00F04AD6"/>
    <w:rsid w:val="00F210AE"/>
    <w:rsid w:val="00F23547"/>
    <w:rsid w:val="00F31266"/>
    <w:rsid w:val="00F362CF"/>
    <w:rsid w:val="00F431DD"/>
    <w:rsid w:val="00F635B6"/>
    <w:rsid w:val="00F65C2D"/>
    <w:rsid w:val="00F72BFA"/>
    <w:rsid w:val="00F734FC"/>
    <w:rsid w:val="00F76B02"/>
    <w:rsid w:val="00F82421"/>
    <w:rsid w:val="00F82DEC"/>
    <w:rsid w:val="00F9164F"/>
    <w:rsid w:val="00F95429"/>
    <w:rsid w:val="00FD3DBA"/>
    <w:rsid w:val="00FE24C1"/>
    <w:rsid w:val="00FE7EE2"/>
    <w:rsid w:val="00FF4941"/>
    <w:rsid w:val="00FF6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15F31"/>
  <w15:chartTrackingRefBased/>
  <w15:docId w15:val="{B0F2F52C-86A3-424E-B6BE-CC455690F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28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5F26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0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0508"/>
  </w:style>
  <w:style w:type="paragraph" w:styleId="Footer">
    <w:name w:val="footer"/>
    <w:basedOn w:val="Normal"/>
    <w:link w:val="FooterChar"/>
    <w:uiPriority w:val="99"/>
    <w:unhideWhenUsed/>
    <w:rsid w:val="00130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0508"/>
  </w:style>
  <w:style w:type="paragraph" w:styleId="BalloonText">
    <w:name w:val="Balloon Text"/>
    <w:basedOn w:val="Normal"/>
    <w:link w:val="BalloonTextChar"/>
    <w:uiPriority w:val="99"/>
    <w:semiHidden/>
    <w:unhideWhenUsed/>
    <w:rsid w:val="00177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049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7524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524BB"/>
    <w:rPr>
      <w:rFonts w:ascii="Courier New" w:eastAsia="Times New Roman" w:hAnsi="Courier New" w:cs="Courier New"/>
    </w:rPr>
  </w:style>
  <w:style w:type="character" w:styleId="Hyperlink">
    <w:name w:val="Hyperlink"/>
    <w:basedOn w:val="DefaultParagraphFont"/>
    <w:uiPriority w:val="99"/>
    <w:unhideWhenUsed/>
    <w:rsid w:val="00A6760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676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F2657"/>
    <w:rPr>
      <w:rFonts w:ascii="Times New Roman" w:eastAsia="Times New Roman" w:hAnsi="Times New Roman"/>
      <w:b/>
      <w:bCs/>
      <w:sz w:val="36"/>
      <w:szCs w:val="36"/>
    </w:rPr>
  </w:style>
  <w:style w:type="character" w:styleId="Emphasis">
    <w:name w:val="Emphasis"/>
    <w:basedOn w:val="DefaultParagraphFont"/>
    <w:uiPriority w:val="20"/>
    <w:qFormat/>
    <w:rsid w:val="0000369A"/>
    <w:rPr>
      <w:i/>
      <w:iCs/>
    </w:rPr>
  </w:style>
  <w:style w:type="paragraph" w:customStyle="1" w:styleId="paragraph">
    <w:name w:val="paragraph"/>
    <w:basedOn w:val="Normal"/>
    <w:rsid w:val="00AC45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DefaultParagraphFont"/>
    <w:rsid w:val="00AC45C7"/>
  </w:style>
  <w:style w:type="character" w:customStyle="1" w:styleId="eop">
    <w:name w:val="eop"/>
    <w:basedOn w:val="DefaultParagraphFont"/>
    <w:rsid w:val="00AC45C7"/>
  </w:style>
  <w:style w:type="character" w:customStyle="1" w:styleId="st1">
    <w:name w:val="st1"/>
    <w:basedOn w:val="DefaultParagraphFont"/>
    <w:rsid w:val="005E02FE"/>
  </w:style>
  <w:style w:type="character" w:customStyle="1" w:styleId="Heading1Char">
    <w:name w:val="Heading 1 Char"/>
    <w:basedOn w:val="DefaultParagraphFont"/>
    <w:link w:val="Heading1"/>
    <w:uiPriority w:val="9"/>
    <w:rsid w:val="0086287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rticle-byline-reporter-list">
    <w:name w:val="article-byline-reporter-list"/>
    <w:basedOn w:val="DefaultParagraphFont"/>
    <w:rsid w:val="0086287A"/>
  </w:style>
  <w:style w:type="character" w:customStyle="1" w:styleId="article-location">
    <w:name w:val="article-location"/>
    <w:basedOn w:val="DefaultParagraphFont"/>
    <w:rsid w:val="0086287A"/>
  </w:style>
  <w:style w:type="character" w:customStyle="1" w:styleId="article-date-publish">
    <w:name w:val="article-date-publish"/>
    <w:basedOn w:val="DefaultParagraphFont"/>
    <w:rsid w:val="0086287A"/>
  </w:style>
  <w:style w:type="character" w:styleId="CommentReference">
    <w:name w:val="annotation reference"/>
    <w:basedOn w:val="DefaultParagraphFont"/>
    <w:uiPriority w:val="99"/>
    <w:semiHidden/>
    <w:unhideWhenUsed/>
    <w:rsid w:val="00DD44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44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446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44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44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51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7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21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44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5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50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9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493510">
                  <w:marLeft w:val="0"/>
                  <w:marRight w:val="0"/>
                  <w:marTop w:val="0"/>
                  <w:marBottom w:val="0"/>
                  <w:divBdr>
                    <w:top w:val="single" w:sz="12" w:space="2" w:color="E4E4E4"/>
                    <w:left w:val="single" w:sz="12" w:space="8" w:color="E4E4E4"/>
                    <w:bottom w:val="single" w:sz="12" w:space="2" w:color="E4E4E4"/>
                    <w:right w:val="single" w:sz="12" w:space="8" w:color="E4E4E4"/>
                  </w:divBdr>
                </w:div>
              </w:divsChild>
            </w:div>
            <w:div w:id="20707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81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9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28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198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41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89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2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0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88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5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77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4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4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0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5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3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1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5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9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8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3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39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04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36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4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89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2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7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6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6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3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7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93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9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0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3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1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9494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97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39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39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93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86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513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81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35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17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20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36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27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01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10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87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834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43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94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16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32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67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10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81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44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69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6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0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8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40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61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8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12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83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9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41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6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69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68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73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17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56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09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65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1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22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81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77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92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40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6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58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83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73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45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26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56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137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65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31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27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85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89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86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34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7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72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55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116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6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28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923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45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22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17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04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5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66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569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4B49054659A343B00EF86F77F1920B" ma:contentTypeVersion="11" ma:contentTypeDescription="Create a new document." ma:contentTypeScope="" ma:versionID="1d65a5a43b55e9dd057ecaff19b1a0ca">
  <xsd:schema xmlns:xsd="http://www.w3.org/2001/XMLSchema" xmlns:xs="http://www.w3.org/2001/XMLSchema" xmlns:p="http://schemas.microsoft.com/office/2006/metadata/properties" xmlns:ns3="0d02a3a3-113e-4de2-a04b-afc3f57a5ed3" xmlns:ns4="6bdfed7b-1ecd-4e76-ad2d-fde42da1b87b" targetNamespace="http://schemas.microsoft.com/office/2006/metadata/properties" ma:root="true" ma:fieldsID="5fe902606f6cfb06382a5608aed19272" ns3:_="" ns4:_="">
    <xsd:import namespace="0d02a3a3-113e-4de2-a04b-afc3f57a5ed3"/>
    <xsd:import namespace="6bdfed7b-1ecd-4e76-ad2d-fde42da1b8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2a3a3-113e-4de2-a04b-afc3f57a5e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fed7b-1ecd-4e76-ad2d-fde42da1b87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DE057-90DA-4A52-B96C-6F28DEE089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74CABBB-F2F8-44E4-A6CA-658B478155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90C848-D8CB-4B0D-A858-3CED342512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02a3a3-113e-4de2-a04b-afc3f57a5ed3"/>
    <ds:schemaRef ds:uri="6bdfed7b-1ecd-4e76-ad2d-fde42da1b8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29FFFE-ADB5-4EA3-BD99-D9F759527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Rivera, Chloë</dc:creator>
  <cp:keywords/>
  <dc:description/>
  <cp:lastModifiedBy>Martin, William</cp:lastModifiedBy>
  <cp:revision>7</cp:revision>
  <cp:lastPrinted>2022-08-15T14:56:00Z</cp:lastPrinted>
  <dcterms:created xsi:type="dcterms:W3CDTF">2025-06-06T01:32:00Z</dcterms:created>
  <dcterms:modified xsi:type="dcterms:W3CDTF">2025-08-21T14:57:00Z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0x010100594B49054659A343B00EF86F77F1920B</vt:lpwstr>
  </property>
</Properties>
</file>