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BEA79" w14:textId="67BC5F7B" w:rsidR="004E1CF2" w:rsidRDefault="004E1CF2" w:rsidP="00E97376">
      <w:pPr>
        <w:ind w:firstLine="0"/>
        <w:jc w:val="center"/>
      </w:pPr>
      <w:r>
        <w:t>Int. No.</w:t>
      </w:r>
      <w:r w:rsidR="00511149">
        <w:t xml:space="preserve"> </w:t>
      </w:r>
      <w:r w:rsidR="008D0494">
        <w:t>663</w:t>
      </w:r>
    </w:p>
    <w:p w14:paraId="10DEEC91" w14:textId="77777777" w:rsidR="00E97376" w:rsidRDefault="00E97376" w:rsidP="00E97376">
      <w:pPr>
        <w:ind w:firstLine="0"/>
        <w:jc w:val="center"/>
      </w:pPr>
    </w:p>
    <w:p w14:paraId="18FA616E" w14:textId="77777777" w:rsidR="00D73049" w:rsidRDefault="00D73049" w:rsidP="00D73049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Williams, Riley, Stevens, Louis, Hanks and Morano</w:t>
      </w:r>
    </w:p>
    <w:p w14:paraId="697D1786" w14:textId="77777777" w:rsidR="004E1CF2" w:rsidRDefault="004E1CF2" w:rsidP="007101A2">
      <w:pPr>
        <w:pStyle w:val="BodyText"/>
        <w:spacing w:line="240" w:lineRule="auto"/>
        <w:ind w:firstLine="0"/>
      </w:pPr>
    </w:p>
    <w:p w14:paraId="50E1BD8A" w14:textId="77777777" w:rsidR="00C50FD8" w:rsidRPr="00C50FD8" w:rsidRDefault="00C50FD8" w:rsidP="007101A2">
      <w:pPr>
        <w:pStyle w:val="BodyText"/>
        <w:spacing w:line="240" w:lineRule="auto"/>
        <w:ind w:firstLine="0"/>
        <w:rPr>
          <w:vanish/>
        </w:rPr>
      </w:pPr>
      <w:r w:rsidRPr="00C50FD8">
        <w:rPr>
          <w:vanish/>
        </w:rPr>
        <w:t>..Title</w:t>
      </w:r>
    </w:p>
    <w:p w14:paraId="7EFC5E1F" w14:textId="07754207" w:rsidR="004E1CF2" w:rsidRDefault="00C50FD8" w:rsidP="007101A2">
      <w:pPr>
        <w:pStyle w:val="BodyText"/>
        <w:spacing w:line="240" w:lineRule="auto"/>
        <w:ind w:firstLine="0"/>
      </w:pPr>
      <w:r>
        <w:t>A Local Law i</w:t>
      </w:r>
      <w:r w:rsidR="004E1CF2">
        <w:t>n relation to</w:t>
      </w:r>
      <w:r w:rsidR="007F4087">
        <w:t xml:space="preserve"> </w:t>
      </w:r>
      <w:r w:rsidR="00AD6C59">
        <w:t xml:space="preserve">a study on a program </w:t>
      </w:r>
      <w:r w:rsidR="001D52D2">
        <w:t>to make</w:t>
      </w:r>
      <w:r w:rsidR="00AD6C59">
        <w:t xml:space="preserve"> bridge loans</w:t>
      </w:r>
      <w:r w:rsidR="001D52D2">
        <w:t xml:space="preserve"> available</w:t>
      </w:r>
      <w:r w:rsidR="00AD6C59">
        <w:t xml:space="preserve"> </w:t>
      </w:r>
      <w:r w:rsidR="001D52D2">
        <w:t>to awardees of capital funding from the city</w:t>
      </w:r>
    </w:p>
    <w:p w14:paraId="3872C5B5" w14:textId="33AE5116" w:rsidR="00C50FD8" w:rsidRPr="00C50FD8" w:rsidRDefault="00C50FD8" w:rsidP="007101A2">
      <w:pPr>
        <w:pStyle w:val="BodyText"/>
        <w:spacing w:line="240" w:lineRule="auto"/>
        <w:ind w:firstLine="0"/>
        <w:rPr>
          <w:vanish/>
        </w:rPr>
      </w:pPr>
      <w:r w:rsidRPr="00C50FD8">
        <w:rPr>
          <w:vanish/>
        </w:rPr>
        <w:t>..Body</w:t>
      </w:r>
    </w:p>
    <w:p w14:paraId="32B3C16D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510374F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4A269AD4" w14:textId="77777777" w:rsidR="004E1CF2" w:rsidRDefault="004E1CF2" w:rsidP="006662DF">
      <w:pPr>
        <w:jc w:val="both"/>
      </w:pPr>
    </w:p>
    <w:p w14:paraId="460E9BA5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975E09C" w14:textId="77777777" w:rsidR="008674BB" w:rsidRDefault="007101A2" w:rsidP="008674BB">
      <w:pPr>
        <w:spacing w:line="480" w:lineRule="auto"/>
        <w:jc w:val="both"/>
      </w:pPr>
      <w:r w:rsidRPr="005F7931">
        <w:t>S</w:t>
      </w:r>
      <w:r w:rsidR="004E1CF2" w:rsidRPr="005F7931">
        <w:t>ection 1.</w:t>
      </w:r>
      <w:r w:rsidR="007E79D5" w:rsidRPr="005F7931">
        <w:t xml:space="preserve"> </w:t>
      </w:r>
      <w:r w:rsidR="00F334E5">
        <w:t xml:space="preserve">a. Definitions. </w:t>
      </w:r>
      <w:r w:rsidR="00AD6C59">
        <w:t xml:space="preserve">For purposes of this local law, the </w:t>
      </w:r>
      <w:r w:rsidR="008674BB">
        <w:t>following terms have the following meanings:</w:t>
      </w:r>
    </w:p>
    <w:p w14:paraId="7A368813" w14:textId="74F0BD6B" w:rsidR="00EA6DD7" w:rsidRDefault="00EA6DD7" w:rsidP="007101A2">
      <w:pPr>
        <w:spacing w:line="480" w:lineRule="auto"/>
        <w:jc w:val="both"/>
      </w:pPr>
      <w:r>
        <w:t xml:space="preserve">Awardee. The term “awardee” means a not-for-profit entity that has </w:t>
      </w:r>
      <w:r w:rsidR="00EC70AF">
        <w:t xml:space="preserve">been selected to receive </w:t>
      </w:r>
      <w:r>
        <w:t>a capital funding</w:t>
      </w:r>
      <w:r w:rsidR="00744DDE">
        <w:t xml:space="preserve"> grant</w:t>
      </w:r>
      <w:r>
        <w:t xml:space="preserve"> from the city.</w:t>
      </w:r>
    </w:p>
    <w:p w14:paraId="190F4514" w14:textId="4A400C41" w:rsidR="00AD6C59" w:rsidRDefault="008674BB" w:rsidP="007101A2">
      <w:pPr>
        <w:spacing w:line="480" w:lineRule="auto"/>
        <w:jc w:val="both"/>
      </w:pPr>
      <w:r>
        <w:t xml:space="preserve">Bridge loan. The </w:t>
      </w:r>
      <w:r w:rsidR="00AD6C59">
        <w:t xml:space="preserve">term “bridge loan” means a loan </w:t>
      </w:r>
      <w:r w:rsidR="00972F27">
        <w:t>that</w:t>
      </w:r>
      <w:r w:rsidR="00AD6C59">
        <w:t xml:space="preserve"> </w:t>
      </w:r>
      <w:r w:rsidR="007C141A">
        <w:t>provide</w:t>
      </w:r>
      <w:r w:rsidR="00972F27">
        <w:t>s</w:t>
      </w:r>
      <w:r w:rsidR="007C141A">
        <w:t xml:space="preserve"> </w:t>
      </w:r>
      <w:r w:rsidR="00D50B4E">
        <w:t>short-term</w:t>
      </w:r>
      <w:r w:rsidR="007C141A">
        <w:t xml:space="preserve"> funding </w:t>
      </w:r>
      <w:r w:rsidR="00AD6C59">
        <w:t xml:space="preserve">to </w:t>
      </w:r>
      <w:r w:rsidR="00823B06">
        <w:t>an awardee</w:t>
      </w:r>
      <w:r w:rsidR="00AD6C59">
        <w:t xml:space="preserve"> </w:t>
      </w:r>
      <w:r w:rsidR="006E67DF">
        <w:t xml:space="preserve">to cover the period between the award and disbursement of </w:t>
      </w:r>
      <w:r w:rsidR="00842826">
        <w:t xml:space="preserve">a </w:t>
      </w:r>
      <w:r w:rsidR="006E67DF">
        <w:t>capital funding</w:t>
      </w:r>
      <w:r w:rsidR="00842826">
        <w:t xml:space="preserve"> grant</w:t>
      </w:r>
      <w:r w:rsidR="006E67DF">
        <w:t>.</w:t>
      </w:r>
    </w:p>
    <w:p w14:paraId="79D9D39F" w14:textId="77777777" w:rsidR="008674BB" w:rsidRDefault="008674BB" w:rsidP="007101A2">
      <w:pPr>
        <w:spacing w:line="480" w:lineRule="auto"/>
        <w:jc w:val="both"/>
      </w:pPr>
      <w:r>
        <w:t>Director. The term “director” means the director of management and budget.</w:t>
      </w:r>
    </w:p>
    <w:p w14:paraId="34988647" w14:textId="77777777" w:rsidR="00F334E5" w:rsidRDefault="00F334E5" w:rsidP="007101A2">
      <w:pPr>
        <w:spacing w:line="480" w:lineRule="auto"/>
        <w:jc w:val="both"/>
      </w:pPr>
      <w:r>
        <w:t>Office. The term “office” means the office of management and budget.</w:t>
      </w:r>
    </w:p>
    <w:p w14:paraId="5A643406" w14:textId="5BF4D155" w:rsidR="00F334E5" w:rsidRDefault="00F334E5" w:rsidP="008401F6">
      <w:pPr>
        <w:spacing w:line="480" w:lineRule="auto"/>
        <w:jc w:val="both"/>
      </w:pPr>
      <w:r>
        <w:t>b. Study. The director, in consultation with the mayor’s office of contract services</w:t>
      </w:r>
      <w:r w:rsidR="00105D9C">
        <w:t>, the New York city economic development corporation,</w:t>
      </w:r>
      <w:r>
        <w:t xml:space="preserve"> and the department of small business services, shall conduct a study into the feasibility of creating a bridge loan program for </w:t>
      </w:r>
      <w:r w:rsidR="00EA6DD7">
        <w:t>awardees</w:t>
      </w:r>
      <w:r>
        <w:t xml:space="preserve">. </w:t>
      </w:r>
      <w:r>
        <w:rPr>
          <w:color w:val="000000"/>
          <w:shd w:val="clear" w:color="auto" w:fill="FFFFFF"/>
        </w:rPr>
        <w:t xml:space="preserve">Such study shall </w:t>
      </w:r>
      <w:r w:rsidR="001D52D2">
        <w:rPr>
          <w:color w:val="000000"/>
          <w:shd w:val="clear" w:color="auto" w:fill="FFFFFF"/>
        </w:rPr>
        <w:t>consider</w:t>
      </w:r>
      <w:r w:rsidR="008401F6">
        <w:t xml:space="preserve"> the following:</w:t>
      </w:r>
    </w:p>
    <w:p w14:paraId="512CA90A" w14:textId="77777777" w:rsidR="008401F6" w:rsidRDefault="008401F6" w:rsidP="008401F6">
      <w:pPr>
        <w:spacing w:line="480" w:lineRule="auto"/>
        <w:jc w:val="both"/>
      </w:pPr>
      <w:r>
        <w:t>1. Whether there are state or federal programs that could serve as a model for such program;</w:t>
      </w:r>
    </w:p>
    <w:p w14:paraId="5C21BC79" w14:textId="56812EB3" w:rsidR="008401F6" w:rsidRDefault="008401F6">
      <w:pPr>
        <w:spacing w:line="480" w:lineRule="auto"/>
        <w:jc w:val="both"/>
      </w:pPr>
      <w:r>
        <w:t xml:space="preserve">2. Whether there are lenders who are willing to take part in such program and provide </w:t>
      </w:r>
      <w:r w:rsidR="00105D9C">
        <w:t>bridge loans;</w:t>
      </w:r>
    </w:p>
    <w:p w14:paraId="15485549" w14:textId="73C1CFA6" w:rsidR="00EA6DD7" w:rsidRDefault="001D52D2" w:rsidP="008401F6">
      <w:pPr>
        <w:spacing w:line="480" w:lineRule="auto"/>
        <w:jc w:val="both"/>
      </w:pPr>
      <w:r>
        <w:t>3</w:t>
      </w:r>
      <w:r w:rsidR="00105D9C">
        <w:t xml:space="preserve">. </w:t>
      </w:r>
      <w:r w:rsidR="00EA6DD7">
        <w:t>Whether any incentives or guarantees may be necessary to secure adequate participation on the part of lenders;</w:t>
      </w:r>
      <w:r w:rsidR="00823B06">
        <w:t xml:space="preserve"> and</w:t>
      </w:r>
    </w:p>
    <w:p w14:paraId="12FC9781" w14:textId="73603FD2" w:rsidR="00EA6DD7" w:rsidRDefault="001D52D2" w:rsidP="00EA6DD7">
      <w:pPr>
        <w:spacing w:line="480" w:lineRule="auto"/>
        <w:jc w:val="both"/>
      </w:pPr>
      <w:r>
        <w:t>4</w:t>
      </w:r>
      <w:r w:rsidR="00105D9C">
        <w:t>.</w:t>
      </w:r>
      <w:r w:rsidR="00EA6DD7">
        <w:t xml:space="preserve"> The </w:t>
      </w:r>
      <w:r w:rsidR="00EC70AF">
        <w:t xml:space="preserve">estimated </w:t>
      </w:r>
      <w:r w:rsidR="00EA6DD7">
        <w:t xml:space="preserve">number of </w:t>
      </w:r>
      <w:r w:rsidR="00823B06">
        <w:t>awardees</w:t>
      </w:r>
      <w:r w:rsidR="00EA6DD7">
        <w:t xml:space="preserve"> who would </w:t>
      </w:r>
      <w:r w:rsidR="00857C85">
        <w:t>participate</w:t>
      </w:r>
      <w:r w:rsidR="006C0D22">
        <w:t xml:space="preserve"> in such program.</w:t>
      </w:r>
    </w:p>
    <w:p w14:paraId="7F4CFC5D" w14:textId="320214F5" w:rsidR="00105D9C" w:rsidRDefault="00105D9C" w:rsidP="00EA6DD7">
      <w:pPr>
        <w:spacing w:line="480" w:lineRule="auto"/>
        <w:ind w:firstLine="0"/>
        <w:jc w:val="both"/>
      </w:pPr>
      <w:r>
        <w:lastRenderedPageBreak/>
        <w:t xml:space="preserve"> </w:t>
      </w:r>
      <w:r w:rsidR="00EA6DD7">
        <w:tab/>
        <w:t xml:space="preserve">c. Report. No later than </w:t>
      </w:r>
      <w:r w:rsidR="00EA6DD7">
        <w:rPr>
          <w:color w:val="000000"/>
          <w:shd w:val="clear" w:color="auto" w:fill="FFFFFF"/>
        </w:rPr>
        <w:t>1 year after the effective date of this local law, the director shall submit to the mayor and the speaker of the council, and shall post conspicuously on the office’s website, a report on the findings of this study</w:t>
      </w:r>
      <w:r w:rsidR="00FA5035">
        <w:rPr>
          <w:color w:val="000000"/>
          <w:shd w:val="clear" w:color="auto" w:fill="FFFFFF"/>
        </w:rPr>
        <w:t xml:space="preserve"> </w:t>
      </w:r>
      <w:r w:rsidR="007C141A">
        <w:rPr>
          <w:color w:val="000000"/>
          <w:shd w:val="clear" w:color="auto" w:fill="FFFFFF"/>
        </w:rPr>
        <w:t xml:space="preserve">and </w:t>
      </w:r>
      <w:r w:rsidR="00EA6DD7">
        <w:rPr>
          <w:color w:val="000000"/>
          <w:shd w:val="clear" w:color="auto" w:fill="FFFFFF"/>
        </w:rPr>
        <w:t>any recommendations</w:t>
      </w:r>
      <w:r w:rsidR="00CA153B" w:rsidDel="00CA153B">
        <w:rPr>
          <w:color w:val="000000"/>
          <w:shd w:val="clear" w:color="auto" w:fill="FFFFFF"/>
        </w:rPr>
        <w:t xml:space="preserve"> </w:t>
      </w:r>
      <w:r w:rsidR="00EA6DD7">
        <w:rPr>
          <w:color w:val="000000"/>
          <w:shd w:val="clear" w:color="auto" w:fill="FFFFFF"/>
        </w:rPr>
        <w:t>based on such findings.</w:t>
      </w:r>
    </w:p>
    <w:p w14:paraId="477A6715" w14:textId="77777777" w:rsidR="007F4087" w:rsidRPr="005F7931" w:rsidRDefault="00965E7F" w:rsidP="007101A2">
      <w:pPr>
        <w:spacing w:line="480" w:lineRule="auto"/>
        <w:jc w:val="both"/>
      </w:pPr>
      <w:r w:rsidRPr="00965E7F">
        <w:t>§ 2</w:t>
      </w:r>
      <w:r>
        <w:t xml:space="preserve">. </w:t>
      </w:r>
      <w:r w:rsidR="00EA6DD7">
        <w:t>This local law takes effect immediately.</w:t>
      </w:r>
    </w:p>
    <w:p w14:paraId="268F4806" w14:textId="0D9D94E5" w:rsidR="002F196D" w:rsidRPr="005F7931" w:rsidRDefault="002F196D" w:rsidP="007101A2">
      <w:pPr>
        <w:ind w:firstLine="0"/>
        <w:jc w:val="both"/>
        <w:rPr>
          <w:sz w:val="18"/>
          <w:szCs w:val="18"/>
        </w:rPr>
        <w:sectPr w:rsidR="002F196D" w:rsidRPr="005F7931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61CAE6F8" w14:textId="77777777" w:rsidR="00B47730" w:rsidRPr="005F7931" w:rsidRDefault="00B47730" w:rsidP="007101A2">
      <w:pPr>
        <w:ind w:firstLine="0"/>
        <w:jc w:val="both"/>
        <w:rPr>
          <w:sz w:val="18"/>
          <w:szCs w:val="18"/>
        </w:rPr>
      </w:pPr>
    </w:p>
    <w:p w14:paraId="400B9B4D" w14:textId="77777777" w:rsidR="00EB262D" w:rsidRDefault="009B08A7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NAW</w:t>
      </w:r>
    </w:p>
    <w:p w14:paraId="18519F55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9B08A7">
        <w:rPr>
          <w:sz w:val="18"/>
          <w:szCs w:val="18"/>
        </w:rPr>
        <w:t>17140</w:t>
      </w:r>
    </w:p>
    <w:p w14:paraId="407D2C7D" w14:textId="21198BBB" w:rsidR="00E055DE" w:rsidRDefault="00E055DE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#1087-2024</w:t>
      </w:r>
    </w:p>
    <w:p w14:paraId="38A9F69D" w14:textId="50255C5B" w:rsidR="00AE212E" w:rsidRDefault="00E055DE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1/5/2026 4:30 PM</w:t>
      </w:r>
    </w:p>
    <w:p w14:paraId="6B66C4F1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8EE69" w14:textId="77777777" w:rsidR="0005094F" w:rsidRDefault="0005094F">
      <w:r>
        <w:separator/>
      </w:r>
    </w:p>
    <w:p w14:paraId="3D0ED67C" w14:textId="77777777" w:rsidR="0005094F" w:rsidRDefault="0005094F"/>
  </w:endnote>
  <w:endnote w:type="continuationSeparator" w:id="0">
    <w:p w14:paraId="2F1EC2CE" w14:textId="77777777" w:rsidR="0005094F" w:rsidRDefault="0005094F">
      <w:r>
        <w:continuationSeparator/>
      </w:r>
    </w:p>
    <w:p w14:paraId="4A241F31" w14:textId="77777777" w:rsidR="0005094F" w:rsidRDefault="000509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C56921" w14:textId="584FAD91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4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5F177D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4876DB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A048221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C0EB4" w14:textId="77777777" w:rsidR="0005094F" w:rsidRDefault="0005094F">
      <w:r>
        <w:separator/>
      </w:r>
    </w:p>
    <w:p w14:paraId="128CF49F" w14:textId="77777777" w:rsidR="0005094F" w:rsidRDefault="0005094F"/>
  </w:footnote>
  <w:footnote w:type="continuationSeparator" w:id="0">
    <w:p w14:paraId="127C1A95" w14:textId="77777777" w:rsidR="0005094F" w:rsidRDefault="0005094F">
      <w:r>
        <w:continuationSeparator/>
      </w:r>
    </w:p>
    <w:p w14:paraId="3E148093" w14:textId="77777777" w:rsidR="0005094F" w:rsidRDefault="0005094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6081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7B3"/>
    <w:rsid w:val="000135A3"/>
    <w:rsid w:val="00035181"/>
    <w:rsid w:val="000502BC"/>
    <w:rsid w:val="0005094F"/>
    <w:rsid w:val="00056BB0"/>
    <w:rsid w:val="00064AFB"/>
    <w:rsid w:val="0009173E"/>
    <w:rsid w:val="00094A70"/>
    <w:rsid w:val="000C47AC"/>
    <w:rsid w:val="000D4A7F"/>
    <w:rsid w:val="000D5F65"/>
    <w:rsid w:val="000E1DD0"/>
    <w:rsid w:val="00105D9C"/>
    <w:rsid w:val="001073BD"/>
    <w:rsid w:val="0011294E"/>
    <w:rsid w:val="00115B31"/>
    <w:rsid w:val="0015099A"/>
    <w:rsid w:val="001509BF"/>
    <w:rsid w:val="00150A27"/>
    <w:rsid w:val="00165627"/>
    <w:rsid w:val="00167107"/>
    <w:rsid w:val="00180BD2"/>
    <w:rsid w:val="00191EF9"/>
    <w:rsid w:val="00195A80"/>
    <w:rsid w:val="001B6913"/>
    <w:rsid w:val="001D4249"/>
    <w:rsid w:val="001D52D2"/>
    <w:rsid w:val="00205741"/>
    <w:rsid w:val="00207323"/>
    <w:rsid w:val="0021642E"/>
    <w:rsid w:val="0022099D"/>
    <w:rsid w:val="00241F94"/>
    <w:rsid w:val="002530E5"/>
    <w:rsid w:val="00257649"/>
    <w:rsid w:val="00270162"/>
    <w:rsid w:val="002807C5"/>
    <w:rsid w:val="00280955"/>
    <w:rsid w:val="00283D7E"/>
    <w:rsid w:val="00291801"/>
    <w:rsid w:val="00292C42"/>
    <w:rsid w:val="002C4435"/>
    <w:rsid w:val="002D5F4F"/>
    <w:rsid w:val="002F196D"/>
    <w:rsid w:val="002F269C"/>
    <w:rsid w:val="00301E5D"/>
    <w:rsid w:val="00320D3B"/>
    <w:rsid w:val="0033027F"/>
    <w:rsid w:val="00342DB3"/>
    <w:rsid w:val="003447CD"/>
    <w:rsid w:val="00352CA7"/>
    <w:rsid w:val="00357BDD"/>
    <w:rsid w:val="003720CF"/>
    <w:rsid w:val="003874A1"/>
    <w:rsid w:val="00387754"/>
    <w:rsid w:val="0039581D"/>
    <w:rsid w:val="003A29EF"/>
    <w:rsid w:val="003A75C2"/>
    <w:rsid w:val="003C197E"/>
    <w:rsid w:val="003F26F9"/>
    <w:rsid w:val="003F2C77"/>
    <w:rsid w:val="003F3109"/>
    <w:rsid w:val="0040272F"/>
    <w:rsid w:val="00432688"/>
    <w:rsid w:val="00444642"/>
    <w:rsid w:val="00447A01"/>
    <w:rsid w:val="00494205"/>
    <w:rsid w:val="004948B5"/>
    <w:rsid w:val="004B097C"/>
    <w:rsid w:val="004E1CF2"/>
    <w:rsid w:val="004F3343"/>
    <w:rsid w:val="005020E8"/>
    <w:rsid w:val="00511149"/>
    <w:rsid w:val="0051224D"/>
    <w:rsid w:val="005279F5"/>
    <w:rsid w:val="00550E96"/>
    <w:rsid w:val="00554C35"/>
    <w:rsid w:val="00577047"/>
    <w:rsid w:val="00586366"/>
    <w:rsid w:val="005A1EBD"/>
    <w:rsid w:val="005B5DE4"/>
    <w:rsid w:val="005C6980"/>
    <w:rsid w:val="005D4A03"/>
    <w:rsid w:val="005E4DF0"/>
    <w:rsid w:val="005E655A"/>
    <w:rsid w:val="005E7681"/>
    <w:rsid w:val="005F3AA6"/>
    <w:rsid w:val="005F7931"/>
    <w:rsid w:val="00615B7C"/>
    <w:rsid w:val="00630AB3"/>
    <w:rsid w:val="006662DF"/>
    <w:rsid w:val="00681A93"/>
    <w:rsid w:val="00682EBC"/>
    <w:rsid w:val="006834D4"/>
    <w:rsid w:val="006850B7"/>
    <w:rsid w:val="00687344"/>
    <w:rsid w:val="006A691C"/>
    <w:rsid w:val="006B26AF"/>
    <w:rsid w:val="006B590A"/>
    <w:rsid w:val="006B5AB9"/>
    <w:rsid w:val="006C0D22"/>
    <w:rsid w:val="006D3E3C"/>
    <w:rsid w:val="006D562C"/>
    <w:rsid w:val="006E67DF"/>
    <w:rsid w:val="006F07B3"/>
    <w:rsid w:val="006F5CC7"/>
    <w:rsid w:val="00703EAA"/>
    <w:rsid w:val="007101A2"/>
    <w:rsid w:val="0072036B"/>
    <w:rsid w:val="007218EB"/>
    <w:rsid w:val="0072551E"/>
    <w:rsid w:val="00727F04"/>
    <w:rsid w:val="00741EAE"/>
    <w:rsid w:val="00744DDE"/>
    <w:rsid w:val="00750030"/>
    <w:rsid w:val="00767CD4"/>
    <w:rsid w:val="00770B9A"/>
    <w:rsid w:val="007A01BD"/>
    <w:rsid w:val="007A1A40"/>
    <w:rsid w:val="007B293E"/>
    <w:rsid w:val="007B6497"/>
    <w:rsid w:val="007C141A"/>
    <w:rsid w:val="007C1D9D"/>
    <w:rsid w:val="007C6893"/>
    <w:rsid w:val="007E73C5"/>
    <w:rsid w:val="007E79D5"/>
    <w:rsid w:val="007F4087"/>
    <w:rsid w:val="00806569"/>
    <w:rsid w:val="008167F4"/>
    <w:rsid w:val="00823B06"/>
    <w:rsid w:val="008320DD"/>
    <w:rsid w:val="0083646C"/>
    <w:rsid w:val="008401F6"/>
    <w:rsid w:val="00842826"/>
    <w:rsid w:val="0085260B"/>
    <w:rsid w:val="00853E42"/>
    <w:rsid w:val="00857C85"/>
    <w:rsid w:val="008674BB"/>
    <w:rsid w:val="00872BFD"/>
    <w:rsid w:val="00880099"/>
    <w:rsid w:val="008D0494"/>
    <w:rsid w:val="008E28FA"/>
    <w:rsid w:val="008F0B17"/>
    <w:rsid w:val="00900ACB"/>
    <w:rsid w:val="00925D71"/>
    <w:rsid w:val="009263FE"/>
    <w:rsid w:val="0092646D"/>
    <w:rsid w:val="00965E7F"/>
    <w:rsid w:val="00972F27"/>
    <w:rsid w:val="009822E5"/>
    <w:rsid w:val="00990ECE"/>
    <w:rsid w:val="009B08A7"/>
    <w:rsid w:val="009B3D01"/>
    <w:rsid w:val="009C5BE2"/>
    <w:rsid w:val="009E210D"/>
    <w:rsid w:val="009E6521"/>
    <w:rsid w:val="009E7D00"/>
    <w:rsid w:val="00A03635"/>
    <w:rsid w:val="00A10451"/>
    <w:rsid w:val="00A15CCF"/>
    <w:rsid w:val="00A2225A"/>
    <w:rsid w:val="00A269C2"/>
    <w:rsid w:val="00A46ACE"/>
    <w:rsid w:val="00A477A0"/>
    <w:rsid w:val="00A531EC"/>
    <w:rsid w:val="00A6132B"/>
    <w:rsid w:val="00A65439"/>
    <w:rsid w:val="00A654D0"/>
    <w:rsid w:val="00A911D7"/>
    <w:rsid w:val="00AC3C9F"/>
    <w:rsid w:val="00AD17D8"/>
    <w:rsid w:val="00AD1881"/>
    <w:rsid w:val="00AD6C59"/>
    <w:rsid w:val="00AE212E"/>
    <w:rsid w:val="00AF39A5"/>
    <w:rsid w:val="00B15D83"/>
    <w:rsid w:val="00B1635A"/>
    <w:rsid w:val="00B27DC4"/>
    <w:rsid w:val="00B30100"/>
    <w:rsid w:val="00B35785"/>
    <w:rsid w:val="00B47730"/>
    <w:rsid w:val="00B7485C"/>
    <w:rsid w:val="00B95C01"/>
    <w:rsid w:val="00BA4408"/>
    <w:rsid w:val="00BA599A"/>
    <w:rsid w:val="00BB541D"/>
    <w:rsid w:val="00BB6434"/>
    <w:rsid w:val="00BC0081"/>
    <w:rsid w:val="00BC1806"/>
    <w:rsid w:val="00BD4E49"/>
    <w:rsid w:val="00BE4564"/>
    <w:rsid w:val="00BE5388"/>
    <w:rsid w:val="00BF76F0"/>
    <w:rsid w:val="00C50FD8"/>
    <w:rsid w:val="00C92A35"/>
    <w:rsid w:val="00C93F56"/>
    <w:rsid w:val="00C96CEE"/>
    <w:rsid w:val="00CA09E2"/>
    <w:rsid w:val="00CA153B"/>
    <w:rsid w:val="00CA2899"/>
    <w:rsid w:val="00CA30A1"/>
    <w:rsid w:val="00CA6B5C"/>
    <w:rsid w:val="00CC232F"/>
    <w:rsid w:val="00CC4ED3"/>
    <w:rsid w:val="00CD5BD4"/>
    <w:rsid w:val="00CE602C"/>
    <w:rsid w:val="00CF1435"/>
    <w:rsid w:val="00CF17D2"/>
    <w:rsid w:val="00D30A34"/>
    <w:rsid w:val="00D36670"/>
    <w:rsid w:val="00D449FE"/>
    <w:rsid w:val="00D50B4E"/>
    <w:rsid w:val="00D52CE9"/>
    <w:rsid w:val="00D73049"/>
    <w:rsid w:val="00D94395"/>
    <w:rsid w:val="00D975BE"/>
    <w:rsid w:val="00DB6BFB"/>
    <w:rsid w:val="00DC4DD9"/>
    <w:rsid w:val="00DC57C0"/>
    <w:rsid w:val="00DE6E46"/>
    <w:rsid w:val="00DF7976"/>
    <w:rsid w:val="00E0423E"/>
    <w:rsid w:val="00E055DE"/>
    <w:rsid w:val="00E06550"/>
    <w:rsid w:val="00E13406"/>
    <w:rsid w:val="00E310B4"/>
    <w:rsid w:val="00E34500"/>
    <w:rsid w:val="00E37C8F"/>
    <w:rsid w:val="00E42EF6"/>
    <w:rsid w:val="00E43859"/>
    <w:rsid w:val="00E50345"/>
    <w:rsid w:val="00E611AD"/>
    <w:rsid w:val="00E611DE"/>
    <w:rsid w:val="00E84A4E"/>
    <w:rsid w:val="00E85634"/>
    <w:rsid w:val="00E87EA2"/>
    <w:rsid w:val="00E96AB4"/>
    <w:rsid w:val="00E97376"/>
    <w:rsid w:val="00E9763E"/>
    <w:rsid w:val="00EA6DD7"/>
    <w:rsid w:val="00EB262D"/>
    <w:rsid w:val="00EB4E44"/>
    <w:rsid w:val="00EB4F54"/>
    <w:rsid w:val="00EB5A95"/>
    <w:rsid w:val="00EC70AF"/>
    <w:rsid w:val="00ED266D"/>
    <w:rsid w:val="00ED2846"/>
    <w:rsid w:val="00ED6ADF"/>
    <w:rsid w:val="00EF1E62"/>
    <w:rsid w:val="00F0418B"/>
    <w:rsid w:val="00F23C44"/>
    <w:rsid w:val="00F33321"/>
    <w:rsid w:val="00F334E5"/>
    <w:rsid w:val="00F34140"/>
    <w:rsid w:val="00F813B7"/>
    <w:rsid w:val="00F838E6"/>
    <w:rsid w:val="00FA5035"/>
    <w:rsid w:val="00FA5199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1EEA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401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01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01F6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01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01F6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8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AF31F-4C02-4EB3-8D78-4631A27A4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2024-09-25T17:37:00Z</dcterms:created>
  <dcterms:modified xsi:type="dcterms:W3CDTF">2026-03-30T12:15:00Z</dcterms:modified>
</cp:coreProperties>
</file>