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C616E" w14:paraId="17D77145" w14:textId="77777777" w:rsidTr="00E8749D">
        <w:trPr>
          <w:trHeight w:val="2250"/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78916EDF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2E180D10" wp14:editId="6BB9DD3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6C9A" w14:textId="77777777"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AEE3911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20103B63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29C30255" w14:textId="77777777" w:rsidR="00902A93" w:rsidRPr="00BC0465" w:rsidRDefault="00A65724" w:rsidP="002A7A09">
            <w:pPr>
              <w:spacing w:before="120"/>
              <w:rPr>
                <w:b/>
                <w:bCs/>
                <w:smallCaps/>
              </w:rPr>
            </w:pPr>
            <w:r w:rsidRPr="00BC0465">
              <w:rPr>
                <w:b/>
                <w:bCs/>
                <w:smallCaps/>
              </w:rPr>
              <w:t>Latonia M</w:t>
            </w:r>
            <w:r w:rsidR="00536117" w:rsidRPr="00BC0465">
              <w:rPr>
                <w:b/>
                <w:bCs/>
                <w:smallCaps/>
              </w:rPr>
              <w:t>ckinney</w:t>
            </w:r>
            <w:r w:rsidR="00902A93" w:rsidRPr="00BC0465">
              <w:rPr>
                <w:b/>
                <w:bCs/>
                <w:smallCaps/>
              </w:rPr>
              <w:t>, Director</w:t>
            </w:r>
          </w:p>
          <w:p w14:paraId="393D47A7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3D90B893" w14:textId="4D5E7546" w:rsidR="00810F48" w:rsidRPr="003C616E" w:rsidRDefault="00EC6C5F" w:rsidP="00290C5F">
            <w:pPr>
              <w:spacing w:before="120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073224">
              <w:rPr>
                <w:bCs/>
              </w:rPr>
              <w:t>653</w:t>
            </w:r>
            <w:r w:rsidR="00E4210D">
              <w:rPr>
                <w:bCs/>
              </w:rPr>
              <w:t>-A</w:t>
            </w:r>
          </w:p>
          <w:p w14:paraId="7405A6A8" w14:textId="6B7BC9CF" w:rsidR="00902A93" w:rsidRPr="003C616E" w:rsidRDefault="00902A93" w:rsidP="00E4210D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E4210D">
              <w:rPr>
                <w:bCs/>
              </w:rPr>
              <w:t>Women</w:t>
            </w:r>
          </w:p>
        </w:tc>
      </w:tr>
      <w:tr w:rsidR="00902A93" w:rsidRPr="003C616E" w14:paraId="1D44E79B" w14:textId="77777777" w:rsidTr="00E8749D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7345743" w14:textId="7A4736D7" w:rsidR="00EC6C5F" w:rsidRPr="003C616E" w:rsidRDefault="00902A93" w:rsidP="00E8749D">
            <w:pPr>
              <w:widowControl w:val="0"/>
              <w:autoSpaceDE w:val="0"/>
              <w:autoSpaceDN w:val="0"/>
              <w:adjustRightInd w:val="0"/>
              <w:ind w:right="132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073224" w:rsidRPr="00073224">
              <w:rPr>
                <w:bCs/>
              </w:rPr>
              <w:t>A Local Law to amend the administrative code of the city of New York, in relation to mandating annual reporting on workplace sexual harassment within city agencies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45DCB17" w14:textId="459A8998" w:rsidR="00EC6C5F" w:rsidRPr="003C616E" w:rsidRDefault="003C616E" w:rsidP="000B37CB">
            <w:pPr>
              <w:suppressLineNumbers/>
              <w:rPr>
                <w:b/>
              </w:rPr>
            </w:pPr>
            <w:r w:rsidRPr="003C616E">
              <w:rPr>
                <w:b/>
                <w:bCs/>
                <w:smallCaps/>
              </w:rPr>
              <w:t>Sponsors</w:t>
            </w:r>
            <w:r w:rsidR="00902A93" w:rsidRPr="003C616E">
              <w:rPr>
                <w:b/>
                <w:bCs/>
              </w:rPr>
              <w:t xml:space="preserve">: </w:t>
            </w:r>
            <w:r w:rsidR="000C43F4">
              <w:rPr>
                <w:rFonts w:eastAsiaTheme="minorHAnsi"/>
              </w:rPr>
              <w:t xml:space="preserve">Council Members </w:t>
            </w:r>
            <w:r w:rsidR="00073224">
              <w:rPr>
                <w:rFonts w:eastAsiaTheme="minorHAnsi"/>
              </w:rPr>
              <w:t>Levine, Williams, Torres, Cabrera,</w:t>
            </w:r>
            <w:r w:rsidR="000B37CB">
              <w:rPr>
                <w:rFonts w:eastAsiaTheme="minorHAnsi"/>
              </w:rPr>
              <w:t xml:space="preserve"> Rose, Rosenthal, Chin, Gibson, </w:t>
            </w:r>
            <w:r w:rsidR="00073224">
              <w:rPr>
                <w:rFonts w:eastAsiaTheme="minorHAnsi"/>
              </w:rPr>
              <w:t>Powers</w:t>
            </w:r>
            <w:r w:rsidR="000B37CB">
              <w:rPr>
                <w:rFonts w:eastAsiaTheme="minorHAnsi"/>
              </w:rPr>
              <w:t>, Constantinides, and Reynoso</w:t>
            </w:r>
          </w:p>
        </w:tc>
      </w:tr>
    </w:tbl>
    <w:p w14:paraId="73277A5A" w14:textId="090D0D2C" w:rsidR="00BB301A" w:rsidRPr="00BB301A" w:rsidRDefault="00012730" w:rsidP="00BB301A">
      <w:pPr>
        <w:spacing w:before="24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466451">
        <w:t xml:space="preserve">Proposed </w:t>
      </w:r>
      <w:r w:rsidR="009C772B">
        <w:t>Intro. No. 653-A</w:t>
      </w:r>
      <w:r w:rsidR="000B37CB" w:rsidRPr="000B37CB">
        <w:t xml:space="preserve"> would mandate annual reporting on workplace sexual harassment </w:t>
      </w:r>
      <w:r w:rsidR="00466451">
        <w:t>complaints</w:t>
      </w:r>
      <w:r w:rsidR="00466451" w:rsidRPr="000B37CB">
        <w:t xml:space="preserve"> </w:t>
      </w:r>
      <w:r w:rsidR="000B37CB" w:rsidRPr="000B37CB">
        <w:t xml:space="preserve">within </w:t>
      </w:r>
      <w:r w:rsidR="00466451">
        <w:t>C</w:t>
      </w:r>
      <w:r w:rsidR="000B37CB" w:rsidRPr="000B37CB">
        <w:t>ity agencies</w:t>
      </w:r>
      <w:r w:rsidR="001B5431">
        <w:t>, as well as the offices of the borough presidents, the comptroller and the public advocate</w:t>
      </w:r>
      <w:r w:rsidR="000B37CB" w:rsidRPr="000B37CB">
        <w:t xml:space="preserve">. </w:t>
      </w:r>
      <w:r w:rsidR="00466451">
        <w:t xml:space="preserve">Each agency would be required to report to </w:t>
      </w:r>
      <w:r w:rsidR="000B37CB" w:rsidRPr="000B37CB">
        <w:t>the Department of Citywide Administrative Services</w:t>
      </w:r>
      <w:r w:rsidR="000B37CB">
        <w:t xml:space="preserve"> (DCAS</w:t>
      </w:r>
      <w:r w:rsidR="00473BA6">
        <w:t>), which</w:t>
      </w:r>
      <w:r w:rsidR="00466451">
        <w:t xml:space="preserve"> would compile the reports into a single report</w:t>
      </w:r>
      <w:r w:rsidR="000B37CB" w:rsidRPr="000B37CB">
        <w:t xml:space="preserve">. </w:t>
      </w:r>
      <w:r w:rsidR="00466451">
        <w:t>The compiled report</w:t>
      </w:r>
      <w:r w:rsidR="000B37CB" w:rsidRPr="000B37CB">
        <w:t xml:space="preserve"> </w:t>
      </w:r>
      <w:proofErr w:type="gramStart"/>
      <w:r w:rsidR="000B37CB">
        <w:t>would be required</w:t>
      </w:r>
      <w:r w:rsidR="000B37CB" w:rsidRPr="000B37CB">
        <w:t xml:space="preserve"> to </w:t>
      </w:r>
      <w:r w:rsidR="000B37CB">
        <w:t>be submitted</w:t>
      </w:r>
      <w:proofErr w:type="gramEnd"/>
      <w:r w:rsidR="000B37CB">
        <w:t xml:space="preserve"> </w:t>
      </w:r>
      <w:r w:rsidR="00AA2E85">
        <w:t xml:space="preserve">to </w:t>
      </w:r>
      <w:r w:rsidR="000B37CB" w:rsidRPr="000B37CB">
        <w:t xml:space="preserve">the </w:t>
      </w:r>
      <w:r w:rsidR="000B37CB">
        <w:t>M</w:t>
      </w:r>
      <w:r w:rsidR="000B37CB" w:rsidRPr="000B37CB">
        <w:t xml:space="preserve">ayor, </w:t>
      </w:r>
      <w:r w:rsidR="000B37CB">
        <w:t>C</w:t>
      </w:r>
      <w:r w:rsidR="000B37CB" w:rsidRPr="000B37CB">
        <w:t xml:space="preserve">ouncil, </w:t>
      </w:r>
      <w:r w:rsidR="000B37CB">
        <w:t>and C</w:t>
      </w:r>
      <w:r w:rsidR="000B37CB" w:rsidRPr="000B37CB">
        <w:t xml:space="preserve">ommission on </w:t>
      </w:r>
      <w:r w:rsidR="000B37CB">
        <w:t>H</w:t>
      </w:r>
      <w:r w:rsidR="000B37CB" w:rsidRPr="000B37CB">
        <w:t xml:space="preserve">uman </w:t>
      </w:r>
      <w:r w:rsidR="000B37CB">
        <w:t xml:space="preserve">Rights, </w:t>
      </w:r>
      <w:r w:rsidR="000B37CB" w:rsidRPr="000B37CB">
        <w:t xml:space="preserve">and the </w:t>
      </w:r>
      <w:r w:rsidR="000B37CB">
        <w:t>C</w:t>
      </w:r>
      <w:r w:rsidR="000B37CB" w:rsidRPr="000B37CB">
        <w:t xml:space="preserve">ommission </w:t>
      </w:r>
      <w:r w:rsidR="000B37CB">
        <w:t xml:space="preserve">on Human Rights </w:t>
      </w:r>
      <w:r w:rsidR="000B37CB" w:rsidRPr="000B37CB">
        <w:t>would be required to post it to its website.</w:t>
      </w:r>
    </w:p>
    <w:p w14:paraId="4CE2B369" w14:textId="2B9539BA" w:rsidR="00012730" w:rsidRPr="003C616E" w:rsidRDefault="00902A93" w:rsidP="00BB301A">
      <w:pPr>
        <w:spacing w:before="120"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466451">
        <w:t xml:space="preserve">This local law would take effect </w:t>
      </w:r>
      <w:r w:rsidR="00073224">
        <w:t>180</w:t>
      </w:r>
      <w:r w:rsidR="00BB301A">
        <w:t xml:space="preserve"> days after </w:t>
      </w:r>
      <w:r w:rsidR="00466451">
        <w:t xml:space="preserve">it becomes law. </w:t>
      </w:r>
    </w:p>
    <w:p w14:paraId="3009B3FD" w14:textId="6ECD619E" w:rsidR="00902A93" w:rsidRPr="000D74B6" w:rsidRDefault="00902A93" w:rsidP="00B03DC6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F82DE5" w:rsidRPr="00F82DE5">
        <w:t>Fiscal</w:t>
      </w:r>
      <w:r w:rsidR="00F82DE5">
        <w:rPr>
          <w:smallCaps/>
        </w:rPr>
        <w:t xml:space="preserve"> </w:t>
      </w:r>
      <w:r w:rsidR="000D74B6">
        <w:rPr>
          <w:smallCaps/>
        </w:rPr>
        <w:t>20</w:t>
      </w:r>
      <w:r w:rsidR="00466451">
        <w:rPr>
          <w:smallCaps/>
        </w:rPr>
        <w:t>20</w:t>
      </w:r>
    </w:p>
    <w:p w14:paraId="7F4AD084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F82DE5" w14:paraId="6B5268AA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AB5748" w14:textId="77777777" w:rsidR="00706E47" w:rsidRPr="00F82DE5" w:rsidRDefault="00706E47" w:rsidP="00012730">
            <w:pPr>
              <w:spacing w:line="201" w:lineRule="exact"/>
              <w:jc w:val="center"/>
              <w:rPr>
                <w:sz w:val="22"/>
                <w:szCs w:val="20"/>
              </w:rPr>
            </w:pPr>
          </w:p>
          <w:p w14:paraId="5B4030E8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A1269F" w14:textId="5826CA75" w:rsidR="00706E47" w:rsidRPr="00F82DE5" w:rsidRDefault="0053611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466451">
              <w:rPr>
                <w:b/>
                <w:bCs/>
                <w:sz w:val="22"/>
                <w:szCs w:val="20"/>
              </w:rPr>
              <w:t>19</w:t>
            </w:r>
          </w:p>
          <w:p w14:paraId="695382A4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C7C876" w14:textId="6331BF3F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FY Succeeding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466451">
              <w:rPr>
                <w:b/>
                <w:bCs/>
                <w:sz w:val="22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622C82" w14:textId="60D08D67" w:rsidR="00706E47" w:rsidRPr="00F82DE5" w:rsidRDefault="00706E47" w:rsidP="009C772B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Full Fiscal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="008D2431" w:rsidRPr="00F82DE5">
              <w:rPr>
                <w:b/>
                <w:bCs/>
                <w:sz w:val="22"/>
                <w:szCs w:val="20"/>
              </w:rPr>
              <w:t>Impact FY</w:t>
            </w:r>
            <w:r w:rsidR="00466451">
              <w:rPr>
                <w:b/>
                <w:bCs/>
                <w:sz w:val="22"/>
                <w:szCs w:val="20"/>
              </w:rPr>
              <w:t>20</w:t>
            </w:r>
          </w:p>
        </w:tc>
      </w:tr>
      <w:tr w:rsidR="00706E47" w:rsidRPr="00F82DE5" w14:paraId="2FC8217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86421C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A30BD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0AA8AC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5F5BFB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21FFF86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B90AEE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E51C7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829A97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17148B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5B977E28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3E9C343" w14:textId="77777777" w:rsidR="00706E47" w:rsidRPr="00F82DE5" w:rsidRDefault="00706E47" w:rsidP="00012730">
            <w:pPr>
              <w:spacing w:after="58"/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9F4C97D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EE2ACD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90D3AD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</w:tbl>
    <w:p w14:paraId="51460716" w14:textId="77777777" w:rsidR="00290C5F" w:rsidRDefault="00290C5F" w:rsidP="00290C5F">
      <w:pPr>
        <w:rPr>
          <w:b/>
          <w:smallCaps/>
        </w:rPr>
      </w:pPr>
    </w:p>
    <w:p w14:paraId="03C1743E" w14:textId="1C5DB06D" w:rsidR="00EC6C5F" w:rsidRPr="003C616E" w:rsidRDefault="000A5804" w:rsidP="00290C5F">
      <w:pPr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0D74B6">
        <w:t xml:space="preserve">There would be no impact on revenues resulting from this legislation.  </w:t>
      </w:r>
    </w:p>
    <w:p w14:paraId="6E2C2788" w14:textId="77777777" w:rsidR="00290C5F" w:rsidRDefault="00290C5F" w:rsidP="00290C5F">
      <w:pPr>
        <w:rPr>
          <w:b/>
          <w:smallCaps/>
        </w:rPr>
      </w:pPr>
    </w:p>
    <w:p w14:paraId="2F953375" w14:textId="2FBBD67F" w:rsidR="00EC6C5F" w:rsidRPr="003C616E" w:rsidRDefault="00396260" w:rsidP="00290C5F"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0D74B6" w:rsidRPr="000D74B6">
        <w:t xml:space="preserve">It </w:t>
      </w:r>
      <w:proofErr w:type="gramStart"/>
      <w:r w:rsidR="000D74B6" w:rsidRPr="000D74B6">
        <w:t>is anticipated</w:t>
      </w:r>
      <w:proofErr w:type="gramEnd"/>
      <w:r w:rsidR="000D74B6" w:rsidRPr="000D74B6">
        <w:t xml:space="preserve"> that there would be no impact on expenditures resulting from the enactment of this legislation</w:t>
      </w:r>
      <w:r w:rsidR="005E569F">
        <w:t xml:space="preserve"> because </w:t>
      </w:r>
      <w:r w:rsidR="000B37CB">
        <w:t>existing workplace sexual harassment incident information and agency staff would be used to generate the reports, and existing online resources would be used to post the required reports.</w:t>
      </w:r>
    </w:p>
    <w:p w14:paraId="09E3ED8B" w14:textId="77777777" w:rsidR="000A5804" w:rsidRPr="003C616E" w:rsidRDefault="000A5804" w:rsidP="005E569F">
      <w:pPr>
        <w:spacing w:before="120" w:after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5E569F">
        <w:t>Not applicable.</w:t>
      </w:r>
    </w:p>
    <w:p w14:paraId="081C9F67" w14:textId="77777777" w:rsidR="005E569F" w:rsidRDefault="000A5804" w:rsidP="000B37CB">
      <w:pPr>
        <w:spacing w:before="120"/>
        <w:contextualSpacing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5E569F" w:rsidRPr="00BD56AF">
        <w:t>New York City Council Finance Division</w:t>
      </w:r>
    </w:p>
    <w:p w14:paraId="7934EF7D" w14:textId="65788082" w:rsidR="00290C5F" w:rsidRPr="000B37CB" w:rsidRDefault="000B37CB" w:rsidP="000B37CB">
      <w:pPr>
        <w:spacing w:before="120"/>
        <w:contextualSpacing/>
      </w:pPr>
      <w:r>
        <w:tab/>
      </w:r>
      <w:r>
        <w:tab/>
      </w:r>
      <w:r>
        <w:tab/>
        <w:t xml:space="preserve">          Department of Citywide Administrative Services </w:t>
      </w:r>
      <w:r w:rsidR="005E569F">
        <w:t xml:space="preserve"> </w:t>
      </w:r>
    </w:p>
    <w:p w14:paraId="445F7098" w14:textId="5C7248BA" w:rsidR="00290C5F" w:rsidRPr="000B37CB" w:rsidRDefault="003C616E" w:rsidP="000B37CB">
      <w:pPr>
        <w:spacing w:before="120"/>
      </w:pPr>
      <w:r w:rsidRPr="003C616E">
        <w:rPr>
          <w:b/>
          <w:smallCaps/>
        </w:rPr>
        <w:t>Estimate Prepared b</w:t>
      </w:r>
      <w:r w:rsidR="005E569F">
        <w:rPr>
          <w:b/>
          <w:smallCaps/>
        </w:rPr>
        <w:t xml:space="preserve">y:    </w:t>
      </w:r>
      <w:r w:rsidR="00E4210D">
        <w:t>Daniel Kroop, Financial Analyst</w:t>
      </w:r>
    </w:p>
    <w:p w14:paraId="1920226B" w14:textId="77777777" w:rsidR="000264F8" w:rsidRDefault="000264F8" w:rsidP="000264F8">
      <w:pPr>
        <w:rPr>
          <w:b/>
          <w:smallCaps/>
        </w:rPr>
      </w:pPr>
      <w:bookmarkStart w:id="0" w:name="_GoBack"/>
    </w:p>
    <w:bookmarkEnd w:id="0"/>
    <w:p w14:paraId="21036AE4" w14:textId="52621DDA" w:rsidR="00E4210D" w:rsidRDefault="00A65724" w:rsidP="000264F8"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5E569F">
        <w:rPr>
          <w:b/>
          <w:smallCaps/>
        </w:rPr>
        <w:t xml:space="preserve">    </w:t>
      </w:r>
      <w:r w:rsidR="000B37CB">
        <w:t>Regina Poreda Ryan, Deputy Director</w:t>
      </w:r>
    </w:p>
    <w:p w14:paraId="70A5B40D" w14:textId="21257E19" w:rsidR="00482AF0" w:rsidRDefault="00482AF0" w:rsidP="00482AF0">
      <w:r>
        <w:t xml:space="preserve">                                              Dohini Sompura, Unit Head</w:t>
      </w:r>
    </w:p>
    <w:p w14:paraId="5344D7A7" w14:textId="11815C03" w:rsidR="00290C5F" w:rsidRPr="000B37CB" w:rsidRDefault="00E4210D" w:rsidP="000B37CB">
      <w:pPr>
        <w:spacing w:before="120"/>
        <w:contextualSpacing/>
        <w:rPr>
          <w:smallCaps/>
        </w:rPr>
      </w:pPr>
      <w:r>
        <w:tab/>
      </w:r>
      <w:r>
        <w:tab/>
      </w:r>
      <w:r>
        <w:tab/>
        <w:t xml:space="preserve">          Rebecca Chasan, Counsel</w:t>
      </w:r>
    </w:p>
    <w:p w14:paraId="2CE63E3C" w14:textId="2657EF02" w:rsidR="000B7EB0" w:rsidRPr="003C616E" w:rsidRDefault="000B7EB0" w:rsidP="000B37CB">
      <w:pPr>
        <w:spacing w:before="120"/>
      </w:pPr>
      <w:r w:rsidRPr="003C616E">
        <w:rPr>
          <w:b/>
          <w:smallCaps/>
        </w:rPr>
        <w:t>Legislative History:</w:t>
      </w:r>
      <w:r w:rsidR="005E569F">
        <w:rPr>
          <w:b/>
          <w:smallCaps/>
        </w:rPr>
        <w:t xml:space="preserve"> </w:t>
      </w:r>
      <w:proofErr w:type="gramStart"/>
      <w:r w:rsidR="000B37CB" w:rsidRPr="000B37CB">
        <w:t>This legislation was considered</w:t>
      </w:r>
      <w:r w:rsidR="00466451">
        <w:t xml:space="preserve"> at a joint hearing</w:t>
      </w:r>
      <w:r w:rsidR="000B37CB" w:rsidRPr="000B37CB">
        <w:t xml:space="preserve"> by the Committee on Women</w:t>
      </w:r>
      <w:proofErr w:type="gramEnd"/>
      <w:r w:rsidR="000B37CB" w:rsidRPr="000B37CB">
        <w:t xml:space="preserve"> </w:t>
      </w:r>
      <w:r w:rsidR="00466451">
        <w:t>and the Committee on Civil and Human Rights</w:t>
      </w:r>
      <w:r w:rsidR="000B37CB" w:rsidRPr="000B37CB">
        <w:t xml:space="preserve"> as a </w:t>
      </w:r>
      <w:proofErr w:type="spellStart"/>
      <w:r w:rsidR="000B37CB" w:rsidRPr="000B37CB">
        <w:t>Preconsidered</w:t>
      </w:r>
      <w:proofErr w:type="spellEnd"/>
      <w:r w:rsidR="000B37CB" w:rsidRPr="000B37CB">
        <w:t xml:space="preserve"> Introduction at a hearing on February 28, 2018, and the legislation was laid over. The legislation </w:t>
      </w:r>
      <w:proofErr w:type="gramStart"/>
      <w:r w:rsidR="000B37CB" w:rsidRPr="000B37CB">
        <w:t>was introduced</w:t>
      </w:r>
      <w:proofErr w:type="gramEnd"/>
      <w:r w:rsidR="000B37CB" w:rsidRPr="000B37CB">
        <w:t xml:space="preserve"> to the Council as Intro. No. </w:t>
      </w:r>
      <w:r w:rsidR="000B37CB">
        <w:t>653</w:t>
      </w:r>
      <w:r w:rsidR="000B37CB" w:rsidRPr="000B37CB">
        <w:t xml:space="preserve"> on March 7, 2018</w:t>
      </w:r>
      <w:r w:rsidR="00466451">
        <w:t xml:space="preserve"> and referred to the Committee on Women. The legislation was </w:t>
      </w:r>
      <w:r w:rsidR="000B37CB" w:rsidRPr="000B37CB">
        <w:t>subsequently amended</w:t>
      </w:r>
      <w:r w:rsidR="00466451">
        <w:t xml:space="preserve"> and t</w:t>
      </w:r>
      <w:r w:rsidR="000B37CB" w:rsidRPr="000B37CB">
        <w:t xml:space="preserve">he amended version, Proposed Intro. </w:t>
      </w:r>
      <w:proofErr w:type="gramStart"/>
      <w:r w:rsidR="000B37CB" w:rsidRPr="000B37CB">
        <w:t xml:space="preserve">No. </w:t>
      </w:r>
      <w:r w:rsidR="000B37CB">
        <w:t>653</w:t>
      </w:r>
      <w:r w:rsidR="000B37CB" w:rsidRPr="000B37CB">
        <w:t xml:space="preserve">-A, will be voted on by the Committee </w:t>
      </w:r>
      <w:r w:rsidR="00466451">
        <w:t>on Women</w:t>
      </w:r>
      <w:proofErr w:type="gramEnd"/>
      <w:r w:rsidR="00466451">
        <w:t xml:space="preserve"> </w:t>
      </w:r>
      <w:r w:rsidR="000B37CB" w:rsidRPr="000B37CB">
        <w:t xml:space="preserve">at a hearing on April 9, 2018. Upon </w:t>
      </w:r>
      <w:r w:rsidR="000B37CB" w:rsidRPr="000B37CB">
        <w:lastRenderedPageBreak/>
        <w:t xml:space="preserve">successful vote by the Committee, Proposed Intro. No. </w:t>
      </w:r>
      <w:r w:rsidR="000B37CB">
        <w:t>653</w:t>
      </w:r>
      <w:r w:rsidR="000B37CB" w:rsidRPr="000B37CB">
        <w:t xml:space="preserve">-A </w:t>
      </w:r>
      <w:proofErr w:type="gramStart"/>
      <w:r w:rsidR="000B37CB" w:rsidRPr="000B37CB">
        <w:t>will be submitted</w:t>
      </w:r>
      <w:proofErr w:type="gramEnd"/>
      <w:r w:rsidR="000B37CB" w:rsidRPr="000B37CB">
        <w:t xml:space="preserve"> to the full Council for a vote on April 11, </w:t>
      </w:r>
      <w:r w:rsidR="00871908">
        <w:t>2018</w:t>
      </w:r>
      <w:r w:rsidR="000B37CB" w:rsidRPr="000B37CB">
        <w:t>.</w:t>
      </w:r>
    </w:p>
    <w:p w14:paraId="17EE5AA4" w14:textId="6F807D54" w:rsidR="006E1466" w:rsidRPr="003C616E" w:rsidRDefault="00012730" w:rsidP="000B37CB">
      <w:pPr>
        <w:spacing w:before="120"/>
      </w:pPr>
      <w:r w:rsidRPr="003C616E">
        <w:rPr>
          <w:b/>
          <w:smallCaps/>
        </w:rPr>
        <w:t>Date Prepared:</w:t>
      </w:r>
      <w:r w:rsidR="005E569F">
        <w:rPr>
          <w:b/>
          <w:smallCaps/>
        </w:rPr>
        <w:t xml:space="preserve"> </w:t>
      </w:r>
      <w:r w:rsidR="00457E72">
        <w:rPr>
          <w:szCs w:val="22"/>
        </w:rPr>
        <w:t xml:space="preserve">April </w:t>
      </w:r>
      <w:r w:rsidR="00871908">
        <w:rPr>
          <w:szCs w:val="22"/>
        </w:rPr>
        <w:t>8, 2018</w:t>
      </w:r>
    </w:p>
    <w:sectPr w:rsidR="006E1466" w:rsidRPr="003C616E" w:rsidSect="00290C5F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F071" w14:textId="77777777" w:rsidR="00DF2FC6" w:rsidRDefault="00DF2FC6" w:rsidP="000B7EB0">
      <w:r>
        <w:separator/>
      </w:r>
    </w:p>
  </w:endnote>
  <w:endnote w:type="continuationSeparator" w:id="0">
    <w:p w14:paraId="1C41C088" w14:textId="77777777" w:rsidR="00DF2FC6" w:rsidRDefault="00DF2FC6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4DD7" w14:textId="4B707CB6" w:rsidR="000B7EB0" w:rsidRDefault="00F57D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>
      <w:rPr>
        <w:rFonts w:asciiTheme="majorHAnsi" w:eastAsiaTheme="majorEastAsia" w:hAnsiTheme="majorHAnsi" w:cstheme="majorBidi"/>
      </w:rPr>
      <w:t xml:space="preserve"> No.</w:t>
    </w:r>
    <w:r w:rsidR="005E569F">
      <w:rPr>
        <w:rFonts w:asciiTheme="majorHAnsi" w:eastAsiaTheme="majorEastAsia" w:hAnsiTheme="majorHAnsi" w:cstheme="majorBidi"/>
      </w:rPr>
      <w:t xml:space="preserve"> </w:t>
    </w:r>
    <w:r w:rsidR="00073224">
      <w:rPr>
        <w:rFonts w:asciiTheme="majorHAnsi" w:eastAsiaTheme="majorEastAsia" w:hAnsiTheme="majorHAnsi" w:cstheme="majorBidi"/>
      </w:rPr>
      <w:t>653</w:t>
    </w:r>
    <w:r w:rsidR="005E569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0264F8" w:rsidRPr="000264F8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6A2F" w14:textId="77777777" w:rsidR="00DF2FC6" w:rsidRDefault="00DF2FC6" w:rsidP="000B7EB0">
      <w:r>
        <w:separator/>
      </w:r>
    </w:p>
  </w:footnote>
  <w:footnote w:type="continuationSeparator" w:id="0">
    <w:p w14:paraId="7BF71C4D" w14:textId="77777777" w:rsidR="00DF2FC6" w:rsidRDefault="00DF2FC6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4F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224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7CB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3F4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4B6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DEB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6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6F96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0D6D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431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C5F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CAB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A96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57E7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6451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3BA6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2AF0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FD5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6F24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69F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95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6A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908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4B6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72B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E85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DC6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A1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1A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465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378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387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2FC6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0D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49D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DB1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2DE5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7CB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A41683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4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CA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CAB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4D6A-E310-4F08-9A6B-C388277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6</cp:revision>
  <cp:lastPrinted>2018-04-06T16:14:00Z</cp:lastPrinted>
  <dcterms:created xsi:type="dcterms:W3CDTF">2018-04-09T13:00:00Z</dcterms:created>
  <dcterms:modified xsi:type="dcterms:W3CDTF">2018-04-11T13:19:00Z</dcterms:modified>
</cp:coreProperties>
</file>