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1F89ACF4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165B8FE5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44DCD343" wp14:editId="66A1947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BFF16" w14:textId="77777777"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4E65BFFD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30833450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347AAE04" w14:textId="77777777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17297D5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0437B20E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67B6773C" w14:textId="41827005" w:rsidR="00810F48" w:rsidRPr="00A267C7" w:rsidRDefault="00AF32C3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  <w:smallCaps/>
              </w:rPr>
              <w:t>.</w:t>
            </w:r>
            <w:r w:rsidR="00810F48">
              <w:rPr>
                <w:b/>
                <w:bCs/>
              </w:rPr>
              <w:t xml:space="preserve">: </w:t>
            </w:r>
            <w:r w:rsidR="00810F48" w:rsidRPr="00170AD8">
              <w:rPr>
                <w:bCs/>
              </w:rPr>
              <w:t xml:space="preserve"> </w:t>
            </w:r>
            <w:r w:rsidR="00D260ED">
              <w:rPr>
                <w:bCs/>
              </w:rPr>
              <w:t>1638</w:t>
            </w:r>
            <w:r w:rsidR="00B429D9">
              <w:rPr>
                <w:bCs/>
              </w:rPr>
              <w:t>-A</w:t>
            </w:r>
          </w:p>
          <w:p w14:paraId="5E0922D2" w14:textId="77777777" w:rsidR="00902A93" w:rsidRPr="00012730" w:rsidRDefault="00902A93" w:rsidP="00396260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A267C7" w:rsidRPr="00012730">
              <w:rPr>
                <w:bCs/>
              </w:rPr>
              <w:t xml:space="preserve"> </w:t>
            </w:r>
            <w:r w:rsidR="00EE6584">
              <w:rPr>
                <w:bCs/>
              </w:rPr>
              <w:t>Education</w:t>
            </w:r>
          </w:p>
        </w:tc>
      </w:tr>
      <w:tr w:rsidR="00902A93" w:rsidRPr="00012730" w14:paraId="11D1D27A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FBCDE3C" w14:textId="555B296C" w:rsidR="00902A93" w:rsidRPr="00012730" w:rsidRDefault="00902A93" w:rsidP="0037231A">
            <w:pPr>
              <w:widowControl w:val="0"/>
              <w:autoSpaceDE w:val="0"/>
              <w:autoSpaceDN w:val="0"/>
              <w:adjustRightInd w:val="0"/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EE6584">
              <w:rPr>
                <w:bCs/>
              </w:rPr>
              <w:t>A local law to amen</w:t>
            </w:r>
            <w:r w:rsidR="00055AB8">
              <w:rPr>
                <w:bCs/>
              </w:rPr>
              <w:t xml:space="preserve">d the </w:t>
            </w:r>
            <w:r w:rsidR="00055AB8" w:rsidRPr="00B365E3">
              <w:t>administrative code of the c</w:t>
            </w:r>
            <w:r w:rsidR="00AF073C">
              <w:t xml:space="preserve">ity of New York, in relation to requiring </w:t>
            </w:r>
            <w:r w:rsidR="00B429D9">
              <w:t xml:space="preserve">the </w:t>
            </w:r>
            <w:r w:rsidR="00B429D9" w:rsidRPr="004C1CE6">
              <w:t>depar</w:t>
            </w:r>
            <w:r w:rsidR="00D260ED">
              <w:t>tment of education to report on gay-straight or gender-sexuality alliance organizations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0BA69C96" w14:textId="695F5183" w:rsidR="00902A93" w:rsidRPr="00EE6584" w:rsidRDefault="00902A93" w:rsidP="00D260ED">
            <w:pPr>
              <w:widowControl w:val="0"/>
              <w:autoSpaceDE w:val="0"/>
              <w:autoSpaceDN w:val="0"/>
              <w:adjustRightInd w:val="0"/>
            </w:pPr>
            <w:r w:rsidRPr="00012730">
              <w:rPr>
                <w:b/>
                <w:bCs/>
                <w:smallCaps/>
              </w:rPr>
              <w:t>Sponsor</w:t>
            </w:r>
            <w:r w:rsidR="00170AD8"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 w:rsidR="00AF073C">
              <w:rPr>
                <w:bCs/>
              </w:rPr>
              <w:t xml:space="preserve">Council </w:t>
            </w:r>
            <w:r w:rsidR="00AF073C" w:rsidRPr="002932CB">
              <w:rPr>
                <w:color w:val="000000"/>
              </w:rPr>
              <w:t>Member</w:t>
            </w:r>
            <w:r w:rsidR="00B429D9">
              <w:rPr>
                <w:color w:val="000000"/>
              </w:rPr>
              <w:t>s</w:t>
            </w:r>
            <w:r w:rsidR="00D260ED">
              <w:rPr>
                <w:color w:val="000000"/>
              </w:rPr>
              <w:t xml:space="preserve"> </w:t>
            </w:r>
            <w:r w:rsidR="00D260ED" w:rsidRPr="005A3112">
              <w:rPr>
                <w:color w:val="000000"/>
              </w:rPr>
              <w:t>Kallos, Dromm, Cohen, Rosenthal, Gentile, Rodriguez</w:t>
            </w:r>
            <w:r w:rsidR="0072064F">
              <w:rPr>
                <w:color w:val="000000"/>
              </w:rPr>
              <w:t>,</w:t>
            </w:r>
            <w:r w:rsidR="00D260ED" w:rsidRPr="005A3112">
              <w:rPr>
                <w:color w:val="000000"/>
              </w:rPr>
              <w:t xml:space="preserve"> </w:t>
            </w:r>
            <w:r w:rsidR="00D260ED" w:rsidRPr="00970D39">
              <w:rPr>
                <w:color w:val="000000"/>
              </w:rPr>
              <w:t>Menchaca</w:t>
            </w:r>
            <w:r w:rsidR="0072064F">
              <w:rPr>
                <w:color w:val="000000"/>
              </w:rPr>
              <w:t xml:space="preserve"> and Reynoso</w:t>
            </w:r>
          </w:p>
        </w:tc>
      </w:tr>
    </w:tbl>
    <w:p w14:paraId="1C823A24" w14:textId="77777777" w:rsidR="00055AB8" w:rsidRDefault="00055AB8" w:rsidP="00055AB8">
      <w:pPr>
        <w:pStyle w:val="NoSpacing"/>
        <w:rPr>
          <w:b/>
          <w:smallCaps/>
        </w:rPr>
      </w:pPr>
    </w:p>
    <w:p w14:paraId="377E2816" w14:textId="18A47C37" w:rsidR="003057F9" w:rsidRDefault="00012730" w:rsidP="00055AB8">
      <w:pPr>
        <w:pStyle w:val="NoSpacing"/>
      </w:pPr>
      <w:r>
        <w:rPr>
          <w:b/>
          <w:smallCaps/>
        </w:rPr>
        <w:t>Summary of Legislation:</w:t>
      </w:r>
      <w:r>
        <w:t xml:space="preserve"> </w:t>
      </w:r>
      <w:r w:rsidR="00D86C73">
        <w:t xml:space="preserve">Proposed Intro. </w:t>
      </w:r>
      <w:r w:rsidR="00D260ED">
        <w:t>1638-A would requ</w:t>
      </w:r>
      <w:r w:rsidR="00023119">
        <w:t xml:space="preserve">ire the Department of Education to </w:t>
      </w:r>
      <w:r w:rsidR="003057F9">
        <w:t xml:space="preserve">report </w:t>
      </w:r>
      <w:r w:rsidR="00023119">
        <w:t>annually to the Council</w:t>
      </w:r>
      <w:r w:rsidR="0072064F">
        <w:t xml:space="preserve"> (with the first report due June 1, 2019),</w:t>
      </w:r>
      <w:r w:rsidR="00023119">
        <w:t xml:space="preserve"> and post online</w:t>
      </w:r>
      <w:r w:rsidR="0072064F">
        <w:t>,</w:t>
      </w:r>
      <w:r w:rsidR="00023119">
        <w:t xml:space="preserve"> </w:t>
      </w:r>
      <w:r w:rsidR="0072064F">
        <w:t>information regarding</w:t>
      </w:r>
      <w:r w:rsidR="00023119">
        <w:t xml:space="preserve"> student-led gay-straight alliances or gender-sexuality alliances (GSA) at each</w:t>
      </w:r>
      <w:r w:rsidR="0072064F">
        <w:t xml:space="preserve"> middle and high</w:t>
      </w:r>
      <w:r w:rsidR="00023119">
        <w:t xml:space="preserve"> school</w:t>
      </w:r>
      <w:r w:rsidR="003057F9">
        <w:t>. The report would</w:t>
      </w:r>
      <w:r w:rsidR="00023119">
        <w:t xml:space="preserve"> incl</w:t>
      </w:r>
      <w:r w:rsidR="00F9407D">
        <w:t xml:space="preserve">ude whether a school has a GSA, </w:t>
      </w:r>
      <w:r w:rsidR="00023119">
        <w:t>the number of teachers</w:t>
      </w:r>
      <w:r w:rsidR="00F9407D">
        <w:t xml:space="preserve"> and </w:t>
      </w:r>
      <w:r w:rsidR="003057F9">
        <w:t>administrators</w:t>
      </w:r>
      <w:r w:rsidR="0072064F">
        <w:t xml:space="preserve"> at each school</w:t>
      </w:r>
      <w:r w:rsidR="00621262">
        <w:t xml:space="preserve"> </w:t>
      </w:r>
      <w:r w:rsidR="0072064F">
        <w:t>(</w:t>
      </w:r>
      <w:r w:rsidR="003057F9">
        <w:t>including the principal</w:t>
      </w:r>
      <w:r w:rsidR="0072064F">
        <w:t>)</w:t>
      </w:r>
      <w:r w:rsidR="003057F9">
        <w:t xml:space="preserve"> who have received </w:t>
      </w:r>
      <w:r w:rsidR="00F9407D">
        <w:t>lesbian, gay, bisexual, transgender, queer or questioning and gender non-conforming (LGBTQGNC) training, and a description of the training offered</w:t>
      </w:r>
      <w:r w:rsidR="0072064F">
        <w:t xml:space="preserve"> to teachers and administrators, including whether any such training includes training related to GSAs</w:t>
      </w:r>
      <w:r w:rsidR="00F9407D">
        <w:t xml:space="preserve">. </w:t>
      </w:r>
    </w:p>
    <w:p w14:paraId="69263FB2" w14:textId="77777777" w:rsidR="003057F9" w:rsidRDefault="003057F9" w:rsidP="00055AB8">
      <w:pPr>
        <w:pStyle w:val="NoSpacing"/>
      </w:pPr>
    </w:p>
    <w:p w14:paraId="4F52BCF4" w14:textId="03F99BB1" w:rsidR="00012730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1D560D" w:rsidRPr="00B055CE">
        <w:t xml:space="preserve">This local law </w:t>
      </w:r>
      <w:r w:rsidR="001D560D">
        <w:t>would</w:t>
      </w:r>
      <w:r w:rsidR="001708F7">
        <w:t xml:space="preserve"> take effect </w:t>
      </w:r>
      <w:r w:rsidR="00D260ED">
        <w:t xml:space="preserve">immediately. </w:t>
      </w:r>
    </w:p>
    <w:p w14:paraId="3427C22B" w14:textId="77777777" w:rsidR="00012730" w:rsidRPr="00012730" w:rsidRDefault="00012730" w:rsidP="00012730">
      <w:pPr>
        <w:spacing w:before="100" w:beforeAutospacing="1"/>
        <w:contextualSpacing/>
      </w:pPr>
    </w:p>
    <w:p w14:paraId="7450CA2D" w14:textId="233277D8" w:rsidR="00902A93" w:rsidRPr="00012730" w:rsidRDefault="00170AD8" w:rsidP="00012730">
      <w:pPr>
        <w:spacing w:before="100" w:beforeAutospacing="1"/>
        <w:contextualSpacing/>
      </w:pPr>
      <w:r>
        <w:rPr>
          <w:b/>
          <w:smallCaps/>
        </w:rPr>
        <w:t>Fiscal Year i</w:t>
      </w:r>
      <w:r w:rsidR="00902A93" w:rsidRPr="00012730">
        <w:rPr>
          <w:b/>
          <w:smallCaps/>
        </w:rPr>
        <w:t>n Which Full Fiscal Impact Anticipated:</w:t>
      </w:r>
      <w:r w:rsidR="00012730">
        <w:t xml:space="preserve"> </w:t>
      </w:r>
      <w:r w:rsidR="00055AB8">
        <w:t>Fiscal 2018</w:t>
      </w:r>
    </w:p>
    <w:p w14:paraId="5A692964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F65C3B6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2569D10E" w14:textId="77777777" w:rsidTr="00B24EC6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11E38D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F53682C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D0328E" w14:textId="76E35BD1" w:rsidR="00706E47" w:rsidRPr="00012730" w:rsidRDefault="00536117" w:rsidP="00B24E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055AB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51DF" w14:textId="40EEF32D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055AB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3C19B26" w14:textId="0CE25EDA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055AB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06E47" w:rsidRPr="00012730" w14:paraId="0AF117B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85CE2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43176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E64ED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16C832D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AE416B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285E9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C191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02981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C90D26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36B339F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B48B3A9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F214F4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BEB64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0862E84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14C3CBE5" w14:textId="77777777" w:rsidR="000A5804" w:rsidRPr="00012730" w:rsidRDefault="000A5804" w:rsidP="00706E47">
      <w:pPr>
        <w:spacing w:before="120"/>
      </w:pPr>
    </w:p>
    <w:p w14:paraId="3671C53E" w14:textId="77777777" w:rsidR="00396260" w:rsidRPr="00871BC5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871BC5" w:rsidRPr="00871BC5">
        <w:t>It is estimated that there would be no impact on revenues resulting from the enactment of this legislation.</w:t>
      </w:r>
    </w:p>
    <w:p w14:paraId="45A8A614" w14:textId="796979E7" w:rsidR="00871BC5" w:rsidRPr="00871BC5" w:rsidRDefault="00396260" w:rsidP="00871BC5">
      <w:pPr>
        <w:spacing w:before="240"/>
      </w:pPr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71BC5" w:rsidRPr="00871BC5">
        <w:t>It is anticipated that this legislation would have no impact on expenditures</w:t>
      </w:r>
      <w:r w:rsidR="001323E4">
        <w:t xml:space="preserve">. </w:t>
      </w:r>
      <w:r w:rsidR="00202871">
        <w:t xml:space="preserve"> </w:t>
      </w:r>
    </w:p>
    <w:p w14:paraId="71F81CD6" w14:textId="70AAF8C7" w:rsidR="000A5804" w:rsidRPr="00012730" w:rsidRDefault="00170AD8" w:rsidP="006E1466">
      <w:pPr>
        <w:spacing w:before="240"/>
      </w:pPr>
      <w:r>
        <w:rPr>
          <w:b/>
          <w:smallCaps/>
        </w:rPr>
        <w:t>Source of Funds t</w:t>
      </w:r>
      <w:r w:rsidR="000A5804" w:rsidRPr="00012730">
        <w:rPr>
          <w:b/>
          <w:smallCaps/>
        </w:rPr>
        <w:t>o Cover Estimated Costs:</w:t>
      </w:r>
      <w:r w:rsidR="00012730">
        <w:t xml:space="preserve"> </w:t>
      </w:r>
      <w:r w:rsidR="00055AB8">
        <w:t xml:space="preserve">None  </w:t>
      </w:r>
    </w:p>
    <w:p w14:paraId="56773A32" w14:textId="0CAA6777" w:rsidR="000A5804" w:rsidRPr="00012730" w:rsidRDefault="000A5804" w:rsidP="006E1466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871BC5">
        <w:t xml:space="preserve">New York City </w:t>
      </w:r>
      <w:r w:rsidR="001E1663">
        <w:t xml:space="preserve">Council </w:t>
      </w:r>
      <w:r w:rsidR="00871BC5">
        <w:t>Finance Division</w:t>
      </w:r>
      <w:r w:rsidR="0088754B">
        <w:t xml:space="preserve"> and </w:t>
      </w:r>
      <w:r w:rsidR="00E01858">
        <w:t>New York City Department</w:t>
      </w:r>
      <w:r w:rsidR="0088754B">
        <w:t xml:space="preserve"> of Education</w:t>
      </w:r>
      <w:r w:rsidR="00E01858">
        <w:t xml:space="preserve">. </w:t>
      </w:r>
      <w:r w:rsidR="00055AB8">
        <w:t xml:space="preserve"> </w:t>
      </w:r>
    </w:p>
    <w:p w14:paraId="37008521" w14:textId="797D78F5" w:rsidR="000A5804" w:rsidRPr="00871BC5" w:rsidRDefault="00170AD8" w:rsidP="00055AB8">
      <w:pPr>
        <w:spacing w:before="240"/>
      </w:pPr>
      <w:r>
        <w:rPr>
          <w:b/>
          <w:smallCaps/>
        </w:rPr>
        <w:t>Estimate Prepared b</w:t>
      </w:r>
      <w:r w:rsidR="00871BC5">
        <w:rPr>
          <w:b/>
          <w:smallCaps/>
        </w:rPr>
        <w:t xml:space="preserve">y: </w:t>
      </w:r>
      <w:r w:rsidR="00055AB8">
        <w:t>Elizabeth Hoffman, Principal Financial Analyst</w:t>
      </w:r>
    </w:p>
    <w:p w14:paraId="2A000B39" w14:textId="77777777"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7AF40D57" w14:textId="4CD506C2" w:rsidR="00055AB8" w:rsidRDefault="00A65724" w:rsidP="00D86C73">
      <w:pPr>
        <w:ind w:left="3600" w:hanging="3600"/>
      </w:pPr>
      <w:r>
        <w:rPr>
          <w:b/>
          <w:smallCaps/>
        </w:rPr>
        <w:t>Estimate</w:t>
      </w:r>
      <w:r w:rsidR="00170AD8">
        <w:rPr>
          <w:b/>
          <w:smallCaps/>
        </w:rPr>
        <w:t xml:space="preserve"> Reviewed b</w:t>
      </w:r>
      <w:r w:rsidR="000A5804" w:rsidRPr="00012730">
        <w:rPr>
          <w:b/>
          <w:smallCaps/>
        </w:rPr>
        <w:t>y:</w:t>
      </w:r>
      <w:r w:rsidR="00871BC5">
        <w:rPr>
          <w:b/>
          <w:smallCaps/>
        </w:rPr>
        <w:t xml:space="preserve"> </w:t>
      </w:r>
      <w:r w:rsidR="00055AB8">
        <w:t>Dohini Sompura, Unit Head</w:t>
      </w:r>
    </w:p>
    <w:p w14:paraId="6A61CC17" w14:textId="4050F186" w:rsidR="00055AB8" w:rsidRPr="00871BC5" w:rsidRDefault="00055AB8" w:rsidP="00055AB8">
      <w:pPr>
        <w:ind w:left="3600" w:hanging="1440"/>
      </w:pPr>
      <w:r>
        <w:t xml:space="preserve">       </w:t>
      </w:r>
      <w:r w:rsidR="00E01858">
        <w:t xml:space="preserve"> </w:t>
      </w:r>
      <w:r>
        <w:t>Eric Bernstein, Counsel</w:t>
      </w:r>
    </w:p>
    <w:p w14:paraId="4ADAEA42" w14:textId="3F564BE9" w:rsidR="000A5804" w:rsidRPr="00012730" w:rsidRDefault="000A5804" w:rsidP="00396260"/>
    <w:p w14:paraId="4B59B4A7" w14:textId="35067801" w:rsidR="00F20959" w:rsidRPr="0002706D" w:rsidRDefault="000B7EB0" w:rsidP="00A65724">
      <w:pPr>
        <w:spacing w:before="240" w:after="240"/>
      </w:pPr>
      <w:r w:rsidRPr="00012730">
        <w:rPr>
          <w:b/>
          <w:smallCaps/>
        </w:rPr>
        <w:lastRenderedPageBreak/>
        <w:t>Legislative History:</w:t>
      </w:r>
      <w:r w:rsidR="00F20959">
        <w:rPr>
          <w:szCs w:val="22"/>
        </w:rPr>
        <w:t xml:space="preserve"> </w:t>
      </w:r>
      <w:r w:rsidR="00F20959">
        <w:t>This legislation was introduced to the Council on</w:t>
      </w:r>
      <w:r w:rsidR="00726B7C">
        <w:t xml:space="preserve"> </w:t>
      </w:r>
      <w:r w:rsidR="00023119">
        <w:t>June 6</w:t>
      </w:r>
      <w:r w:rsidR="00127452">
        <w:t>, 2017</w:t>
      </w:r>
      <w:r w:rsidR="00726B7C">
        <w:t xml:space="preserve"> as Intro. </w:t>
      </w:r>
      <w:r w:rsidR="00023119">
        <w:t>1638</w:t>
      </w:r>
      <w:r w:rsidR="00726B7C">
        <w:t xml:space="preserve"> and </w:t>
      </w:r>
      <w:r w:rsidR="00A17511">
        <w:t xml:space="preserve">was </w:t>
      </w:r>
      <w:r w:rsidR="00726B7C">
        <w:t>referred to the Committee on Education</w:t>
      </w:r>
      <w:r w:rsidR="0072064F">
        <w:t xml:space="preserve"> (Committee)</w:t>
      </w:r>
      <w:r w:rsidR="00726B7C">
        <w:t>.</w:t>
      </w:r>
      <w:r w:rsidR="001F362E">
        <w:t xml:space="preserve"> </w:t>
      </w:r>
      <w:r w:rsidR="00183AF0">
        <w:t xml:space="preserve">The legislation was considered by the Committee at a hearing on </w:t>
      </w:r>
      <w:r w:rsidR="00023119">
        <w:t>September 14</w:t>
      </w:r>
      <w:r w:rsidR="00183AF0">
        <w:t>, 2017</w:t>
      </w:r>
      <w:r w:rsidR="0072064F">
        <w:t>,</w:t>
      </w:r>
      <w:r w:rsidR="00183AF0">
        <w:t xml:space="preserve"> and was laid over. </w:t>
      </w:r>
      <w:r w:rsidR="0002706D">
        <w:t xml:space="preserve">The legislation </w:t>
      </w:r>
      <w:r w:rsidR="001E1663">
        <w:t>was subsequ</w:t>
      </w:r>
      <w:r w:rsidR="00183AF0">
        <w:t>ently amended</w:t>
      </w:r>
      <w:r w:rsidR="001E1663">
        <w:t xml:space="preserve"> and the amended legislation,</w:t>
      </w:r>
      <w:r w:rsidR="0072064F">
        <w:t xml:space="preserve"> Proposed Intro. No.</w:t>
      </w:r>
      <w:r w:rsidR="001E1663">
        <w:t xml:space="preserve"> </w:t>
      </w:r>
      <w:r w:rsidR="00023119">
        <w:t>1638</w:t>
      </w:r>
      <w:r w:rsidR="00183AF0">
        <w:t>-A</w:t>
      </w:r>
      <w:r w:rsidR="001E1663">
        <w:t xml:space="preserve">, </w:t>
      </w:r>
      <w:r w:rsidR="00726B7C">
        <w:t xml:space="preserve">will be voted on by the Committee on </w:t>
      </w:r>
      <w:r w:rsidR="008368D4" w:rsidRPr="00183AF0">
        <w:t>October 30</w:t>
      </w:r>
      <w:r w:rsidR="008A648E" w:rsidRPr="00183AF0">
        <w:t>,</w:t>
      </w:r>
      <w:r w:rsidR="008A648E">
        <w:t xml:space="preserve"> 2017</w:t>
      </w:r>
      <w:r w:rsidR="00726B7C">
        <w:t xml:space="preserve">. </w:t>
      </w:r>
      <w:r w:rsidR="00726B7C">
        <w:rPr>
          <w:bCs/>
        </w:rPr>
        <w:t>U</w:t>
      </w:r>
      <w:r w:rsidR="00726B7C">
        <w:t xml:space="preserve">pon successful vote by the Committee, Proposed Intro. No. </w:t>
      </w:r>
      <w:r w:rsidR="00023119">
        <w:t>1638</w:t>
      </w:r>
      <w:r w:rsidR="00183AF0">
        <w:t>-A</w:t>
      </w:r>
      <w:r w:rsidR="00726B7C">
        <w:t xml:space="preserve"> will be submitted to the full Council for a vote on</w:t>
      </w:r>
      <w:r w:rsidR="001F362E">
        <w:t xml:space="preserve"> </w:t>
      </w:r>
      <w:r w:rsidR="008368D4" w:rsidRPr="00183AF0">
        <w:t>October 31</w:t>
      </w:r>
      <w:r w:rsidR="008A648E" w:rsidRPr="00183AF0">
        <w:t>, 2017</w:t>
      </w:r>
      <w:r w:rsidR="008A648E">
        <w:t xml:space="preserve">. </w:t>
      </w:r>
    </w:p>
    <w:p w14:paraId="4B7439DE" w14:textId="53333531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183AF0">
        <w:t>October 25</w:t>
      </w:r>
      <w:r w:rsidR="008368D4">
        <w:t>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75784" w14:textId="77777777" w:rsidR="00847042" w:rsidRDefault="00847042" w:rsidP="000B7EB0">
      <w:r>
        <w:separator/>
      </w:r>
    </w:p>
  </w:endnote>
  <w:endnote w:type="continuationSeparator" w:id="0">
    <w:p w14:paraId="12816FF6" w14:textId="77777777" w:rsidR="00847042" w:rsidRDefault="00847042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CE0B" w14:textId="5FB279C5" w:rsidR="000B7EB0" w:rsidRDefault="00AF32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64E8B">
      <w:rPr>
        <w:rFonts w:asciiTheme="majorHAnsi" w:eastAsiaTheme="majorEastAsia" w:hAnsiTheme="majorHAnsi" w:cstheme="majorBidi"/>
      </w:rPr>
      <w:t xml:space="preserve"> </w:t>
    </w:r>
    <w:r w:rsidR="00D260ED">
      <w:rPr>
        <w:rFonts w:asciiTheme="majorHAnsi" w:eastAsiaTheme="majorEastAsia" w:hAnsiTheme="majorHAnsi" w:cstheme="majorBidi"/>
      </w:rPr>
      <w:t>1638</w:t>
    </w:r>
    <w:r w:rsidR="00464E8B">
      <w:rPr>
        <w:rFonts w:asciiTheme="majorHAnsi" w:eastAsiaTheme="majorEastAsia" w:hAnsiTheme="majorHAnsi" w:cstheme="majorBidi"/>
      </w:rPr>
      <w:t>-</w:t>
    </w:r>
    <w:r w:rsidR="00B429D9">
      <w:rPr>
        <w:rFonts w:asciiTheme="majorHAnsi" w:eastAsiaTheme="majorEastAsia" w:hAnsiTheme="majorHAnsi" w:cstheme="majorBidi"/>
      </w:rPr>
      <w:t>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296B51" w:rsidRPr="00296B51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89595" w14:textId="77777777" w:rsidR="00847042" w:rsidRDefault="00847042" w:rsidP="000B7EB0">
      <w:r>
        <w:separator/>
      </w:r>
    </w:p>
  </w:footnote>
  <w:footnote w:type="continuationSeparator" w:id="0">
    <w:p w14:paraId="30CCF278" w14:textId="77777777" w:rsidR="00847042" w:rsidRDefault="00847042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119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06D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244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5AB8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140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27452"/>
    <w:rsid w:val="00130726"/>
    <w:rsid w:val="001307BF"/>
    <w:rsid w:val="001318E3"/>
    <w:rsid w:val="001323E4"/>
    <w:rsid w:val="00132FC1"/>
    <w:rsid w:val="00133253"/>
    <w:rsid w:val="00133714"/>
    <w:rsid w:val="00133AF4"/>
    <w:rsid w:val="00134132"/>
    <w:rsid w:val="001342B7"/>
    <w:rsid w:val="0013480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08F7"/>
    <w:rsid w:val="00170AD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039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3AF0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6DDF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60D"/>
    <w:rsid w:val="001D5E0B"/>
    <w:rsid w:val="001D68EA"/>
    <w:rsid w:val="001D75BA"/>
    <w:rsid w:val="001D7B19"/>
    <w:rsid w:val="001E0680"/>
    <w:rsid w:val="001E0D4E"/>
    <w:rsid w:val="001E1405"/>
    <w:rsid w:val="001E1663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62E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871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B51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2D26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57F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89C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31A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07B49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4E8B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3AB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EBB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4A19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38D6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10D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54B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0E8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2FF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0DA7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262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4FEB"/>
    <w:rsid w:val="006B512A"/>
    <w:rsid w:val="006B5B06"/>
    <w:rsid w:val="006B6E82"/>
    <w:rsid w:val="006B6EE5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65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64F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B7C"/>
    <w:rsid w:val="0072798A"/>
    <w:rsid w:val="00727BCE"/>
    <w:rsid w:val="007306FE"/>
    <w:rsid w:val="00730784"/>
    <w:rsid w:val="0073098D"/>
    <w:rsid w:val="00730EC3"/>
    <w:rsid w:val="0073143A"/>
    <w:rsid w:val="00731488"/>
    <w:rsid w:val="00731D0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8D4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042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1BC5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54B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28B"/>
    <w:rsid w:val="008A3360"/>
    <w:rsid w:val="008A34D2"/>
    <w:rsid w:val="008A381E"/>
    <w:rsid w:val="008A3EFD"/>
    <w:rsid w:val="008A4A33"/>
    <w:rsid w:val="008A4A45"/>
    <w:rsid w:val="008A58BA"/>
    <w:rsid w:val="008A58D8"/>
    <w:rsid w:val="008A648E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3FC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998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9BF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4B8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3FFD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9E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2C1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11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4958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073C"/>
    <w:rsid w:val="00AF1497"/>
    <w:rsid w:val="00AF16CC"/>
    <w:rsid w:val="00AF1EE0"/>
    <w:rsid w:val="00AF20B8"/>
    <w:rsid w:val="00AF256A"/>
    <w:rsid w:val="00AF2A18"/>
    <w:rsid w:val="00AF31DB"/>
    <w:rsid w:val="00AF32C3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0C9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4EC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29D9"/>
    <w:rsid w:val="00B4321D"/>
    <w:rsid w:val="00B43AA4"/>
    <w:rsid w:val="00B43E19"/>
    <w:rsid w:val="00B43E40"/>
    <w:rsid w:val="00B44A68"/>
    <w:rsid w:val="00B44B71"/>
    <w:rsid w:val="00B45A38"/>
    <w:rsid w:val="00B45AA8"/>
    <w:rsid w:val="00B4616C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1F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66C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0ED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46D5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C73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684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858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65D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E72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907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6584"/>
    <w:rsid w:val="00EE73D1"/>
    <w:rsid w:val="00EE779C"/>
    <w:rsid w:val="00EF00A7"/>
    <w:rsid w:val="00EF04BF"/>
    <w:rsid w:val="00EF0C74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3E4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959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906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07D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D2E287"/>
  <w15:docId w15:val="{9CDBB53E-D743-4FAE-AFCD-26DA2A8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AF3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2C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F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2C3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055AB8"/>
    <w:pPr>
      <w:jc w:val="both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6A4D-C82E-452A-9C6F-2EE1364D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Hoffman, Elizabeth</cp:lastModifiedBy>
  <cp:revision>2</cp:revision>
  <cp:lastPrinted>2017-10-25T14:40:00Z</cp:lastPrinted>
  <dcterms:created xsi:type="dcterms:W3CDTF">2017-10-27T16:03:00Z</dcterms:created>
  <dcterms:modified xsi:type="dcterms:W3CDTF">2017-10-27T16:03:00Z</dcterms:modified>
</cp:coreProperties>
</file>